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4C95D" w14:textId="77777777" w:rsidR="00851AAE" w:rsidRDefault="00851AAE" w:rsidP="007F4750">
      <w:pPr>
        <w:spacing w:after="0" w:line="360" w:lineRule="auto"/>
        <w:jc w:val="center"/>
        <w:rPr>
          <w:rFonts w:ascii="Times New Roman" w:hAnsi="Times New Roman" w:cs="Times New Roman"/>
          <w:b/>
          <w:sz w:val="24"/>
          <w:szCs w:val="24"/>
        </w:rPr>
      </w:pPr>
    </w:p>
    <w:p w14:paraId="258DB048" w14:textId="77777777" w:rsidR="007F4750" w:rsidRPr="00C61C29" w:rsidRDefault="0092425A" w:rsidP="007F4750">
      <w:pPr>
        <w:spacing w:after="0" w:line="360" w:lineRule="auto"/>
        <w:jc w:val="center"/>
        <w:rPr>
          <w:rFonts w:ascii="Times New Roman" w:hAnsi="Times New Roman" w:cs="Times New Roman"/>
          <w:b/>
          <w:sz w:val="24"/>
          <w:szCs w:val="24"/>
        </w:rPr>
      </w:pPr>
      <w:bookmarkStart w:id="0" w:name="_GoBack"/>
      <w:bookmarkEnd w:id="0"/>
      <w:r w:rsidRPr="00C61C29">
        <w:rPr>
          <w:rFonts w:ascii="Times New Roman" w:hAnsi="Times New Roman" w:cs="Times New Roman"/>
          <w:b/>
          <w:sz w:val="24"/>
          <w:szCs w:val="24"/>
        </w:rPr>
        <w:t>Regularidad en la dispersión</w:t>
      </w:r>
      <w:r w:rsidR="007F4750" w:rsidRPr="00C61C29">
        <w:rPr>
          <w:rFonts w:ascii="Times New Roman" w:hAnsi="Times New Roman" w:cs="Times New Roman"/>
          <w:b/>
          <w:sz w:val="24"/>
          <w:szCs w:val="24"/>
        </w:rPr>
        <w:t>:</w:t>
      </w:r>
    </w:p>
    <w:p w14:paraId="47B0762C" w14:textId="77777777" w:rsidR="00743B65" w:rsidRPr="00C61C29" w:rsidRDefault="00EE17AD" w:rsidP="007F4750">
      <w:pPr>
        <w:spacing w:after="0" w:line="360" w:lineRule="auto"/>
        <w:jc w:val="center"/>
        <w:rPr>
          <w:rFonts w:ascii="Times New Roman" w:hAnsi="Times New Roman" w:cs="Times New Roman"/>
          <w:b/>
          <w:sz w:val="24"/>
          <w:szCs w:val="24"/>
        </w:rPr>
      </w:pPr>
      <w:r w:rsidRPr="00C61C29">
        <w:rPr>
          <w:rFonts w:ascii="Times New Roman" w:hAnsi="Times New Roman" w:cs="Times New Roman"/>
          <w:b/>
          <w:sz w:val="24"/>
          <w:szCs w:val="24"/>
        </w:rPr>
        <w:t>L</w:t>
      </w:r>
      <w:r w:rsidR="003B60B0" w:rsidRPr="00C61C29">
        <w:rPr>
          <w:rFonts w:ascii="Times New Roman" w:hAnsi="Times New Roman" w:cs="Times New Roman"/>
          <w:b/>
          <w:sz w:val="24"/>
          <w:szCs w:val="24"/>
        </w:rPr>
        <w:t xml:space="preserve">a </w:t>
      </w:r>
      <w:r w:rsidR="00C63C08" w:rsidRPr="00C61C29">
        <w:rPr>
          <w:rFonts w:ascii="Times New Roman" w:hAnsi="Times New Roman" w:cs="Times New Roman"/>
          <w:b/>
          <w:sz w:val="24"/>
          <w:szCs w:val="24"/>
        </w:rPr>
        <w:t>frontera</w:t>
      </w:r>
      <w:r w:rsidR="003B60B0" w:rsidRPr="00C61C29">
        <w:rPr>
          <w:rFonts w:ascii="Times New Roman" w:hAnsi="Times New Roman" w:cs="Times New Roman"/>
          <w:b/>
          <w:sz w:val="24"/>
          <w:szCs w:val="24"/>
        </w:rPr>
        <w:t xml:space="preserve"> agonismo/antagonismo</w:t>
      </w:r>
      <w:r w:rsidR="00014380" w:rsidRPr="00C61C29">
        <w:rPr>
          <w:rFonts w:ascii="Times New Roman" w:hAnsi="Times New Roman" w:cs="Times New Roman"/>
          <w:b/>
          <w:sz w:val="24"/>
          <w:szCs w:val="24"/>
        </w:rPr>
        <w:t xml:space="preserve"> </w:t>
      </w:r>
      <w:r w:rsidR="00E81F68" w:rsidRPr="00C61C29">
        <w:rPr>
          <w:rFonts w:ascii="Times New Roman" w:hAnsi="Times New Roman" w:cs="Times New Roman"/>
          <w:b/>
          <w:sz w:val="24"/>
          <w:szCs w:val="24"/>
        </w:rPr>
        <w:t>en el pensamiento político de Mouffe</w:t>
      </w:r>
    </w:p>
    <w:p w14:paraId="57B262C7" w14:textId="77777777" w:rsidR="005D4A28" w:rsidRDefault="005D4A28" w:rsidP="005D4A28">
      <w:pPr>
        <w:spacing w:after="0" w:line="360" w:lineRule="auto"/>
        <w:jc w:val="right"/>
        <w:rPr>
          <w:rFonts w:ascii="Times New Roman" w:hAnsi="Times New Roman" w:cs="Times New Roman"/>
          <w:b/>
          <w:sz w:val="24"/>
          <w:szCs w:val="24"/>
        </w:rPr>
      </w:pPr>
    </w:p>
    <w:p w14:paraId="7184629A" w14:textId="77777777" w:rsidR="00FF0D02" w:rsidRDefault="00FF0D02" w:rsidP="005D4A28">
      <w:pPr>
        <w:spacing w:after="0" w:line="360" w:lineRule="auto"/>
        <w:jc w:val="both"/>
        <w:rPr>
          <w:rFonts w:ascii="Times New Roman" w:hAnsi="Times New Roman" w:cs="Times New Roman"/>
          <w:b/>
          <w:sz w:val="24"/>
          <w:szCs w:val="24"/>
        </w:rPr>
      </w:pPr>
    </w:p>
    <w:p w14:paraId="7EC7A6E0" w14:textId="77777777" w:rsidR="005D4A28" w:rsidRDefault="007F4750" w:rsidP="005D4A28">
      <w:pPr>
        <w:spacing w:after="0" w:line="360" w:lineRule="auto"/>
        <w:jc w:val="both"/>
        <w:rPr>
          <w:rFonts w:ascii="Times New Roman" w:hAnsi="Times New Roman" w:cs="Times New Roman"/>
          <w:sz w:val="24"/>
          <w:szCs w:val="24"/>
          <w:lang w:val="es-AR"/>
        </w:rPr>
      </w:pPr>
      <w:r w:rsidRPr="00C61C29">
        <w:rPr>
          <w:rFonts w:ascii="Times New Roman" w:hAnsi="Times New Roman" w:cs="Times New Roman"/>
          <w:b/>
          <w:sz w:val="24"/>
          <w:szCs w:val="24"/>
        </w:rPr>
        <w:t>Resumen:</w:t>
      </w:r>
      <w:r w:rsidR="005D4A28" w:rsidRPr="00C61C29">
        <w:rPr>
          <w:rFonts w:ascii="Times New Roman" w:hAnsi="Times New Roman" w:cs="Times New Roman"/>
          <w:b/>
          <w:sz w:val="24"/>
          <w:szCs w:val="24"/>
        </w:rPr>
        <w:t xml:space="preserve"> </w:t>
      </w:r>
      <w:r w:rsidR="005D4A28" w:rsidRPr="00C61C29">
        <w:rPr>
          <w:rFonts w:ascii="Times New Roman" w:hAnsi="Times New Roman" w:cs="Times New Roman"/>
          <w:sz w:val="24"/>
          <w:szCs w:val="24"/>
          <w:lang w:val="es-AR"/>
        </w:rPr>
        <w:t>La concepción del pluralismo agonístico defendida por Chantal Mouffe rehabilita la perspectiva antagonista de Carl Schmitt. Ahora bien, una vez aceptado el supuesto según el cual toda comunidad política se constituye a partir de la exclusión del enemigo, inmediatamente se deben levantar ciertos reparos a fin de evitar las derivas totalitarias del pensamiento schmittiano. Este panorama nos invita a indagar sobre el necesario orden consensual –por más precario y contingente que este sea- al que debe</w:t>
      </w:r>
      <w:r w:rsidR="005D4A28" w:rsidRPr="005D4A28">
        <w:rPr>
          <w:rFonts w:ascii="Times New Roman" w:hAnsi="Times New Roman" w:cs="Times New Roman"/>
          <w:sz w:val="24"/>
          <w:szCs w:val="24"/>
          <w:lang w:val="es-AR"/>
        </w:rPr>
        <w:t xml:space="preserve"> apelar la propuesta agonística para identificar a un régimen político como un régimen político democrático. Desde esta arista, la conjugación de las nociones de consenso y conflicto resulta tan imprescindible como inevitable a la hora de abordar el proyecto político mouffeano.</w:t>
      </w:r>
    </w:p>
    <w:p w14:paraId="4C59E62C" w14:textId="77777777" w:rsidR="00C61C29" w:rsidRDefault="00C61C29" w:rsidP="005D4A28">
      <w:pPr>
        <w:spacing w:after="0" w:line="360" w:lineRule="auto"/>
        <w:jc w:val="both"/>
        <w:rPr>
          <w:rFonts w:ascii="Times New Roman" w:hAnsi="Times New Roman" w:cs="Times New Roman"/>
          <w:sz w:val="24"/>
          <w:szCs w:val="24"/>
          <w:lang w:val="es-AR"/>
        </w:rPr>
      </w:pPr>
    </w:p>
    <w:p w14:paraId="2FDFF722" w14:textId="77777777" w:rsidR="005D4A28" w:rsidRPr="007439D2" w:rsidRDefault="005D4A28" w:rsidP="005D4A28">
      <w:pPr>
        <w:spacing w:after="0" w:line="360" w:lineRule="auto"/>
        <w:jc w:val="both"/>
        <w:rPr>
          <w:rFonts w:ascii="Times New Roman" w:hAnsi="Times New Roman" w:cs="Times New Roman"/>
          <w:sz w:val="24"/>
          <w:szCs w:val="24"/>
          <w:lang w:val="es-UY"/>
        </w:rPr>
      </w:pPr>
      <w:r w:rsidRPr="007439D2">
        <w:rPr>
          <w:rFonts w:ascii="Times New Roman" w:hAnsi="Times New Roman" w:cs="Times New Roman"/>
          <w:b/>
          <w:sz w:val="24"/>
          <w:szCs w:val="24"/>
        </w:rPr>
        <w:t>Palabras clave:</w:t>
      </w:r>
      <w:r w:rsidRPr="007439D2">
        <w:rPr>
          <w:rFonts w:ascii="Times New Roman" w:hAnsi="Times New Roman" w:cs="Times New Roman"/>
          <w:sz w:val="24"/>
          <w:szCs w:val="24"/>
        </w:rPr>
        <w:t xml:space="preserve"> pluralismo</w:t>
      </w:r>
      <w:r w:rsidRPr="007439D2">
        <w:rPr>
          <w:rFonts w:ascii="Times New Roman" w:hAnsi="Times New Roman" w:cs="Times New Roman"/>
          <w:sz w:val="24"/>
          <w:szCs w:val="24"/>
          <w:lang w:val="es-UY"/>
        </w:rPr>
        <w:t xml:space="preserve"> agonístico</w:t>
      </w:r>
      <w:r>
        <w:rPr>
          <w:rFonts w:ascii="Times New Roman" w:hAnsi="Times New Roman" w:cs="Times New Roman"/>
          <w:sz w:val="24"/>
          <w:szCs w:val="24"/>
          <w:lang w:val="es-UY"/>
        </w:rPr>
        <w:t>;</w:t>
      </w:r>
      <w:r w:rsidRPr="007439D2">
        <w:rPr>
          <w:rFonts w:ascii="Times New Roman" w:hAnsi="Times New Roman" w:cs="Times New Roman"/>
          <w:sz w:val="24"/>
          <w:szCs w:val="24"/>
          <w:lang w:val="es-UY"/>
        </w:rPr>
        <w:t xml:space="preserve"> a</w:t>
      </w:r>
      <w:r>
        <w:rPr>
          <w:rFonts w:ascii="Times New Roman" w:hAnsi="Times New Roman" w:cs="Times New Roman"/>
          <w:sz w:val="24"/>
          <w:szCs w:val="24"/>
          <w:lang w:val="es-UY"/>
        </w:rPr>
        <w:t>ntagonismo;</w:t>
      </w:r>
      <w:r w:rsidRPr="007439D2">
        <w:rPr>
          <w:rFonts w:ascii="Times New Roman" w:hAnsi="Times New Roman" w:cs="Times New Roman"/>
          <w:sz w:val="24"/>
          <w:szCs w:val="24"/>
          <w:lang w:val="es-UY"/>
        </w:rPr>
        <w:t xml:space="preserve"> agonismo</w:t>
      </w:r>
      <w:r>
        <w:rPr>
          <w:rFonts w:ascii="Times New Roman" w:hAnsi="Times New Roman" w:cs="Times New Roman"/>
          <w:sz w:val="24"/>
          <w:szCs w:val="24"/>
          <w:lang w:val="es-UY"/>
        </w:rPr>
        <w:t>;</w:t>
      </w:r>
      <w:r w:rsidRPr="007439D2">
        <w:rPr>
          <w:rFonts w:ascii="Times New Roman" w:hAnsi="Times New Roman" w:cs="Times New Roman"/>
          <w:sz w:val="24"/>
          <w:szCs w:val="24"/>
          <w:lang w:val="es-UY"/>
        </w:rPr>
        <w:t xml:space="preserve"> consensos conflictivos.</w:t>
      </w:r>
    </w:p>
    <w:p w14:paraId="3E18A254" w14:textId="77777777" w:rsidR="005D4A28" w:rsidRDefault="005D4A28" w:rsidP="005D4A28">
      <w:pPr>
        <w:spacing w:after="0" w:line="360" w:lineRule="auto"/>
        <w:jc w:val="both"/>
        <w:rPr>
          <w:rFonts w:ascii="Times New Roman" w:hAnsi="Times New Roman" w:cs="Times New Roman"/>
          <w:sz w:val="24"/>
          <w:szCs w:val="24"/>
          <w:lang w:val="es-AR"/>
        </w:rPr>
      </w:pPr>
    </w:p>
    <w:p w14:paraId="52183539" w14:textId="77777777" w:rsidR="00C61C29" w:rsidRDefault="00C61C29" w:rsidP="005D4A28">
      <w:pPr>
        <w:spacing w:after="0" w:line="360" w:lineRule="auto"/>
        <w:jc w:val="both"/>
        <w:rPr>
          <w:rFonts w:ascii="Times New Roman" w:hAnsi="Times New Roman" w:cs="Times New Roman"/>
          <w:sz w:val="24"/>
          <w:szCs w:val="24"/>
          <w:lang w:val="es-AR"/>
        </w:rPr>
      </w:pPr>
    </w:p>
    <w:p w14:paraId="05BEBB34" w14:textId="77777777" w:rsidR="005D4A28" w:rsidRDefault="005D4A28" w:rsidP="005D4A28">
      <w:pPr>
        <w:spacing w:after="0" w:line="360" w:lineRule="auto"/>
        <w:jc w:val="both"/>
        <w:rPr>
          <w:rFonts w:ascii="Times New Roman" w:hAnsi="Times New Roman" w:cs="Times New Roman"/>
          <w:sz w:val="24"/>
          <w:szCs w:val="24"/>
          <w:lang w:val="es-AR"/>
        </w:rPr>
      </w:pPr>
      <w:r w:rsidRPr="005D4A28">
        <w:rPr>
          <w:rFonts w:ascii="Times New Roman" w:hAnsi="Times New Roman" w:cs="Times New Roman"/>
          <w:b/>
          <w:sz w:val="24"/>
          <w:szCs w:val="24"/>
          <w:lang w:val="es-AR"/>
        </w:rPr>
        <w:t>Abstract:</w:t>
      </w:r>
      <w:r w:rsidRPr="005D4A28">
        <w:rPr>
          <w:rFonts w:ascii="Times New Roman" w:hAnsi="Times New Roman" w:cs="Times New Roman"/>
          <w:sz w:val="24"/>
          <w:szCs w:val="24"/>
          <w:lang w:val="es-AR"/>
        </w:rPr>
        <w:t xml:space="preserve"> The antagonistic pluralism conception supported by Chantal Mouffe retakes the Carl Schmitt antagonist perspective. Once it is accepted the idea that every political community is constituted trough the enemy exclusion, it is immediately important to take into account the objections that allows us to avoid the totalitarian consequences of the Schmittian thought. In this context we are invited to inquiry the necessary consensual order that the agonistic proposal must appeal to identify a political regimen as a democratic one, no matter how precarious and contingent this order could be. From this point of view, the conjugation of the consensus and conflict notions is both indispensable and inevitable to examine the Mouffean political project.</w:t>
      </w:r>
    </w:p>
    <w:p w14:paraId="01207829" w14:textId="77777777" w:rsidR="00C61C29" w:rsidRPr="005D4A28" w:rsidRDefault="00C61C29" w:rsidP="005D4A28">
      <w:pPr>
        <w:spacing w:after="0" w:line="360" w:lineRule="auto"/>
        <w:jc w:val="both"/>
        <w:rPr>
          <w:rFonts w:ascii="Times New Roman" w:hAnsi="Times New Roman" w:cs="Times New Roman"/>
          <w:sz w:val="24"/>
          <w:szCs w:val="24"/>
          <w:lang w:val="es-AR"/>
        </w:rPr>
      </w:pPr>
    </w:p>
    <w:p w14:paraId="55AE6E32" w14:textId="77777777" w:rsidR="00742F85" w:rsidRDefault="005D4A28" w:rsidP="005D4A28">
      <w:pPr>
        <w:spacing w:after="0" w:line="360" w:lineRule="auto"/>
        <w:jc w:val="both"/>
        <w:rPr>
          <w:rFonts w:ascii="Times New Roman" w:hAnsi="Times New Roman" w:cs="Times New Roman"/>
          <w:sz w:val="24"/>
          <w:szCs w:val="24"/>
          <w:lang w:val="es-AR"/>
        </w:rPr>
      </w:pPr>
      <w:r w:rsidRPr="005D4A28">
        <w:rPr>
          <w:rFonts w:ascii="Times New Roman" w:hAnsi="Times New Roman" w:cs="Times New Roman"/>
          <w:b/>
          <w:sz w:val="24"/>
          <w:szCs w:val="24"/>
          <w:lang w:val="es-AR"/>
        </w:rPr>
        <w:t>Key words:</w:t>
      </w:r>
      <w:r>
        <w:rPr>
          <w:rFonts w:ascii="Times New Roman" w:hAnsi="Times New Roman" w:cs="Times New Roman"/>
          <w:sz w:val="24"/>
          <w:szCs w:val="24"/>
          <w:lang w:val="es-AR"/>
        </w:rPr>
        <w:t xml:space="preserve"> </w:t>
      </w:r>
      <w:r w:rsidRPr="005D4A28">
        <w:rPr>
          <w:rFonts w:ascii="Times New Roman" w:hAnsi="Times New Roman" w:cs="Times New Roman"/>
          <w:sz w:val="24"/>
          <w:szCs w:val="24"/>
          <w:lang w:val="es-AR"/>
        </w:rPr>
        <w:t>Agonistic pluralism, antagonism, agonism, conflictual</w:t>
      </w:r>
      <w:r>
        <w:rPr>
          <w:rFonts w:ascii="Times New Roman" w:hAnsi="Times New Roman" w:cs="Times New Roman"/>
          <w:sz w:val="24"/>
          <w:szCs w:val="24"/>
          <w:lang w:val="es-AR"/>
        </w:rPr>
        <w:t xml:space="preserve"> consensus</w:t>
      </w:r>
      <w:r w:rsidRPr="005D4A28">
        <w:rPr>
          <w:rFonts w:ascii="Times New Roman" w:hAnsi="Times New Roman" w:cs="Times New Roman"/>
          <w:sz w:val="24"/>
          <w:szCs w:val="24"/>
          <w:lang w:val="es-AR"/>
        </w:rPr>
        <w:t>.</w:t>
      </w:r>
    </w:p>
    <w:p w14:paraId="1FC661F0" w14:textId="77777777" w:rsidR="00FF0D02" w:rsidRDefault="00FF0D02" w:rsidP="005D4A28">
      <w:pPr>
        <w:spacing w:after="0" w:line="360" w:lineRule="auto"/>
        <w:jc w:val="both"/>
        <w:rPr>
          <w:rFonts w:ascii="Times New Roman" w:hAnsi="Times New Roman" w:cs="Times New Roman"/>
          <w:sz w:val="24"/>
          <w:szCs w:val="24"/>
          <w:lang w:val="es-AR"/>
        </w:rPr>
        <w:sectPr w:rsidR="00FF0D02" w:rsidSect="00742F85">
          <w:footerReference w:type="default" r:id="rId9"/>
          <w:footerReference w:type="first" r:id="rId10"/>
          <w:pgSz w:w="12240" w:h="15840" w:code="1"/>
          <w:pgMar w:top="1417" w:right="1701" w:bottom="1417" w:left="1701" w:header="708" w:footer="708" w:gutter="0"/>
          <w:pgNumType w:fmt="lowerRoman" w:start="1"/>
          <w:cols w:space="708"/>
          <w:docGrid w:linePitch="360"/>
        </w:sectPr>
      </w:pPr>
    </w:p>
    <w:p w14:paraId="18A7F71A" w14:textId="77777777" w:rsidR="0089649E" w:rsidRPr="007439D2" w:rsidRDefault="007F060D" w:rsidP="005D4A28">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lastRenderedPageBreak/>
        <w:t xml:space="preserve">“¿Por qué deberíamos leer hoy a Carl Schmitt?” Con este interrogante Chantal Mouffe </w:t>
      </w:r>
      <w:r w:rsidR="00F443FB" w:rsidRPr="007439D2">
        <w:rPr>
          <w:rFonts w:ascii="Times New Roman" w:hAnsi="Times New Roman" w:cs="Times New Roman"/>
          <w:sz w:val="24"/>
          <w:szCs w:val="24"/>
          <w:lang w:val="es-AR"/>
        </w:rPr>
        <w:t>abre</w:t>
      </w:r>
      <w:r w:rsidRPr="007439D2">
        <w:rPr>
          <w:rFonts w:ascii="Times New Roman" w:hAnsi="Times New Roman" w:cs="Times New Roman"/>
          <w:sz w:val="24"/>
          <w:szCs w:val="24"/>
          <w:lang w:val="es-AR"/>
        </w:rPr>
        <w:t xml:space="preserve"> la introducción de su compilación de </w:t>
      </w:r>
      <w:r w:rsidR="00097E89" w:rsidRPr="007439D2">
        <w:rPr>
          <w:rFonts w:ascii="Times New Roman" w:hAnsi="Times New Roman" w:cs="Times New Roman"/>
          <w:sz w:val="24"/>
          <w:szCs w:val="24"/>
          <w:lang w:val="es-AR"/>
        </w:rPr>
        <w:t xml:space="preserve">artículos </w:t>
      </w:r>
      <w:r w:rsidRPr="007439D2">
        <w:rPr>
          <w:rFonts w:ascii="Times New Roman" w:hAnsi="Times New Roman" w:cs="Times New Roman"/>
          <w:sz w:val="24"/>
          <w:szCs w:val="24"/>
          <w:lang w:val="es-AR"/>
        </w:rPr>
        <w:t xml:space="preserve">titulada </w:t>
      </w:r>
      <w:r w:rsidRPr="007439D2">
        <w:rPr>
          <w:rFonts w:ascii="Times New Roman" w:hAnsi="Times New Roman" w:cs="Times New Roman"/>
          <w:i/>
          <w:sz w:val="24"/>
          <w:szCs w:val="24"/>
          <w:lang w:val="es-AR"/>
        </w:rPr>
        <w:t>El desafío de Carl Schmitt</w:t>
      </w:r>
      <w:r w:rsidRPr="007439D2">
        <w:rPr>
          <w:rStyle w:val="Refdenotaalpie"/>
          <w:rFonts w:ascii="Times New Roman" w:hAnsi="Times New Roman" w:cs="Times New Roman"/>
          <w:sz w:val="24"/>
          <w:szCs w:val="24"/>
          <w:lang w:val="es-AR"/>
        </w:rPr>
        <w:footnoteReference w:id="1"/>
      </w:r>
      <w:r w:rsidRPr="007439D2">
        <w:rPr>
          <w:rFonts w:ascii="Times New Roman" w:hAnsi="Times New Roman" w:cs="Times New Roman"/>
          <w:sz w:val="24"/>
          <w:szCs w:val="24"/>
          <w:lang w:val="es-AR"/>
        </w:rPr>
        <w:t>. La pregunta</w:t>
      </w:r>
      <w:r w:rsidR="00097E89" w:rsidRPr="007439D2">
        <w:rPr>
          <w:rFonts w:ascii="Times New Roman" w:hAnsi="Times New Roman" w:cs="Times New Roman"/>
          <w:sz w:val="24"/>
          <w:szCs w:val="24"/>
          <w:lang w:val="es-AR"/>
        </w:rPr>
        <w:t xml:space="preserve"> que </w:t>
      </w:r>
      <w:r w:rsidR="00657A80" w:rsidRPr="007439D2">
        <w:rPr>
          <w:rFonts w:ascii="Times New Roman" w:hAnsi="Times New Roman" w:cs="Times New Roman"/>
          <w:sz w:val="24"/>
          <w:szCs w:val="24"/>
          <w:lang w:val="es-AR"/>
        </w:rPr>
        <w:t>plantea</w:t>
      </w:r>
      <w:r w:rsidR="00097E89" w:rsidRPr="007439D2">
        <w:rPr>
          <w:rFonts w:ascii="Times New Roman" w:hAnsi="Times New Roman" w:cs="Times New Roman"/>
          <w:sz w:val="24"/>
          <w:szCs w:val="24"/>
          <w:lang w:val="es-AR"/>
        </w:rPr>
        <w:t xml:space="preserve"> Mouffe</w:t>
      </w:r>
      <w:r w:rsidRPr="007439D2">
        <w:rPr>
          <w:rFonts w:ascii="Times New Roman" w:hAnsi="Times New Roman" w:cs="Times New Roman"/>
          <w:sz w:val="24"/>
          <w:szCs w:val="24"/>
          <w:lang w:val="es-AR"/>
        </w:rPr>
        <w:t xml:space="preserve"> no tiene nada de </w:t>
      </w:r>
      <w:r w:rsidR="00A22B2C" w:rsidRPr="007439D2">
        <w:rPr>
          <w:rFonts w:ascii="Times New Roman" w:hAnsi="Times New Roman" w:cs="Times New Roman"/>
          <w:sz w:val="24"/>
          <w:szCs w:val="24"/>
          <w:lang w:val="es-AR"/>
        </w:rPr>
        <w:t>inocente</w:t>
      </w:r>
      <w:r w:rsidRPr="007439D2">
        <w:rPr>
          <w:rFonts w:ascii="Times New Roman" w:hAnsi="Times New Roman" w:cs="Times New Roman"/>
          <w:sz w:val="24"/>
          <w:szCs w:val="24"/>
          <w:lang w:val="es-AR"/>
        </w:rPr>
        <w:t xml:space="preserve"> si se atiende a la centralidad que este autor </w:t>
      </w:r>
      <w:r w:rsidR="00891A42" w:rsidRPr="007439D2">
        <w:rPr>
          <w:rFonts w:ascii="Times New Roman" w:hAnsi="Times New Roman" w:cs="Times New Roman"/>
          <w:sz w:val="24"/>
          <w:szCs w:val="24"/>
          <w:lang w:val="es-AR"/>
        </w:rPr>
        <w:t>ocupa</w:t>
      </w:r>
      <w:r w:rsidRPr="007439D2">
        <w:rPr>
          <w:rFonts w:ascii="Times New Roman" w:hAnsi="Times New Roman" w:cs="Times New Roman"/>
          <w:sz w:val="24"/>
          <w:szCs w:val="24"/>
          <w:lang w:val="es-AR"/>
        </w:rPr>
        <w:t xml:space="preserve"> en la estructura </w:t>
      </w:r>
      <w:r w:rsidR="00E041F3" w:rsidRPr="007439D2">
        <w:rPr>
          <w:rFonts w:ascii="Times New Roman" w:hAnsi="Times New Roman" w:cs="Times New Roman"/>
          <w:sz w:val="24"/>
          <w:szCs w:val="24"/>
          <w:lang w:val="es-AR"/>
        </w:rPr>
        <w:t>argumentativa</w:t>
      </w:r>
      <w:r w:rsidR="00743B65" w:rsidRPr="007439D2">
        <w:rPr>
          <w:rFonts w:ascii="Times New Roman" w:hAnsi="Times New Roman" w:cs="Times New Roman"/>
          <w:sz w:val="24"/>
          <w:szCs w:val="24"/>
          <w:lang w:val="es-AR"/>
        </w:rPr>
        <w:t xml:space="preserve"> de la pensadora belga.</w:t>
      </w:r>
      <w:r w:rsidR="003D630C" w:rsidRPr="007439D2">
        <w:rPr>
          <w:rFonts w:ascii="Times New Roman" w:hAnsi="Times New Roman" w:cs="Times New Roman"/>
          <w:sz w:val="24"/>
          <w:szCs w:val="24"/>
          <w:lang w:val="es-AR"/>
        </w:rPr>
        <w:t xml:space="preserve"> </w:t>
      </w:r>
      <w:r w:rsidR="00550964" w:rsidRPr="007439D2">
        <w:rPr>
          <w:rFonts w:ascii="Times New Roman" w:hAnsi="Times New Roman" w:cs="Times New Roman"/>
          <w:sz w:val="24"/>
          <w:szCs w:val="24"/>
          <w:lang w:val="es-AR"/>
        </w:rPr>
        <w:t>V</w:t>
      </w:r>
      <w:r w:rsidR="003D630C" w:rsidRPr="007439D2">
        <w:rPr>
          <w:rFonts w:ascii="Times New Roman" w:hAnsi="Times New Roman" w:cs="Times New Roman"/>
          <w:sz w:val="24"/>
          <w:szCs w:val="24"/>
          <w:lang w:val="es-AR"/>
        </w:rPr>
        <w:t xml:space="preserve">olver a </w:t>
      </w:r>
      <w:r w:rsidR="00550964" w:rsidRPr="007439D2">
        <w:rPr>
          <w:rFonts w:ascii="Times New Roman" w:hAnsi="Times New Roman" w:cs="Times New Roman"/>
          <w:sz w:val="24"/>
          <w:szCs w:val="24"/>
          <w:lang w:val="es-AR"/>
        </w:rPr>
        <w:t xml:space="preserve">un autor como Schmitt, </w:t>
      </w:r>
      <w:r w:rsidR="007704BC" w:rsidRPr="007439D2">
        <w:rPr>
          <w:rFonts w:ascii="Times New Roman" w:hAnsi="Times New Roman" w:cs="Times New Roman"/>
          <w:sz w:val="24"/>
          <w:szCs w:val="24"/>
          <w:lang w:val="es-AR"/>
        </w:rPr>
        <w:t xml:space="preserve">no ya para colocarlo como blanco de críticas sino para rehabilitar </w:t>
      </w:r>
      <w:r w:rsidR="0089649E" w:rsidRPr="007439D2">
        <w:rPr>
          <w:rFonts w:ascii="Times New Roman" w:hAnsi="Times New Roman" w:cs="Times New Roman"/>
          <w:sz w:val="24"/>
          <w:szCs w:val="24"/>
          <w:lang w:val="es-AR"/>
        </w:rPr>
        <w:t>un razonamiento que</w:t>
      </w:r>
      <w:r w:rsidR="007704BC" w:rsidRPr="007439D2">
        <w:rPr>
          <w:rFonts w:ascii="Times New Roman" w:hAnsi="Times New Roman" w:cs="Times New Roman"/>
          <w:sz w:val="24"/>
          <w:szCs w:val="24"/>
          <w:lang w:val="es-AR"/>
        </w:rPr>
        <w:t xml:space="preserve"> </w:t>
      </w:r>
      <w:r w:rsidR="007704BC" w:rsidRPr="007439D2">
        <w:rPr>
          <w:rFonts w:ascii="Times New Roman" w:hAnsi="Times New Roman" w:cs="Times New Roman"/>
          <w:i/>
          <w:sz w:val="24"/>
          <w:szCs w:val="24"/>
          <w:lang w:val="es-AR"/>
        </w:rPr>
        <w:t>desafía</w:t>
      </w:r>
      <w:r w:rsidR="007704BC" w:rsidRPr="007439D2">
        <w:rPr>
          <w:rFonts w:ascii="Times New Roman" w:hAnsi="Times New Roman" w:cs="Times New Roman"/>
          <w:sz w:val="24"/>
          <w:szCs w:val="24"/>
          <w:lang w:val="es-AR"/>
        </w:rPr>
        <w:t xml:space="preserve"> </w:t>
      </w:r>
      <w:r w:rsidR="00550964" w:rsidRPr="007439D2">
        <w:rPr>
          <w:rFonts w:ascii="Times New Roman" w:hAnsi="Times New Roman" w:cs="Times New Roman"/>
          <w:sz w:val="24"/>
          <w:szCs w:val="24"/>
          <w:lang w:val="es-AR"/>
        </w:rPr>
        <w:t>la</w:t>
      </w:r>
      <w:r w:rsidR="007704BC" w:rsidRPr="007439D2">
        <w:rPr>
          <w:rFonts w:ascii="Times New Roman" w:hAnsi="Times New Roman" w:cs="Times New Roman"/>
          <w:sz w:val="24"/>
          <w:szCs w:val="24"/>
          <w:lang w:val="es-AR"/>
        </w:rPr>
        <w:t xml:space="preserve"> naturalidad con que asumimos nuestros</w:t>
      </w:r>
      <w:r w:rsidR="00550964" w:rsidRPr="007439D2">
        <w:rPr>
          <w:rFonts w:ascii="Times New Roman" w:hAnsi="Times New Roman" w:cs="Times New Roman"/>
          <w:sz w:val="24"/>
          <w:szCs w:val="24"/>
          <w:lang w:val="es-AR"/>
        </w:rPr>
        <w:t xml:space="preserve"> sistemas democrático liberales,</w:t>
      </w:r>
      <w:r w:rsidR="007704BC" w:rsidRPr="007439D2">
        <w:rPr>
          <w:rFonts w:ascii="Times New Roman" w:hAnsi="Times New Roman" w:cs="Times New Roman"/>
          <w:sz w:val="24"/>
          <w:szCs w:val="24"/>
          <w:lang w:val="es-AR"/>
        </w:rPr>
        <w:t xml:space="preserve"> </w:t>
      </w:r>
      <w:r w:rsidR="0089649E" w:rsidRPr="007439D2">
        <w:rPr>
          <w:rFonts w:ascii="Times New Roman" w:hAnsi="Times New Roman" w:cs="Times New Roman"/>
          <w:sz w:val="24"/>
          <w:szCs w:val="24"/>
          <w:lang w:val="es-AR"/>
        </w:rPr>
        <w:t>puede ser</w:t>
      </w:r>
      <w:r w:rsidR="00550964" w:rsidRPr="007439D2">
        <w:rPr>
          <w:rFonts w:ascii="Times New Roman" w:hAnsi="Times New Roman" w:cs="Times New Roman"/>
          <w:sz w:val="24"/>
          <w:szCs w:val="24"/>
          <w:lang w:val="es-AR"/>
        </w:rPr>
        <w:t xml:space="preserve"> reputado como</w:t>
      </w:r>
      <w:r w:rsidR="007704BC" w:rsidRPr="007439D2">
        <w:rPr>
          <w:rFonts w:ascii="Times New Roman" w:hAnsi="Times New Roman" w:cs="Times New Roman"/>
          <w:sz w:val="24"/>
          <w:szCs w:val="24"/>
          <w:lang w:val="es-AR"/>
        </w:rPr>
        <w:t xml:space="preserve"> políticamente incorrecto y/o democráticamente inconsistente.</w:t>
      </w:r>
    </w:p>
    <w:p w14:paraId="7EBF5BC9" w14:textId="77777777" w:rsidR="0042136F" w:rsidRPr="007439D2" w:rsidRDefault="003E62F6" w:rsidP="007439D2">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¿P</w:t>
      </w:r>
      <w:r w:rsidR="00F443FB" w:rsidRPr="007439D2">
        <w:rPr>
          <w:rFonts w:ascii="Times New Roman" w:hAnsi="Times New Roman" w:cs="Times New Roman"/>
          <w:sz w:val="24"/>
          <w:szCs w:val="24"/>
          <w:lang w:val="es-AR"/>
        </w:rPr>
        <w:t xml:space="preserve">or qué renovar </w:t>
      </w:r>
      <w:r w:rsidR="00550964" w:rsidRPr="007439D2">
        <w:rPr>
          <w:rFonts w:ascii="Times New Roman" w:hAnsi="Times New Roman" w:cs="Times New Roman"/>
          <w:sz w:val="24"/>
          <w:szCs w:val="24"/>
          <w:lang w:val="es-AR"/>
        </w:rPr>
        <w:t xml:space="preserve">entonces </w:t>
      </w:r>
      <w:r w:rsidR="00F443FB" w:rsidRPr="007439D2">
        <w:rPr>
          <w:rFonts w:ascii="Times New Roman" w:hAnsi="Times New Roman" w:cs="Times New Roman"/>
          <w:sz w:val="24"/>
          <w:szCs w:val="24"/>
          <w:lang w:val="es-AR"/>
        </w:rPr>
        <w:t xml:space="preserve">el interés </w:t>
      </w:r>
      <w:r w:rsidRPr="007439D2">
        <w:rPr>
          <w:rFonts w:ascii="Times New Roman" w:hAnsi="Times New Roman" w:cs="Times New Roman"/>
          <w:sz w:val="24"/>
          <w:szCs w:val="24"/>
          <w:lang w:val="es-AR"/>
        </w:rPr>
        <w:t>por</w:t>
      </w:r>
      <w:r w:rsidR="00F443FB" w:rsidRPr="007439D2">
        <w:rPr>
          <w:rFonts w:ascii="Times New Roman" w:hAnsi="Times New Roman" w:cs="Times New Roman"/>
          <w:sz w:val="24"/>
          <w:szCs w:val="24"/>
          <w:lang w:val="es-AR"/>
        </w:rPr>
        <w:t xml:space="preserve"> los </w:t>
      </w:r>
      <w:r w:rsidR="007704BC" w:rsidRPr="007439D2">
        <w:rPr>
          <w:rFonts w:ascii="Times New Roman" w:hAnsi="Times New Roman" w:cs="Times New Roman"/>
          <w:sz w:val="24"/>
          <w:szCs w:val="24"/>
          <w:lang w:val="es-AR"/>
        </w:rPr>
        <w:t>conceptos</w:t>
      </w:r>
      <w:r w:rsidR="00F443FB" w:rsidRPr="007439D2">
        <w:rPr>
          <w:rFonts w:ascii="Times New Roman" w:hAnsi="Times New Roman" w:cs="Times New Roman"/>
          <w:sz w:val="24"/>
          <w:szCs w:val="24"/>
          <w:lang w:val="es-AR"/>
        </w:rPr>
        <w:t xml:space="preserve"> de un </w:t>
      </w:r>
      <w:r w:rsidR="00550964" w:rsidRPr="007439D2">
        <w:rPr>
          <w:rFonts w:ascii="Times New Roman" w:hAnsi="Times New Roman" w:cs="Times New Roman"/>
          <w:sz w:val="24"/>
          <w:szCs w:val="24"/>
          <w:lang w:val="es-AR"/>
        </w:rPr>
        <w:t>pensador</w:t>
      </w:r>
      <w:r w:rsidR="00F443FB" w:rsidRPr="007439D2">
        <w:rPr>
          <w:rFonts w:ascii="Times New Roman" w:hAnsi="Times New Roman" w:cs="Times New Roman"/>
          <w:sz w:val="24"/>
          <w:szCs w:val="24"/>
          <w:lang w:val="es-AR"/>
        </w:rPr>
        <w:t xml:space="preserve"> cuyos escritos abren las puertas a</w:t>
      </w:r>
      <w:r w:rsidR="009F07B6" w:rsidRPr="007439D2">
        <w:rPr>
          <w:rFonts w:ascii="Times New Roman" w:hAnsi="Times New Roman" w:cs="Times New Roman"/>
          <w:sz w:val="24"/>
          <w:szCs w:val="24"/>
          <w:lang w:val="es-AR"/>
        </w:rPr>
        <w:t>l</w:t>
      </w:r>
      <w:r w:rsidR="00F443FB" w:rsidRPr="007439D2">
        <w:rPr>
          <w:rFonts w:ascii="Times New Roman" w:hAnsi="Times New Roman" w:cs="Times New Roman"/>
          <w:sz w:val="24"/>
          <w:szCs w:val="24"/>
          <w:lang w:val="es-AR"/>
        </w:rPr>
        <w:t xml:space="preserve"> </w:t>
      </w:r>
      <w:r w:rsidR="009F07B6" w:rsidRPr="007439D2">
        <w:rPr>
          <w:rFonts w:ascii="Times New Roman" w:hAnsi="Times New Roman" w:cs="Times New Roman"/>
          <w:sz w:val="24"/>
          <w:szCs w:val="24"/>
          <w:lang w:val="es-AR"/>
        </w:rPr>
        <w:t>totalitarismo</w:t>
      </w:r>
      <w:r w:rsidRPr="007439D2">
        <w:rPr>
          <w:rFonts w:ascii="Times New Roman" w:hAnsi="Times New Roman" w:cs="Times New Roman"/>
          <w:sz w:val="24"/>
          <w:szCs w:val="24"/>
          <w:lang w:val="es-AR"/>
        </w:rPr>
        <w:t>? ¿P</w:t>
      </w:r>
      <w:r w:rsidR="00F443FB" w:rsidRPr="007439D2">
        <w:rPr>
          <w:rFonts w:ascii="Times New Roman" w:hAnsi="Times New Roman" w:cs="Times New Roman"/>
          <w:sz w:val="24"/>
          <w:szCs w:val="24"/>
          <w:lang w:val="es-AR"/>
        </w:rPr>
        <w:t xml:space="preserve">or qué, después de todo, </w:t>
      </w:r>
      <w:r w:rsidR="00B65A30" w:rsidRPr="007439D2">
        <w:rPr>
          <w:rFonts w:ascii="Times New Roman" w:hAnsi="Times New Roman" w:cs="Times New Roman"/>
          <w:sz w:val="24"/>
          <w:szCs w:val="24"/>
          <w:lang w:val="es-AR"/>
        </w:rPr>
        <w:t>resucitar</w:t>
      </w:r>
      <w:r w:rsidR="00F443FB" w:rsidRPr="007439D2">
        <w:rPr>
          <w:rFonts w:ascii="Times New Roman" w:hAnsi="Times New Roman" w:cs="Times New Roman"/>
          <w:sz w:val="24"/>
          <w:szCs w:val="24"/>
          <w:lang w:val="es-AR"/>
        </w:rPr>
        <w:t xml:space="preserve"> los riesgos a los que nos conducen las nociones schmittianas si</w:t>
      </w:r>
      <w:r w:rsidR="00C93C2A" w:rsidRPr="007439D2">
        <w:rPr>
          <w:rFonts w:ascii="Times New Roman" w:hAnsi="Times New Roman" w:cs="Times New Roman"/>
          <w:sz w:val="24"/>
          <w:szCs w:val="24"/>
          <w:lang w:val="es-AR"/>
        </w:rPr>
        <w:t>,</w:t>
      </w:r>
      <w:r w:rsidR="00F443FB" w:rsidRPr="007439D2">
        <w:rPr>
          <w:rFonts w:ascii="Times New Roman" w:hAnsi="Times New Roman" w:cs="Times New Roman"/>
          <w:sz w:val="24"/>
          <w:szCs w:val="24"/>
          <w:lang w:val="es-AR"/>
        </w:rPr>
        <w:t xml:space="preserve"> precisamente</w:t>
      </w:r>
      <w:r w:rsidR="00C93C2A" w:rsidRPr="007439D2">
        <w:rPr>
          <w:rFonts w:ascii="Times New Roman" w:hAnsi="Times New Roman" w:cs="Times New Roman"/>
          <w:sz w:val="24"/>
          <w:szCs w:val="24"/>
          <w:lang w:val="es-AR"/>
        </w:rPr>
        <w:t>,</w:t>
      </w:r>
      <w:r w:rsidR="00F443FB" w:rsidRPr="007439D2">
        <w:rPr>
          <w:rFonts w:ascii="Times New Roman" w:hAnsi="Times New Roman" w:cs="Times New Roman"/>
          <w:sz w:val="24"/>
          <w:szCs w:val="24"/>
          <w:lang w:val="es-AR"/>
        </w:rPr>
        <w:t xml:space="preserve"> lo que pretende Mouf</w:t>
      </w:r>
      <w:r w:rsidR="00891A42" w:rsidRPr="007439D2">
        <w:rPr>
          <w:rFonts w:ascii="Times New Roman" w:hAnsi="Times New Roman" w:cs="Times New Roman"/>
          <w:sz w:val="24"/>
          <w:szCs w:val="24"/>
          <w:lang w:val="es-AR"/>
        </w:rPr>
        <w:t>fe es radicalizar la democracia</w:t>
      </w:r>
      <w:r w:rsidR="00F443FB" w:rsidRPr="007439D2">
        <w:rPr>
          <w:rFonts w:ascii="Times New Roman" w:hAnsi="Times New Roman" w:cs="Times New Roman"/>
          <w:sz w:val="24"/>
          <w:szCs w:val="24"/>
          <w:lang w:val="es-AR"/>
        </w:rPr>
        <w:t>?</w:t>
      </w:r>
      <w:r w:rsidR="0089649E" w:rsidRPr="007439D2">
        <w:rPr>
          <w:rFonts w:ascii="Times New Roman" w:hAnsi="Times New Roman" w:cs="Times New Roman"/>
          <w:sz w:val="24"/>
          <w:szCs w:val="24"/>
          <w:lang w:val="es-AR"/>
        </w:rPr>
        <w:t xml:space="preserve"> </w:t>
      </w:r>
      <w:r w:rsidR="00A22B2C" w:rsidRPr="007439D2">
        <w:rPr>
          <w:rFonts w:ascii="Times New Roman" w:hAnsi="Times New Roman" w:cs="Times New Roman"/>
          <w:sz w:val="24"/>
          <w:szCs w:val="24"/>
          <w:lang w:val="es-AR"/>
        </w:rPr>
        <w:t>En definitiva</w:t>
      </w:r>
      <w:r w:rsidR="0089649E" w:rsidRPr="007439D2">
        <w:rPr>
          <w:rFonts w:ascii="Times New Roman" w:hAnsi="Times New Roman" w:cs="Times New Roman"/>
          <w:sz w:val="24"/>
          <w:szCs w:val="24"/>
          <w:lang w:val="es-AR"/>
        </w:rPr>
        <w:t xml:space="preserve">, la apuesta de esta autora debe </w:t>
      </w:r>
      <w:r w:rsidR="00C94E84" w:rsidRPr="007439D2">
        <w:rPr>
          <w:rFonts w:ascii="Times New Roman" w:hAnsi="Times New Roman" w:cs="Times New Roman"/>
          <w:sz w:val="24"/>
          <w:szCs w:val="24"/>
          <w:lang w:val="es-AR"/>
        </w:rPr>
        <w:t>enfrentarse</w:t>
      </w:r>
      <w:r w:rsidRPr="007439D2">
        <w:rPr>
          <w:rFonts w:ascii="Times New Roman" w:hAnsi="Times New Roman" w:cs="Times New Roman"/>
          <w:sz w:val="24"/>
          <w:szCs w:val="24"/>
          <w:lang w:val="es-AR"/>
        </w:rPr>
        <w:t xml:space="preserve"> a un dob</w:t>
      </w:r>
      <w:r w:rsidR="00C94E84" w:rsidRPr="007439D2">
        <w:rPr>
          <w:rFonts w:ascii="Times New Roman" w:hAnsi="Times New Roman" w:cs="Times New Roman"/>
          <w:sz w:val="24"/>
          <w:szCs w:val="24"/>
          <w:lang w:val="es-AR"/>
        </w:rPr>
        <w:t xml:space="preserve">le </w:t>
      </w:r>
      <w:r w:rsidR="00385308" w:rsidRPr="007439D2">
        <w:rPr>
          <w:rFonts w:ascii="Times New Roman" w:hAnsi="Times New Roman" w:cs="Times New Roman"/>
          <w:sz w:val="24"/>
          <w:szCs w:val="24"/>
          <w:lang w:val="es-AR"/>
        </w:rPr>
        <w:t>reto</w:t>
      </w:r>
      <w:r w:rsidR="00C94E84" w:rsidRPr="007439D2">
        <w:rPr>
          <w:rFonts w:ascii="Times New Roman" w:hAnsi="Times New Roman" w:cs="Times New Roman"/>
          <w:sz w:val="24"/>
          <w:szCs w:val="24"/>
          <w:lang w:val="es-AR"/>
        </w:rPr>
        <w:t>.</w:t>
      </w:r>
      <w:r w:rsidR="003B2456" w:rsidRPr="007439D2">
        <w:rPr>
          <w:rFonts w:ascii="Times New Roman" w:hAnsi="Times New Roman" w:cs="Times New Roman"/>
          <w:sz w:val="24"/>
          <w:szCs w:val="24"/>
          <w:lang w:val="es-AR"/>
        </w:rPr>
        <w:t xml:space="preserve"> Por un lado, </w:t>
      </w:r>
      <w:r w:rsidR="00601F7F" w:rsidRPr="007439D2">
        <w:rPr>
          <w:rFonts w:ascii="Times New Roman" w:hAnsi="Times New Roman" w:cs="Times New Roman"/>
          <w:sz w:val="24"/>
          <w:szCs w:val="24"/>
          <w:lang w:val="es-AR"/>
        </w:rPr>
        <w:t xml:space="preserve">justificar la </w:t>
      </w:r>
      <w:r w:rsidR="0008134B" w:rsidRPr="007439D2">
        <w:rPr>
          <w:rFonts w:ascii="Times New Roman" w:hAnsi="Times New Roman" w:cs="Times New Roman"/>
          <w:sz w:val="24"/>
          <w:szCs w:val="24"/>
          <w:lang w:val="es-AR"/>
        </w:rPr>
        <w:t>recuperación</w:t>
      </w:r>
      <w:r w:rsidR="00601F7F" w:rsidRPr="007439D2">
        <w:rPr>
          <w:rFonts w:ascii="Times New Roman" w:hAnsi="Times New Roman" w:cs="Times New Roman"/>
          <w:sz w:val="24"/>
          <w:szCs w:val="24"/>
          <w:lang w:val="es-AR"/>
        </w:rPr>
        <w:t xml:space="preserve"> de un bagaje conceptual que bien sirve como basamento </w:t>
      </w:r>
      <w:r w:rsidR="009F07B6" w:rsidRPr="007439D2">
        <w:rPr>
          <w:rFonts w:ascii="Times New Roman" w:hAnsi="Times New Roman" w:cs="Times New Roman"/>
          <w:sz w:val="24"/>
          <w:szCs w:val="24"/>
          <w:lang w:val="es-AR"/>
        </w:rPr>
        <w:t>de sistemas</w:t>
      </w:r>
      <w:r w:rsidR="00601F7F" w:rsidRPr="007439D2">
        <w:rPr>
          <w:rFonts w:ascii="Times New Roman" w:hAnsi="Times New Roman" w:cs="Times New Roman"/>
          <w:sz w:val="24"/>
          <w:szCs w:val="24"/>
          <w:lang w:val="es-AR"/>
        </w:rPr>
        <w:t xml:space="preserve"> totalitario</w:t>
      </w:r>
      <w:r w:rsidR="009C6A96" w:rsidRPr="007439D2">
        <w:rPr>
          <w:rFonts w:ascii="Times New Roman" w:hAnsi="Times New Roman" w:cs="Times New Roman"/>
          <w:sz w:val="24"/>
          <w:szCs w:val="24"/>
          <w:lang w:val="es-AR"/>
        </w:rPr>
        <w:t>s</w:t>
      </w:r>
      <w:r w:rsidR="009F07B6" w:rsidRPr="007439D2">
        <w:rPr>
          <w:rFonts w:ascii="Times New Roman" w:hAnsi="Times New Roman" w:cs="Times New Roman"/>
          <w:sz w:val="24"/>
          <w:szCs w:val="24"/>
          <w:lang w:val="es-AR"/>
        </w:rPr>
        <w:t>. Por otro</w:t>
      </w:r>
      <w:r w:rsidR="00A22B2C" w:rsidRPr="007439D2">
        <w:rPr>
          <w:rFonts w:ascii="Times New Roman" w:hAnsi="Times New Roman" w:cs="Times New Roman"/>
          <w:sz w:val="24"/>
          <w:szCs w:val="24"/>
          <w:lang w:val="es-AR"/>
        </w:rPr>
        <w:t xml:space="preserve"> lado</w:t>
      </w:r>
      <w:r w:rsidR="009F07B6" w:rsidRPr="007439D2">
        <w:rPr>
          <w:rFonts w:ascii="Times New Roman" w:hAnsi="Times New Roman" w:cs="Times New Roman"/>
          <w:sz w:val="24"/>
          <w:szCs w:val="24"/>
          <w:lang w:val="es-AR"/>
        </w:rPr>
        <w:t xml:space="preserve">, conciliar dicha </w:t>
      </w:r>
      <w:r w:rsidR="00601F7F" w:rsidRPr="007439D2">
        <w:rPr>
          <w:rFonts w:ascii="Times New Roman" w:hAnsi="Times New Roman" w:cs="Times New Roman"/>
          <w:sz w:val="24"/>
          <w:szCs w:val="24"/>
          <w:lang w:val="es-AR"/>
        </w:rPr>
        <w:t xml:space="preserve">apropiación </w:t>
      </w:r>
      <w:r w:rsidR="00C94E84" w:rsidRPr="007439D2">
        <w:rPr>
          <w:rFonts w:ascii="Times New Roman" w:hAnsi="Times New Roman" w:cs="Times New Roman"/>
          <w:sz w:val="24"/>
          <w:szCs w:val="24"/>
          <w:lang w:val="es-AR"/>
        </w:rPr>
        <w:t>con un modelo que apunta</w:t>
      </w:r>
      <w:r w:rsidR="00601F7F" w:rsidRPr="007439D2">
        <w:rPr>
          <w:rFonts w:ascii="Times New Roman" w:hAnsi="Times New Roman" w:cs="Times New Roman"/>
          <w:sz w:val="24"/>
          <w:szCs w:val="24"/>
          <w:lang w:val="es-AR"/>
        </w:rPr>
        <w:t xml:space="preserve"> a </w:t>
      </w:r>
      <w:r w:rsidR="00550964" w:rsidRPr="007439D2">
        <w:rPr>
          <w:rFonts w:ascii="Times New Roman" w:hAnsi="Times New Roman" w:cs="Times New Roman"/>
          <w:sz w:val="24"/>
          <w:szCs w:val="24"/>
          <w:lang w:val="es-AR"/>
        </w:rPr>
        <w:t>potenciar</w:t>
      </w:r>
      <w:r w:rsidR="00601F7F" w:rsidRPr="007439D2">
        <w:rPr>
          <w:rFonts w:ascii="Times New Roman" w:hAnsi="Times New Roman" w:cs="Times New Roman"/>
          <w:sz w:val="24"/>
          <w:szCs w:val="24"/>
          <w:lang w:val="es-AR"/>
        </w:rPr>
        <w:t xml:space="preserve"> el </w:t>
      </w:r>
      <w:r w:rsidR="009F07B6" w:rsidRPr="007439D2">
        <w:rPr>
          <w:rFonts w:ascii="Times New Roman" w:hAnsi="Times New Roman" w:cs="Times New Roman"/>
          <w:sz w:val="24"/>
          <w:szCs w:val="24"/>
          <w:lang w:val="es-AR"/>
        </w:rPr>
        <w:t>rasgo</w:t>
      </w:r>
      <w:r w:rsidR="00601F7F" w:rsidRPr="007439D2">
        <w:rPr>
          <w:rFonts w:ascii="Times New Roman" w:hAnsi="Times New Roman" w:cs="Times New Roman"/>
          <w:sz w:val="24"/>
          <w:szCs w:val="24"/>
          <w:lang w:val="es-AR"/>
        </w:rPr>
        <w:t xml:space="preserve"> democrático de </w:t>
      </w:r>
      <w:r w:rsidR="009F07B6" w:rsidRPr="007439D2">
        <w:rPr>
          <w:rFonts w:ascii="Times New Roman" w:hAnsi="Times New Roman" w:cs="Times New Roman"/>
          <w:sz w:val="24"/>
          <w:szCs w:val="24"/>
          <w:lang w:val="es-AR"/>
        </w:rPr>
        <w:t>los</w:t>
      </w:r>
      <w:r w:rsidR="00D838D1" w:rsidRPr="007439D2">
        <w:rPr>
          <w:rFonts w:ascii="Times New Roman" w:hAnsi="Times New Roman" w:cs="Times New Roman"/>
          <w:sz w:val="24"/>
          <w:szCs w:val="24"/>
          <w:lang w:val="es-AR"/>
        </w:rPr>
        <w:t xml:space="preserve"> modernos regímenes pluralistas</w:t>
      </w:r>
      <w:r w:rsidR="00460951" w:rsidRPr="007439D2">
        <w:rPr>
          <w:rFonts w:ascii="Times New Roman" w:hAnsi="Times New Roman" w:cs="Times New Roman"/>
          <w:sz w:val="24"/>
          <w:szCs w:val="24"/>
          <w:lang w:val="es-AR"/>
        </w:rPr>
        <w:t xml:space="preserve"> y liberales</w:t>
      </w:r>
      <w:r w:rsidR="00601F7F" w:rsidRPr="007439D2">
        <w:rPr>
          <w:rFonts w:ascii="Times New Roman" w:hAnsi="Times New Roman" w:cs="Times New Roman"/>
          <w:sz w:val="24"/>
          <w:szCs w:val="24"/>
          <w:lang w:val="es-AR"/>
        </w:rPr>
        <w:t>.</w:t>
      </w:r>
    </w:p>
    <w:p w14:paraId="0E3128D5" w14:textId="77777777" w:rsidR="0042136F" w:rsidRPr="007439D2" w:rsidRDefault="008A03ED" w:rsidP="007439D2">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La remisión de Mouffe al</w:t>
      </w:r>
      <w:r w:rsidR="00C94E84"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jurista alemán</w:t>
      </w:r>
      <w:r w:rsidR="00C94E84"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trae a la palestra</w:t>
      </w:r>
      <w:r w:rsidR="00C94E84" w:rsidRPr="007439D2">
        <w:rPr>
          <w:rFonts w:ascii="Times New Roman" w:hAnsi="Times New Roman" w:cs="Times New Roman"/>
          <w:sz w:val="24"/>
          <w:szCs w:val="24"/>
          <w:lang w:val="es-AR"/>
        </w:rPr>
        <w:t xml:space="preserve"> </w:t>
      </w:r>
      <w:r w:rsidR="002D242F" w:rsidRPr="007439D2">
        <w:rPr>
          <w:rFonts w:ascii="Times New Roman" w:hAnsi="Times New Roman" w:cs="Times New Roman"/>
          <w:sz w:val="24"/>
          <w:szCs w:val="24"/>
          <w:lang w:val="es-AR"/>
        </w:rPr>
        <w:t xml:space="preserve">la provocación </w:t>
      </w:r>
      <w:r w:rsidR="00EF109D" w:rsidRPr="007439D2">
        <w:rPr>
          <w:rFonts w:ascii="Times New Roman" w:hAnsi="Times New Roman" w:cs="Times New Roman"/>
          <w:sz w:val="24"/>
          <w:szCs w:val="24"/>
          <w:lang w:val="es-AR"/>
        </w:rPr>
        <w:t xml:space="preserve">que el </w:t>
      </w:r>
      <w:r w:rsidR="002D242F" w:rsidRPr="007439D2">
        <w:rPr>
          <w:rFonts w:ascii="Times New Roman" w:hAnsi="Times New Roman" w:cs="Times New Roman"/>
          <w:sz w:val="24"/>
          <w:szCs w:val="24"/>
          <w:lang w:val="es-AR"/>
        </w:rPr>
        <w:t>desafío</w:t>
      </w:r>
      <w:r w:rsidR="00385308" w:rsidRPr="007439D2">
        <w:rPr>
          <w:rFonts w:ascii="Times New Roman" w:hAnsi="Times New Roman" w:cs="Times New Roman"/>
          <w:sz w:val="24"/>
          <w:szCs w:val="24"/>
          <w:lang w:val="es-AR"/>
        </w:rPr>
        <w:t xml:space="preserve"> </w:t>
      </w:r>
      <w:r w:rsidR="002D242F" w:rsidRPr="007439D2">
        <w:rPr>
          <w:rFonts w:ascii="Times New Roman" w:hAnsi="Times New Roman" w:cs="Times New Roman"/>
          <w:sz w:val="24"/>
          <w:szCs w:val="24"/>
          <w:lang w:val="es-AR"/>
        </w:rPr>
        <w:t>schmittiano</w:t>
      </w:r>
      <w:r w:rsidR="00EF109D" w:rsidRPr="007439D2">
        <w:rPr>
          <w:rFonts w:ascii="Times New Roman" w:hAnsi="Times New Roman" w:cs="Times New Roman"/>
          <w:sz w:val="24"/>
          <w:szCs w:val="24"/>
          <w:lang w:val="es-AR"/>
        </w:rPr>
        <w:t xml:space="preserve"> </w:t>
      </w:r>
      <w:r w:rsidR="0008134B" w:rsidRPr="007439D2">
        <w:rPr>
          <w:rFonts w:ascii="Times New Roman" w:hAnsi="Times New Roman" w:cs="Times New Roman"/>
          <w:sz w:val="24"/>
          <w:szCs w:val="24"/>
          <w:lang w:val="es-AR"/>
        </w:rPr>
        <w:t>provoca en e</w:t>
      </w:r>
      <w:r w:rsidR="002D242F" w:rsidRPr="007439D2">
        <w:rPr>
          <w:rFonts w:ascii="Times New Roman" w:hAnsi="Times New Roman" w:cs="Times New Roman"/>
          <w:sz w:val="24"/>
          <w:szCs w:val="24"/>
          <w:lang w:val="es-AR"/>
        </w:rPr>
        <w:t xml:space="preserve">l </w:t>
      </w:r>
      <w:r w:rsidR="0008134B" w:rsidRPr="007439D2">
        <w:rPr>
          <w:rFonts w:ascii="Times New Roman" w:hAnsi="Times New Roman" w:cs="Times New Roman"/>
          <w:sz w:val="24"/>
          <w:szCs w:val="24"/>
          <w:lang w:val="es-AR"/>
        </w:rPr>
        <w:t>pluralismo</w:t>
      </w:r>
      <w:r w:rsidR="002D242F" w:rsidRPr="007439D2">
        <w:rPr>
          <w:rFonts w:ascii="Times New Roman" w:hAnsi="Times New Roman" w:cs="Times New Roman"/>
          <w:sz w:val="24"/>
          <w:szCs w:val="24"/>
          <w:lang w:val="es-AR"/>
        </w:rPr>
        <w:t xml:space="preserve"> democrático contemporáneo.</w:t>
      </w:r>
      <w:r w:rsidR="00385308" w:rsidRPr="007439D2">
        <w:rPr>
          <w:rFonts w:ascii="Times New Roman" w:hAnsi="Times New Roman" w:cs="Times New Roman"/>
          <w:sz w:val="24"/>
          <w:szCs w:val="24"/>
          <w:lang w:val="es-AR"/>
        </w:rPr>
        <w:t xml:space="preserve"> Claro que, para Mouffe, dicho desafío no deriva en un rechazo de este régimen político –tal como es el caso de Schmitt- sino que, por el contrario, permite </w:t>
      </w:r>
      <w:r w:rsidR="001B2D5A" w:rsidRPr="007439D2">
        <w:rPr>
          <w:rFonts w:ascii="Times New Roman" w:hAnsi="Times New Roman" w:cs="Times New Roman"/>
          <w:sz w:val="24"/>
          <w:szCs w:val="24"/>
          <w:lang w:val="es-AR"/>
        </w:rPr>
        <w:t xml:space="preserve">advertir </w:t>
      </w:r>
      <w:r w:rsidR="00385308" w:rsidRPr="007439D2">
        <w:rPr>
          <w:rFonts w:ascii="Times New Roman" w:hAnsi="Times New Roman" w:cs="Times New Roman"/>
          <w:sz w:val="24"/>
          <w:szCs w:val="24"/>
          <w:lang w:val="es-AR"/>
        </w:rPr>
        <w:t xml:space="preserve">los riesgos a los que nos arrastran ciertos enfoques liberales </w:t>
      </w:r>
      <w:r w:rsidR="00460951" w:rsidRPr="007439D2">
        <w:rPr>
          <w:rFonts w:ascii="Times New Roman" w:hAnsi="Times New Roman" w:cs="Times New Roman"/>
          <w:sz w:val="24"/>
          <w:szCs w:val="24"/>
          <w:lang w:val="es-AR"/>
        </w:rPr>
        <w:t xml:space="preserve">decimonónicos </w:t>
      </w:r>
      <w:r w:rsidR="00385308" w:rsidRPr="007439D2">
        <w:rPr>
          <w:rFonts w:ascii="Times New Roman" w:hAnsi="Times New Roman" w:cs="Times New Roman"/>
          <w:sz w:val="24"/>
          <w:szCs w:val="24"/>
          <w:lang w:val="es-AR"/>
        </w:rPr>
        <w:t xml:space="preserve">que se </w:t>
      </w:r>
      <w:r w:rsidR="00292B59" w:rsidRPr="007439D2">
        <w:rPr>
          <w:rFonts w:ascii="Times New Roman" w:hAnsi="Times New Roman" w:cs="Times New Roman"/>
          <w:sz w:val="24"/>
          <w:szCs w:val="24"/>
          <w:lang w:val="es-AR"/>
        </w:rPr>
        <w:t>asumen</w:t>
      </w:r>
      <w:r w:rsidR="00385308" w:rsidRPr="007439D2">
        <w:rPr>
          <w:rFonts w:ascii="Times New Roman" w:hAnsi="Times New Roman" w:cs="Times New Roman"/>
          <w:sz w:val="24"/>
          <w:szCs w:val="24"/>
          <w:lang w:val="es-AR"/>
        </w:rPr>
        <w:t xml:space="preserve"> como plenamente </w:t>
      </w:r>
      <w:r w:rsidR="00E26CAC" w:rsidRPr="007439D2">
        <w:rPr>
          <w:rFonts w:ascii="Times New Roman" w:hAnsi="Times New Roman" w:cs="Times New Roman"/>
          <w:sz w:val="24"/>
          <w:szCs w:val="24"/>
          <w:lang w:val="es-AR"/>
        </w:rPr>
        <w:t>inclusivos</w:t>
      </w:r>
      <w:r w:rsidR="00385308" w:rsidRPr="007439D2">
        <w:rPr>
          <w:rFonts w:ascii="Times New Roman" w:hAnsi="Times New Roman" w:cs="Times New Roman"/>
          <w:sz w:val="24"/>
          <w:szCs w:val="24"/>
          <w:lang w:val="es-AR"/>
        </w:rPr>
        <w:t>.</w:t>
      </w:r>
      <w:r w:rsidR="00292B59" w:rsidRPr="007439D2">
        <w:rPr>
          <w:rFonts w:ascii="Times New Roman" w:hAnsi="Times New Roman" w:cs="Times New Roman"/>
          <w:sz w:val="24"/>
          <w:szCs w:val="24"/>
          <w:lang w:val="es-AR"/>
        </w:rPr>
        <w:t xml:space="preserve"> Ahora bien, </w:t>
      </w:r>
      <w:r w:rsidR="00460951" w:rsidRPr="007439D2">
        <w:rPr>
          <w:rFonts w:ascii="Times New Roman" w:hAnsi="Times New Roman" w:cs="Times New Roman"/>
          <w:sz w:val="24"/>
          <w:szCs w:val="24"/>
          <w:lang w:val="es-AR"/>
        </w:rPr>
        <w:t>una vez que junto con Schmitt aceptamos</w:t>
      </w:r>
      <w:r w:rsidR="00385308" w:rsidRPr="007439D2">
        <w:rPr>
          <w:rFonts w:ascii="Times New Roman" w:hAnsi="Times New Roman" w:cs="Times New Roman"/>
          <w:sz w:val="24"/>
          <w:szCs w:val="24"/>
          <w:lang w:val="es-AR"/>
        </w:rPr>
        <w:t xml:space="preserve"> </w:t>
      </w:r>
      <w:r w:rsidR="007A27D5" w:rsidRPr="007439D2">
        <w:rPr>
          <w:rFonts w:ascii="Times New Roman" w:hAnsi="Times New Roman" w:cs="Times New Roman"/>
          <w:sz w:val="24"/>
          <w:szCs w:val="24"/>
          <w:lang w:val="es-AR"/>
        </w:rPr>
        <w:t>la exclusión</w:t>
      </w:r>
      <w:r w:rsidR="00385308" w:rsidRPr="007439D2">
        <w:rPr>
          <w:rFonts w:ascii="Times New Roman" w:hAnsi="Times New Roman" w:cs="Times New Roman"/>
          <w:sz w:val="24"/>
          <w:szCs w:val="24"/>
          <w:lang w:val="es-AR"/>
        </w:rPr>
        <w:t xml:space="preserve"> que </w:t>
      </w:r>
      <w:r w:rsidR="007A27D5" w:rsidRPr="007439D2">
        <w:rPr>
          <w:rFonts w:ascii="Times New Roman" w:hAnsi="Times New Roman" w:cs="Times New Roman"/>
          <w:sz w:val="24"/>
          <w:szCs w:val="24"/>
          <w:lang w:val="es-AR"/>
        </w:rPr>
        <w:t>reviste</w:t>
      </w:r>
      <w:r w:rsidR="00385308" w:rsidRPr="007439D2">
        <w:rPr>
          <w:rFonts w:ascii="Times New Roman" w:hAnsi="Times New Roman" w:cs="Times New Roman"/>
          <w:sz w:val="24"/>
          <w:szCs w:val="24"/>
          <w:lang w:val="es-AR"/>
        </w:rPr>
        <w:t xml:space="preserve"> </w:t>
      </w:r>
      <w:r w:rsidR="00E26CAC" w:rsidRPr="007439D2">
        <w:rPr>
          <w:rFonts w:ascii="Times New Roman" w:hAnsi="Times New Roman" w:cs="Times New Roman"/>
          <w:sz w:val="24"/>
          <w:szCs w:val="24"/>
          <w:lang w:val="es-AR"/>
        </w:rPr>
        <w:t xml:space="preserve">a toda </w:t>
      </w:r>
      <w:r w:rsidR="00385308" w:rsidRPr="007439D2">
        <w:rPr>
          <w:rFonts w:ascii="Times New Roman" w:hAnsi="Times New Roman" w:cs="Times New Roman"/>
          <w:sz w:val="24"/>
          <w:szCs w:val="24"/>
          <w:lang w:val="es-AR"/>
        </w:rPr>
        <w:t>comunidad política –incluso</w:t>
      </w:r>
      <w:r w:rsidR="0008134B" w:rsidRPr="007439D2">
        <w:rPr>
          <w:rFonts w:ascii="Times New Roman" w:hAnsi="Times New Roman" w:cs="Times New Roman"/>
          <w:sz w:val="24"/>
          <w:szCs w:val="24"/>
          <w:lang w:val="es-AR"/>
        </w:rPr>
        <w:t xml:space="preserve"> a</w:t>
      </w:r>
      <w:r w:rsidR="00385308" w:rsidRPr="007439D2">
        <w:rPr>
          <w:rFonts w:ascii="Times New Roman" w:hAnsi="Times New Roman" w:cs="Times New Roman"/>
          <w:sz w:val="24"/>
          <w:szCs w:val="24"/>
          <w:lang w:val="es-AR"/>
        </w:rPr>
        <w:t xml:space="preserve"> </w:t>
      </w:r>
      <w:r w:rsidR="0051712F" w:rsidRPr="007439D2">
        <w:rPr>
          <w:rFonts w:ascii="Times New Roman" w:hAnsi="Times New Roman" w:cs="Times New Roman"/>
          <w:sz w:val="24"/>
          <w:szCs w:val="24"/>
          <w:lang w:val="es-AR"/>
        </w:rPr>
        <w:t>una</w:t>
      </w:r>
      <w:r w:rsidR="00385308" w:rsidRPr="007439D2">
        <w:rPr>
          <w:rFonts w:ascii="Times New Roman" w:hAnsi="Times New Roman" w:cs="Times New Roman"/>
          <w:sz w:val="24"/>
          <w:szCs w:val="24"/>
          <w:lang w:val="es-AR"/>
        </w:rPr>
        <w:t xml:space="preserve"> comunidad política democrática- </w:t>
      </w:r>
      <w:r w:rsidR="00292B59" w:rsidRPr="007439D2">
        <w:rPr>
          <w:rFonts w:ascii="Times New Roman" w:hAnsi="Times New Roman" w:cs="Times New Roman"/>
          <w:sz w:val="24"/>
          <w:szCs w:val="24"/>
          <w:lang w:val="es-AR"/>
        </w:rPr>
        <w:t>inmediatamente habremos de levantar ciertos repa</w:t>
      </w:r>
      <w:r w:rsidR="001E2643" w:rsidRPr="007439D2">
        <w:rPr>
          <w:rFonts w:ascii="Times New Roman" w:hAnsi="Times New Roman" w:cs="Times New Roman"/>
          <w:sz w:val="24"/>
          <w:szCs w:val="24"/>
          <w:lang w:val="es-AR"/>
        </w:rPr>
        <w:t>ros para no caer en derivas</w:t>
      </w:r>
      <w:r w:rsidR="00292B59" w:rsidRPr="007439D2">
        <w:rPr>
          <w:rFonts w:ascii="Times New Roman" w:hAnsi="Times New Roman" w:cs="Times New Roman"/>
          <w:sz w:val="24"/>
          <w:szCs w:val="24"/>
          <w:lang w:val="es-AR"/>
        </w:rPr>
        <w:t xml:space="preserve"> totalitarias. Este es el camino que </w:t>
      </w:r>
      <w:r w:rsidR="007D609C" w:rsidRPr="007439D2">
        <w:rPr>
          <w:rFonts w:ascii="Times New Roman" w:hAnsi="Times New Roman" w:cs="Times New Roman"/>
          <w:sz w:val="24"/>
          <w:szCs w:val="24"/>
          <w:lang w:val="es-AR"/>
        </w:rPr>
        <w:t xml:space="preserve">emprende </w:t>
      </w:r>
      <w:r w:rsidR="007A27D5" w:rsidRPr="007439D2">
        <w:rPr>
          <w:rFonts w:ascii="Times New Roman" w:hAnsi="Times New Roman" w:cs="Times New Roman"/>
          <w:sz w:val="24"/>
          <w:szCs w:val="24"/>
          <w:lang w:val="es-AR"/>
        </w:rPr>
        <w:t>la propuesta mouffeana</w:t>
      </w:r>
      <w:r w:rsidR="009C6A96" w:rsidRPr="007439D2">
        <w:rPr>
          <w:rFonts w:ascii="Times New Roman" w:hAnsi="Times New Roman" w:cs="Times New Roman"/>
          <w:sz w:val="24"/>
          <w:szCs w:val="24"/>
          <w:lang w:val="es-AR"/>
        </w:rPr>
        <w:t>.</w:t>
      </w:r>
    </w:p>
    <w:p w14:paraId="0EF81BC5" w14:textId="77777777" w:rsidR="0042136F" w:rsidRPr="007439D2" w:rsidRDefault="001E2643" w:rsidP="007439D2">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w:t>
      </w:r>
      <w:r w:rsidR="007D609C" w:rsidRPr="007439D2">
        <w:rPr>
          <w:rFonts w:ascii="Times New Roman" w:hAnsi="Times New Roman" w:cs="Times New Roman"/>
          <w:sz w:val="24"/>
          <w:szCs w:val="24"/>
          <w:lang w:val="es-AR"/>
        </w:rPr>
        <w:t>ste</w:t>
      </w:r>
      <w:r w:rsidR="00292B59" w:rsidRPr="007439D2">
        <w:rPr>
          <w:rFonts w:ascii="Times New Roman" w:hAnsi="Times New Roman" w:cs="Times New Roman"/>
          <w:sz w:val="24"/>
          <w:szCs w:val="24"/>
          <w:lang w:val="es-AR"/>
        </w:rPr>
        <w:t xml:space="preserve"> panorama</w:t>
      </w:r>
      <w:r w:rsidR="007D609C" w:rsidRPr="007439D2">
        <w:rPr>
          <w:rFonts w:ascii="Times New Roman" w:hAnsi="Times New Roman" w:cs="Times New Roman"/>
          <w:sz w:val="24"/>
          <w:szCs w:val="24"/>
          <w:lang w:val="es-AR"/>
        </w:rPr>
        <w:t xml:space="preserve"> </w:t>
      </w:r>
      <w:r w:rsidR="00292B59" w:rsidRPr="007439D2">
        <w:rPr>
          <w:rFonts w:ascii="Times New Roman" w:hAnsi="Times New Roman" w:cs="Times New Roman"/>
          <w:sz w:val="24"/>
          <w:szCs w:val="24"/>
          <w:lang w:val="es-AR"/>
        </w:rPr>
        <w:t xml:space="preserve">nos invita a </w:t>
      </w:r>
      <w:r w:rsidR="007F37EE" w:rsidRPr="007439D2">
        <w:rPr>
          <w:rFonts w:ascii="Times New Roman" w:hAnsi="Times New Roman" w:cs="Times New Roman"/>
          <w:sz w:val="24"/>
          <w:szCs w:val="24"/>
          <w:lang w:val="es-AR"/>
        </w:rPr>
        <w:t xml:space="preserve">indagar sobre el necesario orden –por más precario y contingente que este sea- al que </w:t>
      </w:r>
      <w:r w:rsidR="005D3EE6" w:rsidRPr="007439D2">
        <w:rPr>
          <w:rFonts w:ascii="Times New Roman" w:hAnsi="Times New Roman" w:cs="Times New Roman"/>
          <w:sz w:val="24"/>
          <w:szCs w:val="24"/>
          <w:lang w:val="es-AR"/>
        </w:rPr>
        <w:t>habremos de</w:t>
      </w:r>
      <w:r w:rsidR="007F37EE" w:rsidRPr="007439D2">
        <w:rPr>
          <w:rFonts w:ascii="Times New Roman" w:hAnsi="Times New Roman" w:cs="Times New Roman"/>
          <w:sz w:val="24"/>
          <w:szCs w:val="24"/>
          <w:lang w:val="es-AR"/>
        </w:rPr>
        <w:t xml:space="preserve"> apelar para identificar a un </w:t>
      </w:r>
      <w:r w:rsidR="007D609C" w:rsidRPr="007439D2">
        <w:rPr>
          <w:rFonts w:ascii="Times New Roman" w:hAnsi="Times New Roman" w:cs="Times New Roman"/>
          <w:sz w:val="24"/>
          <w:szCs w:val="24"/>
          <w:lang w:val="es-AR"/>
        </w:rPr>
        <w:t xml:space="preserve">régimen político como un régimen </w:t>
      </w:r>
      <w:r w:rsidR="0008134B" w:rsidRPr="007439D2">
        <w:rPr>
          <w:rFonts w:ascii="Times New Roman" w:hAnsi="Times New Roman" w:cs="Times New Roman"/>
          <w:sz w:val="24"/>
          <w:szCs w:val="24"/>
          <w:lang w:val="es-AR"/>
        </w:rPr>
        <w:t xml:space="preserve">político </w:t>
      </w:r>
      <w:r w:rsidR="007D609C" w:rsidRPr="007439D2">
        <w:rPr>
          <w:rFonts w:ascii="Times New Roman" w:hAnsi="Times New Roman" w:cs="Times New Roman"/>
          <w:sz w:val="24"/>
          <w:szCs w:val="24"/>
          <w:lang w:val="es-AR"/>
        </w:rPr>
        <w:t>democrático</w:t>
      </w:r>
      <w:r w:rsidR="007F37EE"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w:t>
      </w:r>
      <w:r w:rsidR="007F37EE" w:rsidRPr="007439D2">
        <w:rPr>
          <w:rFonts w:ascii="Times New Roman" w:hAnsi="Times New Roman" w:cs="Times New Roman"/>
          <w:sz w:val="24"/>
          <w:szCs w:val="24"/>
          <w:lang w:val="es-AR"/>
        </w:rPr>
        <w:t xml:space="preserve">Desde esta </w:t>
      </w:r>
      <w:r w:rsidR="00D34A78" w:rsidRPr="007439D2">
        <w:rPr>
          <w:rFonts w:ascii="Times New Roman" w:hAnsi="Times New Roman" w:cs="Times New Roman"/>
          <w:sz w:val="24"/>
          <w:szCs w:val="24"/>
          <w:lang w:val="es-AR"/>
        </w:rPr>
        <w:t>arista, la vinculación de las</w:t>
      </w:r>
      <w:r w:rsidR="007F37EE" w:rsidRPr="007439D2">
        <w:rPr>
          <w:rFonts w:ascii="Times New Roman" w:hAnsi="Times New Roman" w:cs="Times New Roman"/>
          <w:sz w:val="24"/>
          <w:szCs w:val="24"/>
          <w:lang w:val="es-AR"/>
        </w:rPr>
        <w:t xml:space="preserve"> nociones de</w:t>
      </w:r>
      <w:r w:rsidR="00D34A78" w:rsidRPr="007439D2">
        <w:rPr>
          <w:rFonts w:ascii="Times New Roman" w:hAnsi="Times New Roman" w:cs="Times New Roman"/>
          <w:sz w:val="24"/>
          <w:szCs w:val="24"/>
          <w:lang w:val="es-AR"/>
        </w:rPr>
        <w:t xml:space="preserve"> consenso y conflicto </w:t>
      </w:r>
      <w:r w:rsidR="0051712F" w:rsidRPr="007439D2">
        <w:rPr>
          <w:rFonts w:ascii="Times New Roman" w:hAnsi="Times New Roman" w:cs="Times New Roman"/>
          <w:sz w:val="24"/>
          <w:szCs w:val="24"/>
          <w:lang w:val="es-AR"/>
        </w:rPr>
        <w:t>resulta</w:t>
      </w:r>
      <w:r w:rsidR="00D34A78" w:rsidRPr="007439D2">
        <w:rPr>
          <w:rFonts w:ascii="Times New Roman" w:hAnsi="Times New Roman" w:cs="Times New Roman"/>
          <w:sz w:val="24"/>
          <w:szCs w:val="24"/>
          <w:lang w:val="es-AR"/>
        </w:rPr>
        <w:t xml:space="preserve"> imprescindible</w:t>
      </w:r>
      <w:r w:rsidR="007F37EE" w:rsidRPr="007439D2">
        <w:rPr>
          <w:rFonts w:ascii="Times New Roman" w:hAnsi="Times New Roman" w:cs="Times New Roman"/>
          <w:sz w:val="24"/>
          <w:szCs w:val="24"/>
          <w:lang w:val="es-AR"/>
        </w:rPr>
        <w:t xml:space="preserve"> para </w:t>
      </w:r>
      <w:r w:rsidR="0008134B" w:rsidRPr="007439D2">
        <w:rPr>
          <w:rFonts w:ascii="Times New Roman" w:hAnsi="Times New Roman" w:cs="Times New Roman"/>
          <w:sz w:val="24"/>
          <w:szCs w:val="24"/>
          <w:lang w:val="es-AR"/>
        </w:rPr>
        <w:t>abordar</w:t>
      </w:r>
      <w:r w:rsidR="007F37EE" w:rsidRPr="007439D2">
        <w:rPr>
          <w:rFonts w:ascii="Times New Roman" w:hAnsi="Times New Roman" w:cs="Times New Roman"/>
          <w:sz w:val="24"/>
          <w:szCs w:val="24"/>
          <w:lang w:val="es-AR"/>
        </w:rPr>
        <w:t xml:space="preserve"> </w:t>
      </w:r>
      <w:r w:rsidR="0051712F" w:rsidRPr="007439D2">
        <w:rPr>
          <w:rFonts w:ascii="Times New Roman" w:hAnsi="Times New Roman" w:cs="Times New Roman"/>
          <w:sz w:val="24"/>
          <w:szCs w:val="24"/>
          <w:lang w:val="es-AR"/>
        </w:rPr>
        <w:t>el orden democrático</w:t>
      </w:r>
      <w:r w:rsidR="007F37EE" w:rsidRPr="007439D2">
        <w:rPr>
          <w:rFonts w:ascii="Times New Roman" w:hAnsi="Times New Roman" w:cs="Times New Roman"/>
          <w:sz w:val="24"/>
          <w:szCs w:val="24"/>
          <w:lang w:val="es-AR"/>
        </w:rPr>
        <w:t xml:space="preserve">. </w:t>
      </w:r>
      <w:r w:rsidR="0051712F" w:rsidRPr="007439D2">
        <w:rPr>
          <w:rFonts w:ascii="Times New Roman" w:hAnsi="Times New Roman" w:cs="Times New Roman"/>
          <w:sz w:val="24"/>
          <w:szCs w:val="24"/>
          <w:lang w:val="es-AR"/>
        </w:rPr>
        <w:t>I</w:t>
      </w:r>
      <w:r w:rsidR="00E41E59" w:rsidRPr="007439D2">
        <w:rPr>
          <w:rFonts w:ascii="Times New Roman" w:hAnsi="Times New Roman" w:cs="Times New Roman"/>
          <w:sz w:val="24"/>
          <w:szCs w:val="24"/>
          <w:lang w:val="es-AR"/>
        </w:rPr>
        <w:t xml:space="preserve">ncluso </w:t>
      </w:r>
      <w:r w:rsidR="007F37EE" w:rsidRPr="007439D2">
        <w:rPr>
          <w:rFonts w:ascii="Times New Roman" w:hAnsi="Times New Roman" w:cs="Times New Roman"/>
          <w:sz w:val="24"/>
          <w:szCs w:val="24"/>
          <w:lang w:val="es-AR"/>
        </w:rPr>
        <w:t>un planteo como el de Mouffe</w:t>
      </w:r>
      <w:r w:rsidR="00D34A78" w:rsidRPr="007439D2">
        <w:rPr>
          <w:rFonts w:ascii="Times New Roman" w:hAnsi="Times New Roman" w:cs="Times New Roman"/>
          <w:sz w:val="24"/>
          <w:szCs w:val="24"/>
          <w:lang w:val="es-AR"/>
        </w:rPr>
        <w:t xml:space="preserve"> –</w:t>
      </w:r>
      <w:r w:rsidR="00E41E59" w:rsidRPr="007439D2">
        <w:rPr>
          <w:rFonts w:ascii="Times New Roman" w:hAnsi="Times New Roman" w:cs="Times New Roman"/>
          <w:sz w:val="24"/>
          <w:szCs w:val="24"/>
          <w:lang w:val="es-AR"/>
        </w:rPr>
        <w:t xml:space="preserve">tal vez el caso más extremo de los enfoques democráticos </w:t>
      </w:r>
      <w:r w:rsidR="00E41E59" w:rsidRPr="007439D2">
        <w:rPr>
          <w:rFonts w:ascii="Times New Roman" w:hAnsi="Times New Roman" w:cs="Times New Roman"/>
          <w:sz w:val="24"/>
          <w:szCs w:val="24"/>
          <w:lang w:val="es-AR"/>
        </w:rPr>
        <w:lastRenderedPageBreak/>
        <w:t>contempéranos en lo que hace a</w:t>
      </w:r>
      <w:r w:rsidR="005D3EE6" w:rsidRPr="007439D2">
        <w:rPr>
          <w:rFonts w:ascii="Times New Roman" w:hAnsi="Times New Roman" w:cs="Times New Roman"/>
          <w:sz w:val="24"/>
          <w:szCs w:val="24"/>
          <w:lang w:val="es-AR"/>
        </w:rPr>
        <w:t xml:space="preserve"> supuestos</w:t>
      </w:r>
      <w:r w:rsidR="00E41E59" w:rsidRPr="007439D2">
        <w:rPr>
          <w:rFonts w:ascii="Times New Roman" w:hAnsi="Times New Roman" w:cs="Times New Roman"/>
          <w:sz w:val="24"/>
          <w:szCs w:val="24"/>
          <w:lang w:val="es-AR"/>
        </w:rPr>
        <w:t xml:space="preserve"> conflictivista</w:t>
      </w:r>
      <w:r w:rsidR="005D3EE6" w:rsidRPr="007439D2">
        <w:rPr>
          <w:rFonts w:ascii="Times New Roman" w:hAnsi="Times New Roman" w:cs="Times New Roman"/>
          <w:sz w:val="24"/>
          <w:szCs w:val="24"/>
          <w:lang w:val="es-AR"/>
        </w:rPr>
        <w:t>s</w:t>
      </w:r>
      <w:r w:rsidR="00D34A78" w:rsidRPr="007439D2">
        <w:rPr>
          <w:rFonts w:ascii="Times New Roman" w:hAnsi="Times New Roman" w:cs="Times New Roman"/>
          <w:sz w:val="24"/>
          <w:szCs w:val="24"/>
          <w:lang w:val="es-AR"/>
        </w:rPr>
        <w:t>-</w:t>
      </w:r>
      <w:r w:rsidR="00E41E59" w:rsidRPr="007439D2">
        <w:rPr>
          <w:rFonts w:ascii="Times New Roman" w:hAnsi="Times New Roman" w:cs="Times New Roman"/>
          <w:sz w:val="24"/>
          <w:szCs w:val="24"/>
          <w:lang w:val="es-AR"/>
        </w:rPr>
        <w:t xml:space="preserve"> debe invocar ciertas figuras consensuales mínimas a partir de las cuales </w:t>
      </w:r>
      <w:r w:rsidR="0051712F" w:rsidRPr="007439D2">
        <w:rPr>
          <w:rFonts w:ascii="Times New Roman" w:hAnsi="Times New Roman" w:cs="Times New Roman"/>
          <w:sz w:val="24"/>
          <w:szCs w:val="24"/>
          <w:lang w:val="es-AR"/>
        </w:rPr>
        <w:t>desplegar</w:t>
      </w:r>
      <w:r w:rsidR="00E41E59" w:rsidRPr="007439D2">
        <w:rPr>
          <w:rFonts w:ascii="Times New Roman" w:hAnsi="Times New Roman" w:cs="Times New Roman"/>
          <w:sz w:val="24"/>
          <w:szCs w:val="24"/>
          <w:lang w:val="es-AR"/>
        </w:rPr>
        <w:t xml:space="preserve"> su proyecto </w:t>
      </w:r>
      <w:r w:rsidR="0008134B" w:rsidRPr="007439D2">
        <w:rPr>
          <w:rFonts w:ascii="Times New Roman" w:hAnsi="Times New Roman" w:cs="Times New Roman"/>
          <w:sz w:val="24"/>
          <w:szCs w:val="24"/>
          <w:lang w:val="es-AR"/>
        </w:rPr>
        <w:t>agonístico</w:t>
      </w:r>
      <w:r w:rsidR="00E41E59" w:rsidRPr="007439D2">
        <w:rPr>
          <w:rFonts w:ascii="Times New Roman" w:hAnsi="Times New Roman" w:cs="Times New Roman"/>
          <w:sz w:val="24"/>
          <w:szCs w:val="24"/>
          <w:lang w:val="es-AR"/>
        </w:rPr>
        <w:t>.</w:t>
      </w:r>
      <w:r w:rsidR="007F37EE" w:rsidRPr="007439D2">
        <w:rPr>
          <w:rFonts w:ascii="Times New Roman" w:hAnsi="Times New Roman" w:cs="Times New Roman"/>
          <w:sz w:val="24"/>
          <w:szCs w:val="24"/>
          <w:lang w:val="es-AR"/>
        </w:rPr>
        <w:t xml:space="preserve"> Esta es la </w:t>
      </w:r>
      <w:r w:rsidR="005D3EE6" w:rsidRPr="007439D2">
        <w:rPr>
          <w:rFonts w:ascii="Times New Roman" w:hAnsi="Times New Roman" w:cs="Times New Roman"/>
          <w:sz w:val="24"/>
          <w:szCs w:val="24"/>
          <w:lang w:val="es-AR"/>
        </w:rPr>
        <w:t>idea</w:t>
      </w:r>
      <w:r w:rsidR="007F37EE" w:rsidRPr="007439D2">
        <w:rPr>
          <w:rFonts w:ascii="Times New Roman" w:hAnsi="Times New Roman" w:cs="Times New Roman"/>
          <w:sz w:val="24"/>
          <w:szCs w:val="24"/>
          <w:lang w:val="es-AR"/>
        </w:rPr>
        <w:t xml:space="preserve"> </w:t>
      </w:r>
      <w:r w:rsidR="00E26CAC" w:rsidRPr="007439D2">
        <w:rPr>
          <w:rFonts w:ascii="Times New Roman" w:hAnsi="Times New Roman" w:cs="Times New Roman"/>
          <w:sz w:val="24"/>
          <w:szCs w:val="24"/>
          <w:lang w:val="es-AR"/>
        </w:rPr>
        <w:t>central</w:t>
      </w:r>
      <w:r w:rsidR="002C7678" w:rsidRPr="007439D2">
        <w:rPr>
          <w:rFonts w:ascii="Times New Roman" w:hAnsi="Times New Roman" w:cs="Times New Roman"/>
          <w:sz w:val="24"/>
          <w:szCs w:val="24"/>
          <w:lang w:val="es-AR"/>
        </w:rPr>
        <w:t xml:space="preserve"> </w:t>
      </w:r>
      <w:r w:rsidR="007F37EE" w:rsidRPr="007439D2">
        <w:rPr>
          <w:rFonts w:ascii="Times New Roman" w:hAnsi="Times New Roman" w:cs="Times New Roman"/>
          <w:sz w:val="24"/>
          <w:szCs w:val="24"/>
          <w:lang w:val="es-AR"/>
        </w:rPr>
        <w:t xml:space="preserve">que </w:t>
      </w:r>
      <w:r w:rsidR="00460951" w:rsidRPr="007439D2">
        <w:rPr>
          <w:rFonts w:ascii="Times New Roman" w:hAnsi="Times New Roman" w:cs="Times New Roman"/>
          <w:sz w:val="24"/>
          <w:szCs w:val="24"/>
          <w:lang w:val="es-AR"/>
        </w:rPr>
        <w:t>defiende</w:t>
      </w:r>
      <w:r w:rsidR="00D34A78" w:rsidRPr="007439D2">
        <w:rPr>
          <w:rFonts w:ascii="Times New Roman" w:hAnsi="Times New Roman" w:cs="Times New Roman"/>
          <w:sz w:val="24"/>
          <w:szCs w:val="24"/>
          <w:lang w:val="es-AR"/>
        </w:rPr>
        <w:t xml:space="preserve"> este </w:t>
      </w:r>
      <w:r w:rsidR="002C7678" w:rsidRPr="007439D2">
        <w:rPr>
          <w:rFonts w:ascii="Times New Roman" w:hAnsi="Times New Roman" w:cs="Times New Roman"/>
          <w:sz w:val="24"/>
          <w:szCs w:val="24"/>
          <w:lang w:val="es-AR"/>
        </w:rPr>
        <w:t>trabajo</w:t>
      </w:r>
      <w:r w:rsidR="007F37EE" w:rsidRPr="007439D2">
        <w:rPr>
          <w:rFonts w:ascii="Times New Roman" w:hAnsi="Times New Roman" w:cs="Times New Roman"/>
          <w:sz w:val="24"/>
          <w:szCs w:val="24"/>
          <w:lang w:val="es-AR"/>
        </w:rPr>
        <w:t>.</w:t>
      </w:r>
    </w:p>
    <w:p w14:paraId="5F4E045E" w14:textId="77777777" w:rsidR="00FD757B" w:rsidRPr="007439D2" w:rsidRDefault="00E41E59" w:rsidP="007439D2">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Para </w:t>
      </w:r>
      <w:r w:rsidR="00D92058" w:rsidRPr="007439D2">
        <w:rPr>
          <w:rFonts w:ascii="Times New Roman" w:hAnsi="Times New Roman" w:cs="Times New Roman"/>
          <w:sz w:val="24"/>
          <w:szCs w:val="24"/>
          <w:lang w:val="es-AR"/>
        </w:rPr>
        <w:t xml:space="preserve">desarrollar </w:t>
      </w:r>
      <w:r w:rsidR="005D3EE6" w:rsidRPr="007439D2">
        <w:rPr>
          <w:rFonts w:ascii="Times New Roman" w:hAnsi="Times New Roman" w:cs="Times New Roman"/>
          <w:sz w:val="24"/>
          <w:szCs w:val="24"/>
          <w:lang w:val="es-AR"/>
        </w:rPr>
        <w:t>e</w:t>
      </w:r>
      <w:r w:rsidR="00F96DA4" w:rsidRPr="007439D2">
        <w:rPr>
          <w:rFonts w:ascii="Times New Roman" w:hAnsi="Times New Roman" w:cs="Times New Roman"/>
          <w:sz w:val="24"/>
          <w:szCs w:val="24"/>
          <w:lang w:val="es-AR"/>
        </w:rPr>
        <w:t>ste</w:t>
      </w:r>
      <w:r w:rsidR="00D92058" w:rsidRPr="007439D2">
        <w:rPr>
          <w:rFonts w:ascii="Times New Roman" w:hAnsi="Times New Roman" w:cs="Times New Roman"/>
          <w:sz w:val="24"/>
          <w:szCs w:val="24"/>
          <w:lang w:val="es-AR"/>
        </w:rPr>
        <w:t xml:space="preserve"> argumento</w:t>
      </w:r>
      <w:r w:rsidRPr="007439D2">
        <w:rPr>
          <w:rFonts w:ascii="Times New Roman" w:hAnsi="Times New Roman" w:cs="Times New Roman"/>
          <w:sz w:val="24"/>
          <w:szCs w:val="24"/>
          <w:lang w:val="es-AR"/>
        </w:rPr>
        <w:t xml:space="preserve">, </w:t>
      </w:r>
      <w:r w:rsidR="00CF3B65" w:rsidRPr="007439D2">
        <w:rPr>
          <w:rFonts w:ascii="Times New Roman" w:hAnsi="Times New Roman" w:cs="Times New Roman"/>
          <w:sz w:val="24"/>
          <w:szCs w:val="24"/>
          <w:lang w:val="es-AR"/>
        </w:rPr>
        <w:t>comenzamos</w:t>
      </w:r>
      <w:r w:rsidRPr="007439D2">
        <w:rPr>
          <w:rFonts w:ascii="Times New Roman" w:hAnsi="Times New Roman" w:cs="Times New Roman"/>
          <w:sz w:val="24"/>
          <w:szCs w:val="24"/>
          <w:lang w:val="es-AR"/>
        </w:rPr>
        <w:t xml:space="preserve"> por delinear el </w:t>
      </w:r>
      <w:r w:rsidR="001B3D67" w:rsidRPr="007439D2">
        <w:rPr>
          <w:rFonts w:ascii="Times New Roman" w:hAnsi="Times New Roman" w:cs="Times New Roman"/>
          <w:sz w:val="24"/>
          <w:szCs w:val="24"/>
          <w:lang w:val="es-AR"/>
        </w:rPr>
        <w:t>horizonte</w:t>
      </w:r>
      <w:r w:rsidR="00212D6C" w:rsidRPr="007439D2">
        <w:rPr>
          <w:rFonts w:ascii="Times New Roman" w:hAnsi="Times New Roman" w:cs="Times New Roman"/>
          <w:sz w:val="24"/>
          <w:szCs w:val="24"/>
          <w:lang w:val="es-AR"/>
        </w:rPr>
        <w:t xml:space="preserve"> argumentativo</w:t>
      </w:r>
      <w:r w:rsidR="0042136F" w:rsidRPr="007439D2">
        <w:rPr>
          <w:rFonts w:ascii="Times New Roman" w:hAnsi="Times New Roman" w:cs="Times New Roman"/>
          <w:sz w:val="24"/>
          <w:szCs w:val="24"/>
          <w:lang w:val="es-AR"/>
        </w:rPr>
        <w:t xml:space="preserve"> en el </w:t>
      </w:r>
      <w:r w:rsidR="00212D6C" w:rsidRPr="007439D2">
        <w:rPr>
          <w:rFonts w:ascii="Times New Roman" w:hAnsi="Times New Roman" w:cs="Times New Roman"/>
          <w:sz w:val="24"/>
          <w:szCs w:val="24"/>
          <w:lang w:val="es-AR"/>
        </w:rPr>
        <w:t>que</w:t>
      </w:r>
      <w:r w:rsidR="0042136F" w:rsidRPr="007439D2">
        <w:rPr>
          <w:rFonts w:ascii="Times New Roman" w:hAnsi="Times New Roman" w:cs="Times New Roman"/>
          <w:sz w:val="24"/>
          <w:szCs w:val="24"/>
          <w:lang w:val="es-AR"/>
        </w:rPr>
        <w:t xml:space="preserve"> Mouffe s</w:t>
      </w:r>
      <w:r w:rsidRPr="007439D2">
        <w:rPr>
          <w:rFonts w:ascii="Times New Roman" w:hAnsi="Times New Roman" w:cs="Times New Roman"/>
          <w:sz w:val="24"/>
          <w:szCs w:val="24"/>
          <w:lang w:val="es-AR"/>
        </w:rPr>
        <w:t xml:space="preserve">e reapropia de algunos de los conceptos políticos clave de Carl Schmitt </w:t>
      </w:r>
      <w:r w:rsidR="00A42EFB" w:rsidRPr="007439D2">
        <w:rPr>
          <w:rFonts w:ascii="Times New Roman" w:hAnsi="Times New Roman" w:cs="Times New Roman"/>
          <w:sz w:val="24"/>
          <w:szCs w:val="24"/>
          <w:lang w:val="es-AR"/>
        </w:rPr>
        <w:t>a fin de</w:t>
      </w:r>
      <w:r w:rsidRPr="007439D2">
        <w:rPr>
          <w:rFonts w:ascii="Times New Roman" w:hAnsi="Times New Roman" w:cs="Times New Roman"/>
          <w:sz w:val="24"/>
          <w:szCs w:val="24"/>
          <w:lang w:val="es-AR"/>
        </w:rPr>
        <w:t xml:space="preserve"> remover la naturalidad con que asumimos nuestros sistemas democrático-liberales</w:t>
      </w:r>
      <w:r w:rsidR="00290E33" w:rsidRPr="007439D2">
        <w:rPr>
          <w:rFonts w:ascii="Times New Roman" w:hAnsi="Times New Roman" w:cs="Times New Roman"/>
          <w:sz w:val="24"/>
          <w:szCs w:val="24"/>
          <w:lang w:val="es-AR"/>
        </w:rPr>
        <w:t xml:space="preserve">. Luego de </w:t>
      </w:r>
      <w:r w:rsidR="00F254E9" w:rsidRPr="007439D2">
        <w:rPr>
          <w:rFonts w:ascii="Times New Roman" w:hAnsi="Times New Roman" w:cs="Times New Roman"/>
          <w:sz w:val="24"/>
          <w:szCs w:val="24"/>
          <w:lang w:val="es-AR"/>
        </w:rPr>
        <w:t>admitidas</w:t>
      </w:r>
      <w:r w:rsidR="00290E33" w:rsidRPr="007439D2">
        <w:rPr>
          <w:rFonts w:ascii="Times New Roman" w:hAnsi="Times New Roman" w:cs="Times New Roman"/>
          <w:sz w:val="24"/>
          <w:szCs w:val="24"/>
          <w:lang w:val="es-AR"/>
        </w:rPr>
        <w:t xml:space="preserve"> estas premisas, sin embargo, </w:t>
      </w:r>
      <w:r w:rsidR="00206766" w:rsidRPr="007439D2">
        <w:rPr>
          <w:rFonts w:ascii="Times New Roman" w:hAnsi="Times New Roman" w:cs="Times New Roman"/>
          <w:sz w:val="24"/>
          <w:szCs w:val="24"/>
          <w:lang w:val="es-AR"/>
        </w:rPr>
        <w:t xml:space="preserve">inmediatamente </w:t>
      </w:r>
      <w:r w:rsidR="00212D6C" w:rsidRPr="007439D2">
        <w:rPr>
          <w:rFonts w:ascii="Times New Roman" w:hAnsi="Times New Roman" w:cs="Times New Roman"/>
          <w:sz w:val="24"/>
          <w:szCs w:val="24"/>
          <w:lang w:val="es-AR"/>
        </w:rPr>
        <w:t>habremos de</w:t>
      </w:r>
      <w:r w:rsidR="00290E33" w:rsidRPr="007439D2">
        <w:rPr>
          <w:rFonts w:ascii="Times New Roman" w:hAnsi="Times New Roman" w:cs="Times New Roman"/>
          <w:sz w:val="24"/>
          <w:szCs w:val="24"/>
          <w:lang w:val="es-AR"/>
        </w:rPr>
        <w:t xml:space="preserve"> enfrentamos con las consecuencias totalizantes a las que nos conduce </w:t>
      </w:r>
      <w:r w:rsidR="00206766" w:rsidRPr="007439D2">
        <w:rPr>
          <w:rFonts w:ascii="Times New Roman" w:hAnsi="Times New Roman" w:cs="Times New Roman"/>
          <w:sz w:val="24"/>
          <w:szCs w:val="24"/>
          <w:lang w:val="es-AR"/>
        </w:rPr>
        <w:t xml:space="preserve">el enfoque schmittiano y </w:t>
      </w:r>
      <w:r w:rsidR="00A66B9E" w:rsidRPr="007439D2">
        <w:rPr>
          <w:rFonts w:ascii="Times New Roman" w:hAnsi="Times New Roman" w:cs="Times New Roman"/>
          <w:sz w:val="24"/>
          <w:szCs w:val="24"/>
          <w:lang w:val="es-AR"/>
        </w:rPr>
        <w:t xml:space="preserve">con </w:t>
      </w:r>
      <w:r w:rsidR="00206766" w:rsidRPr="007439D2">
        <w:rPr>
          <w:rFonts w:ascii="Times New Roman" w:hAnsi="Times New Roman" w:cs="Times New Roman"/>
          <w:sz w:val="24"/>
          <w:szCs w:val="24"/>
          <w:lang w:val="es-AR"/>
        </w:rPr>
        <w:t xml:space="preserve">la </w:t>
      </w:r>
      <w:r w:rsidR="001E2643" w:rsidRPr="007439D2">
        <w:rPr>
          <w:rFonts w:ascii="Times New Roman" w:hAnsi="Times New Roman" w:cs="Times New Roman"/>
          <w:sz w:val="24"/>
          <w:szCs w:val="24"/>
          <w:lang w:val="es-AR"/>
        </w:rPr>
        <w:t>difícil</w:t>
      </w:r>
      <w:r w:rsidR="00206766" w:rsidRPr="007439D2">
        <w:rPr>
          <w:rFonts w:ascii="Times New Roman" w:hAnsi="Times New Roman" w:cs="Times New Roman"/>
          <w:sz w:val="24"/>
          <w:szCs w:val="24"/>
          <w:lang w:val="es-AR"/>
        </w:rPr>
        <w:t xml:space="preserve"> articulación </w:t>
      </w:r>
      <w:r w:rsidR="00460951" w:rsidRPr="007439D2">
        <w:rPr>
          <w:rFonts w:ascii="Times New Roman" w:hAnsi="Times New Roman" w:cs="Times New Roman"/>
          <w:sz w:val="24"/>
          <w:szCs w:val="24"/>
          <w:lang w:val="es-AR"/>
        </w:rPr>
        <w:t>entre</w:t>
      </w:r>
      <w:r w:rsidR="00206766" w:rsidRPr="007439D2">
        <w:rPr>
          <w:rFonts w:ascii="Times New Roman" w:hAnsi="Times New Roman" w:cs="Times New Roman"/>
          <w:sz w:val="24"/>
          <w:szCs w:val="24"/>
          <w:lang w:val="es-AR"/>
        </w:rPr>
        <w:t xml:space="preserve"> dicho enfoque </w:t>
      </w:r>
      <w:r w:rsidR="00460951" w:rsidRPr="007439D2">
        <w:rPr>
          <w:rFonts w:ascii="Times New Roman" w:hAnsi="Times New Roman" w:cs="Times New Roman"/>
          <w:sz w:val="24"/>
          <w:szCs w:val="24"/>
          <w:lang w:val="es-AR"/>
        </w:rPr>
        <w:t>y</w:t>
      </w:r>
      <w:r w:rsidR="00206766" w:rsidRPr="007439D2">
        <w:rPr>
          <w:rFonts w:ascii="Times New Roman" w:hAnsi="Times New Roman" w:cs="Times New Roman"/>
          <w:sz w:val="24"/>
          <w:szCs w:val="24"/>
          <w:lang w:val="es-AR"/>
        </w:rPr>
        <w:t xml:space="preserve"> el proyecto pluralista defendido por Mouffe </w:t>
      </w:r>
      <w:r w:rsidR="00212D6C" w:rsidRPr="007439D2">
        <w:rPr>
          <w:rFonts w:ascii="Times New Roman" w:hAnsi="Times New Roman" w:cs="Times New Roman"/>
          <w:sz w:val="24"/>
          <w:szCs w:val="24"/>
          <w:lang w:val="es-AR"/>
        </w:rPr>
        <w:t>(1</w:t>
      </w:r>
      <w:r w:rsidR="001B3D67" w:rsidRPr="007439D2">
        <w:rPr>
          <w:rFonts w:ascii="Times New Roman" w:hAnsi="Times New Roman" w:cs="Times New Roman"/>
          <w:sz w:val="24"/>
          <w:szCs w:val="24"/>
          <w:lang w:val="es-AR"/>
        </w:rPr>
        <w:t>)</w:t>
      </w:r>
      <w:r w:rsidR="00206766" w:rsidRPr="007439D2">
        <w:rPr>
          <w:rFonts w:ascii="Times New Roman" w:hAnsi="Times New Roman" w:cs="Times New Roman"/>
          <w:sz w:val="24"/>
          <w:szCs w:val="24"/>
          <w:lang w:val="es-AR"/>
        </w:rPr>
        <w:t>.</w:t>
      </w:r>
      <w:r w:rsidR="00212D6C" w:rsidRPr="007439D2">
        <w:rPr>
          <w:rFonts w:ascii="Times New Roman" w:hAnsi="Times New Roman" w:cs="Times New Roman"/>
          <w:sz w:val="24"/>
          <w:szCs w:val="24"/>
          <w:lang w:val="es-AR"/>
        </w:rPr>
        <w:t xml:space="preserve"> </w:t>
      </w:r>
      <w:r w:rsidR="00D97675" w:rsidRPr="007439D2">
        <w:rPr>
          <w:rFonts w:ascii="Times New Roman" w:hAnsi="Times New Roman" w:cs="Times New Roman"/>
          <w:sz w:val="24"/>
          <w:szCs w:val="24"/>
          <w:lang w:val="es-AR"/>
        </w:rPr>
        <w:t xml:space="preserve">En este plano, </w:t>
      </w:r>
      <w:r w:rsidR="00FC51C5" w:rsidRPr="007439D2">
        <w:rPr>
          <w:rFonts w:ascii="Times New Roman" w:hAnsi="Times New Roman" w:cs="Times New Roman"/>
          <w:sz w:val="24"/>
          <w:szCs w:val="24"/>
          <w:lang w:val="es-AR"/>
        </w:rPr>
        <w:t xml:space="preserve">cabe </w:t>
      </w:r>
      <w:r w:rsidR="008133AF" w:rsidRPr="007439D2">
        <w:rPr>
          <w:rFonts w:ascii="Times New Roman" w:hAnsi="Times New Roman" w:cs="Times New Roman"/>
          <w:sz w:val="24"/>
          <w:szCs w:val="24"/>
          <w:lang w:val="es-AR"/>
        </w:rPr>
        <w:t>introducir</w:t>
      </w:r>
      <w:r w:rsidR="00F96DA4" w:rsidRPr="007439D2">
        <w:rPr>
          <w:rFonts w:ascii="Times New Roman" w:hAnsi="Times New Roman" w:cs="Times New Roman"/>
          <w:sz w:val="24"/>
          <w:szCs w:val="24"/>
          <w:lang w:val="es-AR"/>
        </w:rPr>
        <w:t xml:space="preserve"> </w:t>
      </w:r>
      <w:r w:rsidR="00D34A78" w:rsidRPr="007439D2">
        <w:rPr>
          <w:rFonts w:ascii="Times New Roman" w:hAnsi="Times New Roman" w:cs="Times New Roman"/>
          <w:sz w:val="24"/>
          <w:szCs w:val="24"/>
          <w:lang w:val="es-AR"/>
        </w:rPr>
        <w:t xml:space="preserve">la diferenciación propuesta por </w:t>
      </w:r>
      <w:r w:rsidR="001E2643" w:rsidRPr="007439D2">
        <w:rPr>
          <w:rFonts w:ascii="Times New Roman" w:hAnsi="Times New Roman" w:cs="Times New Roman"/>
          <w:sz w:val="24"/>
          <w:szCs w:val="24"/>
          <w:lang w:val="es-AR"/>
        </w:rPr>
        <w:t>la</w:t>
      </w:r>
      <w:r w:rsidR="00F254E9" w:rsidRPr="007439D2">
        <w:rPr>
          <w:rFonts w:ascii="Times New Roman" w:hAnsi="Times New Roman" w:cs="Times New Roman"/>
          <w:sz w:val="24"/>
          <w:szCs w:val="24"/>
          <w:lang w:val="es-AR"/>
        </w:rPr>
        <w:t xml:space="preserve"> autora</w:t>
      </w:r>
      <w:r w:rsidR="00D34A78" w:rsidRPr="007439D2">
        <w:rPr>
          <w:rFonts w:ascii="Times New Roman" w:hAnsi="Times New Roman" w:cs="Times New Roman"/>
          <w:sz w:val="24"/>
          <w:szCs w:val="24"/>
          <w:lang w:val="es-AR"/>
        </w:rPr>
        <w:t xml:space="preserve"> entre agonismo y antagonismo</w:t>
      </w:r>
      <w:r w:rsidR="003D23A1" w:rsidRPr="007439D2">
        <w:rPr>
          <w:rFonts w:ascii="Times New Roman" w:hAnsi="Times New Roman" w:cs="Times New Roman"/>
          <w:sz w:val="24"/>
          <w:szCs w:val="24"/>
          <w:lang w:val="es-AR"/>
        </w:rPr>
        <w:t>.</w:t>
      </w:r>
      <w:r w:rsidR="001B3D67" w:rsidRPr="007439D2">
        <w:rPr>
          <w:rFonts w:ascii="Times New Roman" w:hAnsi="Times New Roman" w:cs="Times New Roman"/>
          <w:sz w:val="24"/>
          <w:szCs w:val="24"/>
          <w:lang w:val="es-AR"/>
        </w:rPr>
        <w:t xml:space="preserve"> </w:t>
      </w:r>
      <w:r w:rsidR="008133AF" w:rsidRPr="007439D2">
        <w:rPr>
          <w:rFonts w:ascii="Times New Roman" w:hAnsi="Times New Roman" w:cs="Times New Roman"/>
          <w:sz w:val="24"/>
          <w:szCs w:val="24"/>
          <w:lang w:val="es-AR"/>
        </w:rPr>
        <w:t>No obstante,</w:t>
      </w:r>
      <w:r w:rsidR="003D23A1" w:rsidRPr="007439D2">
        <w:rPr>
          <w:rFonts w:ascii="Times New Roman" w:hAnsi="Times New Roman" w:cs="Times New Roman"/>
          <w:sz w:val="24"/>
          <w:szCs w:val="24"/>
          <w:lang w:val="es-AR"/>
        </w:rPr>
        <w:t xml:space="preserve"> el trazado de </w:t>
      </w:r>
      <w:r w:rsidR="008133AF" w:rsidRPr="007439D2">
        <w:rPr>
          <w:rFonts w:ascii="Times New Roman" w:hAnsi="Times New Roman" w:cs="Times New Roman"/>
          <w:sz w:val="24"/>
          <w:szCs w:val="24"/>
          <w:lang w:val="es-AR"/>
        </w:rPr>
        <w:t>esta</w:t>
      </w:r>
      <w:r w:rsidR="003D23A1" w:rsidRPr="007439D2">
        <w:rPr>
          <w:rFonts w:ascii="Times New Roman" w:hAnsi="Times New Roman" w:cs="Times New Roman"/>
          <w:sz w:val="24"/>
          <w:szCs w:val="24"/>
          <w:lang w:val="es-AR"/>
        </w:rPr>
        <w:t xml:space="preserve"> frontera aparece como una empresa compleja desde la perspectiva </w:t>
      </w:r>
      <w:r w:rsidR="00FD757B" w:rsidRPr="007439D2">
        <w:rPr>
          <w:rFonts w:ascii="Times New Roman" w:hAnsi="Times New Roman" w:cs="Times New Roman"/>
          <w:sz w:val="24"/>
          <w:szCs w:val="24"/>
          <w:lang w:val="es-AR"/>
        </w:rPr>
        <w:t>mouffeana</w:t>
      </w:r>
      <w:r w:rsidR="00AB1289" w:rsidRPr="007439D2">
        <w:rPr>
          <w:rFonts w:ascii="Times New Roman" w:hAnsi="Times New Roman" w:cs="Times New Roman"/>
          <w:sz w:val="24"/>
          <w:szCs w:val="24"/>
          <w:lang w:val="es-AR"/>
        </w:rPr>
        <w:t>. Pues, una vez aceptad</w:t>
      </w:r>
      <w:r w:rsidR="0089649E" w:rsidRPr="007439D2">
        <w:rPr>
          <w:rFonts w:ascii="Times New Roman" w:hAnsi="Times New Roman" w:cs="Times New Roman"/>
          <w:sz w:val="24"/>
          <w:szCs w:val="24"/>
          <w:lang w:val="es-AR"/>
        </w:rPr>
        <w:t>o el tr</w:t>
      </w:r>
      <w:r w:rsidR="001E2643" w:rsidRPr="007439D2">
        <w:rPr>
          <w:rFonts w:ascii="Times New Roman" w:hAnsi="Times New Roman" w:cs="Times New Roman"/>
          <w:sz w:val="24"/>
          <w:szCs w:val="24"/>
          <w:lang w:val="es-AR"/>
        </w:rPr>
        <w:t>asfondo ontológico antagonista todo</w:t>
      </w:r>
      <w:r w:rsidR="00AB1289" w:rsidRPr="007439D2">
        <w:rPr>
          <w:rFonts w:ascii="Times New Roman" w:hAnsi="Times New Roman" w:cs="Times New Roman"/>
          <w:sz w:val="24"/>
          <w:szCs w:val="24"/>
          <w:lang w:val="es-AR"/>
        </w:rPr>
        <w:t xml:space="preserve"> orden social</w:t>
      </w:r>
      <w:r w:rsidR="00245A90" w:rsidRPr="007439D2">
        <w:rPr>
          <w:rFonts w:ascii="Times New Roman" w:hAnsi="Times New Roman" w:cs="Times New Roman"/>
          <w:sz w:val="24"/>
          <w:szCs w:val="24"/>
          <w:lang w:val="es-AR"/>
        </w:rPr>
        <w:t xml:space="preserve"> –incluso el agonismo-</w:t>
      </w:r>
      <w:r w:rsidR="00AB1289" w:rsidRPr="007439D2">
        <w:rPr>
          <w:rFonts w:ascii="Times New Roman" w:hAnsi="Times New Roman" w:cs="Times New Roman"/>
          <w:sz w:val="24"/>
          <w:szCs w:val="24"/>
          <w:lang w:val="es-AR"/>
        </w:rPr>
        <w:t xml:space="preserve"> resulta</w:t>
      </w:r>
      <w:r w:rsidR="00F238EE" w:rsidRPr="007439D2">
        <w:rPr>
          <w:rFonts w:ascii="Times New Roman" w:hAnsi="Times New Roman" w:cs="Times New Roman"/>
          <w:sz w:val="24"/>
          <w:szCs w:val="24"/>
          <w:lang w:val="es-AR"/>
        </w:rPr>
        <w:t>rá</w:t>
      </w:r>
      <w:r w:rsidR="00AB1289" w:rsidRPr="007439D2">
        <w:rPr>
          <w:rFonts w:ascii="Times New Roman" w:hAnsi="Times New Roman" w:cs="Times New Roman"/>
          <w:sz w:val="24"/>
          <w:szCs w:val="24"/>
          <w:lang w:val="es-AR"/>
        </w:rPr>
        <w:t xml:space="preserve"> </w:t>
      </w:r>
      <w:r w:rsidR="001E2643" w:rsidRPr="007439D2">
        <w:rPr>
          <w:rFonts w:ascii="Times New Roman" w:hAnsi="Times New Roman" w:cs="Times New Roman"/>
          <w:sz w:val="24"/>
          <w:szCs w:val="24"/>
          <w:lang w:val="es-AR"/>
        </w:rPr>
        <w:t>precario</w:t>
      </w:r>
      <w:r w:rsidR="00AB1289" w:rsidRPr="007439D2">
        <w:rPr>
          <w:rFonts w:ascii="Times New Roman" w:hAnsi="Times New Roman" w:cs="Times New Roman"/>
          <w:sz w:val="24"/>
          <w:szCs w:val="24"/>
          <w:lang w:val="es-AR"/>
        </w:rPr>
        <w:t xml:space="preserve"> y contingente</w:t>
      </w:r>
      <w:r w:rsidR="003D23A1" w:rsidRPr="007439D2">
        <w:rPr>
          <w:rFonts w:ascii="Times New Roman" w:hAnsi="Times New Roman" w:cs="Times New Roman"/>
          <w:sz w:val="24"/>
          <w:szCs w:val="24"/>
          <w:lang w:val="es-AR"/>
        </w:rPr>
        <w:t xml:space="preserve"> </w:t>
      </w:r>
      <w:r w:rsidR="00212D6C" w:rsidRPr="007439D2">
        <w:rPr>
          <w:rFonts w:ascii="Times New Roman" w:hAnsi="Times New Roman" w:cs="Times New Roman"/>
          <w:sz w:val="24"/>
          <w:szCs w:val="24"/>
          <w:lang w:val="es-AR"/>
        </w:rPr>
        <w:t>(2</w:t>
      </w:r>
      <w:r w:rsidR="001B3D67" w:rsidRPr="007439D2">
        <w:rPr>
          <w:rFonts w:ascii="Times New Roman" w:hAnsi="Times New Roman" w:cs="Times New Roman"/>
          <w:sz w:val="24"/>
          <w:szCs w:val="24"/>
          <w:lang w:val="es-AR"/>
        </w:rPr>
        <w:t>)</w:t>
      </w:r>
      <w:r w:rsidR="00D34A78" w:rsidRPr="007439D2">
        <w:rPr>
          <w:rFonts w:ascii="Times New Roman" w:hAnsi="Times New Roman" w:cs="Times New Roman"/>
          <w:sz w:val="24"/>
          <w:szCs w:val="24"/>
          <w:lang w:val="es-AR"/>
        </w:rPr>
        <w:t>.</w:t>
      </w:r>
      <w:r w:rsidR="00212D6C" w:rsidRPr="007439D2">
        <w:rPr>
          <w:rFonts w:ascii="Times New Roman" w:hAnsi="Times New Roman" w:cs="Times New Roman"/>
          <w:sz w:val="24"/>
          <w:szCs w:val="24"/>
          <w:lang w:val="es-AR"/>
        </w:rPr>
        <w:t xml:space="preserve"> </w:t>
      </w:r>
      <w:r w:rsidR="00CF3B65" w:rsidRPr="007439D2">
        <w:rPr>
          <w:rFonts w:ascii="Times New Roman" w:hAnsi="Times New Roman" w:cs="Times New Roman"/>
          <w:sz w:val="24"/>
          <w:szCs w:val="24"/>
          <w:lang w:val="es-AR"/>
        </w:rPr>
        <w:t>Apelaremos</w:t>
      </w:r>
      <w:r w:rsidR="00212D6C" w:rsidRPr="007439D2">
        <w:rPr>
          <w:rFonts w:ascii="Times New Roman" w:hAnsi="Times New Roman" w:cs="Times New Roman"/>
          <w:sz w:val="24"/>
          <w:szCs w:val="24"/>
          <w:lang w:val="es-AR"/>
        </w:rPr>
        <w:t xml:space="preserve"> entonces a la concepción discursiva asumida por nuestra autora y a la aceptación de ciertos valores ético-políticos </w:t>
      </w:r>
      <w:r w:rsidR="002A6FAE" w:rsidRPr="007439D2">
        <w:rPr>
          <w:rFonts w:ascii="Times New Roman" w:hAnsi="Times New Roman" w:cs="Times New Roman"/>
          <w:sz w:val="24"/>
          <w:szCs w:val="24"/>
          <w:lang w:val="es-AR"/>
        </w:rPr>
        <w:t xml:space="preserve">como </w:t>
      </w:r>
      <w:r w:rsidR="001E2643" w:rsidRPr="007439D2">
        <w:rPr>
          <w:rFonts w:ascii="Times New Roman" w:hAnsi="Times New Roman" w:cs="Times New Roman"/>
          <w:sz w:val="24"/>
          <w:szCs w:val="24"/>
          <w:lang w:val="es-AR"/>
        </w:rPr>
        <w:t>posible</w:t>
      </w:r>
      <w:r w:rsidR="002A6FAE" w:rsidRPr="007439D2">
        <w:rPr>
          <w:rFonts w:ascii="Times New Roman" w:hAnsi="Times New Roman" w:cs="Times New Roman"/>
          <w:sz w:val="24"/>
          <w:szCs w:val="24"/>
          <w:lang w:val="es-AR"/>
        </w:rPr>
        <w:t xml:space="preserve"> </w:t>
      </w:r>
      <w:r w:rsidR="00212D6C" w:rsidRPr="007439D2">
        <w:rPr>
          <w:rFonts w:ascii="Times New Roman" w:hAnsi="Times New Roman" w:cs="Times New Roman"/>
          <w:sz w:val="24"/>
          <w:szCs w:val="24"/>
          <w:lang w:val="es-AR"/>
        </w:rPr>
        <w:t>alternativa</w:t>
      </w:r>
      <w:r w:rsidR="002A6FAE" w:rsidRPr="007439D2">
        <w:rPr>
          <w:rFonts w:ascii="Times New Roman" w:hAnsi="Times New Roman" w:cs="Times New Roman"/>
          <w:sz w:val="24"/>
          <w:szCs w:val="24"/>
          <w:lang w:val="es-AR"/>
        </w:rPr>
        <w:t xml:space="preserve"> a la disyuntiva entre</w:t>
      </w:r>
      <w:r w:rsidR="007770AB" w:rsidRPr="007439D2">
        <w:rPr>
          <w:rFonts w:ascii="Times New Roman" w:hAnsi="Times New Roman" w:cs="Times New Roman"/>
          <w:sz w:val="24"/>
          <w:szCs w:val="24"/>
          <w:lang w:val="es-AR"/>
        </w:rPr>
        <w:t xml:space="preserve"> la</w:t>
      </w:r>
      <w:r w:rsidR="002A6FAE" w:rsidRPr="007439D2">
        <w:rPr>
          <w:rFonts w:ascii="Times New Roman" w:hAnsi="Times New Roman" w:cs="Times New Roman"/>
          <w:sz w:val="24"/>
          <w:szCs w:val="24"/>
          <w:lang w:val="es-AR"/>
        </w:rPr>
        <w:t xml:space="preserve"> </w:t>
      </w:r>
      <w:r w:rsidR="007770AB" w:rsidRPr="007439D2">
        <w:rPr>
          <w:rFonts w:ascii="Times New Roman" w:hAnsi="Times New Roman" w:cs="Times New Roman"/>
          <w:sz w:val="24"/>
          <w:szCs w:val="24"/>
          <w:lang w:val="es-AR"/>
        </w:rPr>
        <w:t>pura dispersión o la absoluta regularidad</w:t>
      </w:r>
      <w:r w:rsidR="00F254E9" w:rsidRPr="007439D2">
        <w:rPr>
          <w:rFonts w:ascii="Times New Roman" w:hAnsi="Times New Roman" w:cs="Times New Roman"/>
          <w:sz w:val="24"/>
          <w:szCs w:val="24"/>
          <w:lang w:val="es-AR"/>
        </w:rPr>
        <w:t xml:space="preserve"> a la que nos conducen </w:t>
      </w:r>
      <w:r w:rsidR="00F238EE" w:rsidRPr="007439D2">
        <w:rPr>
          <w:rFonts w:ascii="Times New Roman" w:hAnsi="Times New Roman" w:cs="Times New Roman"/>
          <w:sz w:val="24"/>
          <w:szCs w:val="24"/>
          <w:lang w:val="es-AR"/>
        </w:rPr>
        <w:t xml:space="preserve">respectivamente </w:t>
      </w:r>
      <w:r w:rsidR="00F254E9" w:rsidRPr="007439D2">
        <w:rPr>
          <w:rFonts w:ascii="Times New Roman" w:hAnsi="Times New Roman" w:cs="Times New Roman"/>
          <w:sz w:val="24"/>
          <w:szCs w:val="24"/>
          <w:lang w:val="es-AR"/>
        </w:rPr>
        <w:t>el decisionismo schmittiano y el universalismo liberal</w:t>
      </w:r>
      <w:r w:rsidR="00212D6C" w:rsidRPr="007439D2">
        <w:rPr>
          <w:rFonts w:ascii="Times New Roman" w:hAnsi="Times New Roman" w:cs="Times New Roman"/>
          <w:sz w:val="24"/>
          <w:szCs w:val="24"/>
          <w:lang w:val="es-AR"/>
        </w:rPr>
        <w:t xml:space="preserve"> (3)</w:t>
      </w:r>
      <w:r w:rsidR="002A6FAE" w:rsidRPr="007439D2">
        <w:rPr>
          <w:rFonts w:ascii="Times New Roman" w:hAnsi="Times New Roman" w:cs="Times New Roman"/>
          <w:sz w:val="24"/>
          <w:szCs w:val="24"/>
          <w:lang w:val="es-AR"/>
        </w:rPr>
        <w:t xml:space="preserve">. </w:t>
      </w:r>
      <w:r w:rsidR="00CF3B65" w:rsidRPr="007439D2">
        <w:rPr>
          <w:rFonts w:ascii="Times New Roman" w:hAnsi="Times New Roman" w:cs="Times New Roman"/>
          <w:sz w:val="24"/>
          <w:szCs w:val="24"/>
          <w:lang w:val="es-AR"/>
        </w:rPr>
        <w:t>En esta línea, l</w:t>
      </w:r>
      <w:r w:rsidR="00A66B9E" w:rsidRPr="007439D2">
        <w:rPr>
          <w:rFonts w:ascii="Times New Roman" w:hAnsi="Times New Roman" w:cs="Times New Roman"/>
          <w:sz w:val="24"/>
          <w:szCs w:val="24"/>
          <w:lang w:val="es-AR"/>
        </w:rPr>
        <w:t>a noción de</w:t>
      </w:r>
      <w:r w:rsidR="00D34A78" w:rsidRPr="007439D2">
        <w:rPr>
          <w:rFonts w:ascii="Times New Roman" w:hAnsi="Times New Roman" w:cs="Times New Roman"/>
          <w:sz w:val="24"/>
          <w:szCs w:val="24"/>
          <w:lang w:val="es-AR"/>
        </w:rPr>
        <w:t xml:space="preserve"> </w:t>
      </w:r>
      <w:r w:rsidR="002A6FAE" w:rsidRPr="007439D2">
        <w:rPr>
          <w:rFonts w:ascii="Times New Roman" w:hAnsi="Times New Roman" w:cs="Times New Roman"/>
          <w:sz w:val="24"/>
          <w:szCs w:val="24"/>
          <w:lang w:val="es-AR"/>
        </w:rPr>
        <w:t>juego de lenguaje</w:t>
      </w:r>
      <w:r w:rsidR="00F238EE" w:rsidRPr="007439D2">
        <w:rPr>
          <w:rFonts w:ascii="Times New Roman" w:hAnsi="Times New Roman" w:cs="Times New Roman"/>
          <w:sz w:val="24"/>
          <w:szCs w:val="24"/>
          <w:lang w:val="es-AR"/>
        </w:rPr>
        <w:t xml:space="preserve"> propuesta por Wittgenstein</w:t>
      </w:r>
      <w:r w:rsidR="007770AB" w:rsidRPr="007439D2">
        <w:rPr>
          <w:rFonts w:ascii="Times New Roman" w:hAnsi="Times New Roman" w:cs="Times New Roman"/>
          <w:sz w:val="24"/>
          <w:szCs w:val="24"/>
          <w:lang w:val="es-AR"/>
        </w:rPr>
        <w:t xml:space="preserve"> </w:t>
      </w:r>
      <w:r w:rsidR="00CF3B65" w:rsidRPr="007439D2">
        <w:rPr>
          <w:rFonts w:ascii="Times New Roman" w:hAnsi="Times New Roman" w:cs="Times New Roman"/>
          <w:sz w:val="24"/>
          <w:szCs w:val="24"/>
          <w:lang w:val="es-AR"/>
        </w:rPr>
        <w:t>nos ayuda a configurar</w:t>
      </w:r>
      <w:r w:rsidR="00561A47" w:rsidRPr="007439D2">
        <w:rPr>
          <w:rFonts w:ascii="Times New Roman" w:hAnsi="Times New Roman" w:cs="Times New Roman"/>
          <w:sz w:val="24"/>
          <w:szCs w:val="24"/>
          <w:lang w:val="es-AR"/>
        </w:rPr>
        <w:t xml:space="preserve"> un tipo de</w:t>
      </w:r>
      <w:r w:rsidR="002A6FAE" w:rsidRPr="007439D2">
        <w:rPr>
          <w:rFonts w:ascii="Times New Roman" w:hAnsi="Times New Roman" w:cs="Times New Roman"/>
          <w:sz w:val="24"/>
          <w:szCs w:val="24"/>
          <w:lang w:val="es-AR"/>
        </w:rPr>
        <w:t xml:space="preserve"> pensamiento </w:t>
      </w:r>
      <w:r w:rsidR="00B40E6F" w:rsidRPr="007439D2">
        <w:rPr>
          <w:rFonts w:ascii="Times New Roman" w:hAnsi="Times New Roman" w:cs="Times New Roman"/>
          <w:sz w:val="24"/>
          <w:szCs w:val="24"/>
          <w:lang w:val="es-AR"/>
        </w:rPr>
        <w:t>capaz de</w:t>
      </w:r>
      <w:r w:rsidR="005D3EE6" w:rsidRPr="007439D2">
        <w:rPr>
          <w:rFonts w:ascii="Times New Roman" w:hAnsi="Times New Roman" w:cs="Times New Roman"/>
          <w:sz w:val="24"/>
          <w:szCs w:val="24"/>
          <w:lang w:val="es-AR"/>
        </w:rPr>
        <w:t xml:space="preserve"> dar</w:t>
      </w:r>
      <w:r w:rsidR="002A6FAE" w:rsidRPr="007439D2">
        <w:rPr>
          <w:rFonts w:ascii="Times New Roman" w:hAnsi="Times New Roman" w:cs="Times New Roman"/>
          <w:sz w:val="24"/>
          <w:szCs w:val="24"/>
          <w:lang w:val="es-AR"/>
        </w:rPr>
        <w:t xml:space="preserve"> cuenta </w:t>
      </w:r>
      <w:r w:rsidR="00D92058" w:rsidRPr="007439D2">
        <w:rPr>
          <w:rFonts w:ascii="Times New Roman" w:hAnsi="Times New Roman" w:cs="Times New Roman"/>
          <w:sz w:val="24"/>
          <w:szCs w:val="24"/>
          <w:lang w:val="es-AR"/>
        </w:rPr>
        <w:t xml:space="preserve">tanto </w:t>
      </w:r>
      <w:r w:rsidR="002A6FAE" w:rsidRPr="007439D2">
        <w:rPr>
          <w:rFonts w:ascii="Times New Roman" w:hAnsi="Times New Roman" w:cs="Times New Roman"/>
          <w:sz w:val="24"/>
          <w:szCs w:val="24"/>
          <w:lang w:val="es-AR"/>
        </w:rPr>
        <w:t>de la constante inestabilidad</w:t>
      </w:r>
      <w:r w:rsidR="00D92058" w:rsidRPr="007439D2">
        <w:rPr>
          <w:rFonts w:ascii="Times New Roman" w:hAnsi="Times New Roman" w:cs="Times New Roman"/>
          <w:sz w:val="24"/>
          <w:szCs w:val="24"/>
          <w:lang w:val="es-AR"/>
        </w:rPr>
        <w:t xml:space="preserve"> </w:t>
      </w:r>
      <w:r w:rsidR="00F238EE" w:rsidRPr="007439D2">
        <w:rPr>
          <w:rFonts w:ascii="Times New Roman" w:hAnsi="Times New Roman" w:cs="Times New Roman"/>
          <w:sz w:val="24"/>
          <w:szCs w:val="24"/>
          <w:lang w:val="es-AR"/>
        </w:rPr>
        <w:t>del</w:t>
      </w:r>
      <w:r w:rsidR="00A66B9E" w:rsidRPr="007439D2">
        <w:rPr>
          <w:rFonts w:ascii="Times New Roman" w:hAnsi="Times New Roman" w:cs="Times New Roman"/>
          <w:sz w:val="24"/>
          <w:szCs w:val="24"/>
          <w:lang w:val="es-AR"/>
        </w:rPr>
        <w:t xml:space="preserve"> sistema político democrático</w:t>
      </w:r>
      <w:r w:rsidR="002A6FAE" w:rsidRPr="007439D2">
        <w:rPr>
          <w:rFonts w:ascii="Times New Roman" w:hAnsi="Times New Roman" w:cs="Times New Roman"/>
          <w:sz w:val="24"/>
          <w:szCs w:val="24"/>
          <w:lang w:val="es-AR"/>
        </w:rPr>
        <w:t xml:space="preserve"> como de los límites borrosos</w:t>
      </w:r>
      <w:r w:rsidR="00FC53D5" w:rsidRPr="007439D2">
        <w:rPr>
          <w:rFonts w:ascii="Times New Roman" w:hAnsi="Times New Roman" w:cs="Times New Roman"/>
          <w:sz w:val="24"/>
          <w:szCs w:val="24"/>
          <w:lang w:val="es-AR"/>
        </w:rPr>
        <w:t xml:space="preserve"> –</w:t>
      </w:r>
      <w:r w:rsidR="00D34A78" w:rsidRPr="007439D2">
        <w:rPr>
          <w:rFonts w:ascii="Times New Roman" w:hAnsi="Times New Roman" w:cs="Times New Roman"/>
          <w:sz w:val="24"/>
          <w:szCs w:val="24"/>
          <w:lang w:val="es-AR"/>
        </w:rPr>
        <w:t xml:space="preserve">pero </w:t>
      </w:r>
      <w:r w:rsidR="00FC53D5" w:rsidRPr="007439D2">
        <w:rPr>
          <w:rFonts w:ascii="Times New Roman" w:hAnsi="Times New Roman" w:cs="Times New Roman"/>
          <w:sz w:val="24"/>
          <w:szCs w:val="24"/>
          <w:lang w:val="es-AR"/>
        </w:rPr>
        <w:t>límites al fin-</w:t>
      </w:r>
      <w:r w:rsidR="002A6FAE" w:rsidRPr="007439D2">
        <w:rPr>
          <w:rFonts w:ascii="Times New Roman" w:hAnsi="Times New Roman" w:cs="Times New Roman"/>
          <w:sz w:val="24"/>
          <w:szCs w:val="24"/>
          <w:lang w:val="es-AR"/>
        </w:rPr>
        <w:t xml:space="preserve"> </w:t>
      </w:r>
      <w:r w:rsidR="00A42EFB" w:rsidRPr="007439D2">
        <w:rPr>
          <w:rFonts w:ascii="Times New Roman" w:hAnsi="Times New Roman" w:cs="Times New Roman"/>
          <w:sz w:val="24"/>
          <w:szCs w:val="24"/>
          <w:lang w:val="es-AR"/>
        </w:rPr>
        <w:t>que permiten</w:t>
      </w:r>
      <w:r w:rsidR="00FC53D5" w:rsidRPr="007439D2">
        <w:rPr>
          <w:rFonts w:ascii="Times New Roman" w:hAnsi="Times New Roman" w:cs="Times New Roman"/>
          <w:sz w:val="24"/>
          <w:szCs w:val="24"/>
          <w:lang w:val="es-AR"/>
        </w:rPr>
        <w:t xml:space="preserve"> cerciorarnos de </w:t>
      </w:r>
      <w:r w:rsidR="005D3EE6" w:rsidRPr="007439D2">
        <w:rPr>
          <w:rFonts w:ascii="Times New Roman" w:hAnsi="Times New Roman" w:cs="Times New Roman"/>
          <w:sz w:val="24"/>
          <w:szCs w:val="24"/>
          <w:lang w:val="es-AR"/>
        </w:rPr>
        <w:t xml:space="preserve">estar </w:t>
      </w:r>
      <w:r w:rsidR="00AE0539" w:rsidRPr="007439D2">
        <w:rPr>
          <w:rFonts w:ascii="Times New Roman" w:hAnsi="Times New Roman" w:cs="Times New Roman"/>
          <w:sz w:val="24"/>
          <w:szCs w:val="24"/>
          <w:lang w:val="es-AR"/>
        </w:rPr>
        <w:t>enmarcados</w:t>
      </w:r>
      <w:r w:rsidR="00D92058" w:rsidRPr="007439D2">
        <w:rPr>
          <w:rFonts w:ascii="Times New Roman" w:hAnsi="Times New Roman" w:cs="Times New Roman"/>
          <w:sz w:val="24"/>
          <w:szCs w:val="24"/>
          <w:lang w:val="es-AR"/>
        </w:rPr>
        <w:t xml:space="preserve"> dentro de </w:t>
      </w:r>
      <w:r w:rsidR="00A66B9E" w:rsidRPr="007439D2">
        <w:rPr>
          <w:rFonts w:ascii="Times New Roman" w:hAnsi="Times New Roman" w:cs="Times New Roman"/>
          <w:sz w:val="24"/>
          <w:szCs w:val="24"/>
          <w:lang w:val="es-AR"/>
        </w:rPr>
        <w:t>sus reglas de</w:t>
      </w:r>
      <w:r w:rsidR="00D92058" w:rsidRPr="007439D2">
        <w:rPr>
          <w:rFonts w:ascii="Times New Roman" w:hAnsi="Times New Roman" w:cs="Times New Roman"/>
          <w:sz w:val="24"/>
          <w:szCs w:val="24"/>
          <w:lang w:val="es-AR"/>
        </w:rPr>
        <w:t xml:space="preserve"> juego </w:t>
      </w:r>
      <w:r w:rsidR="001B2D5A" w:rsidRPr="007439D2">
        <w:rPr>
          <w:rFonts w:ascii="Times New Roman" w:hAnsi="Times New Roman" w:cs="Times New Roman"/>
          <w:sz w:val="24"/>
          <w:szCs w:val="24"/>
          <w:lang w:val="es-AR"/>
        </w:rPr>
        <w:t>(</w:t>
      </w:r>
      <w:r w:rsidR="00212D6C" w:rsidRPr="007439D2">
        <w:rPr>
          <w:rFonts w:ascii="Times New Roman" w:hAnsi="Times New Roman" w:cs="Times New Roman"/>
          <w:sz w:val="24"/>
          <w:szCs w:val="24"/>
          <w:lang w:val="es-AR"/>
        </w:rPr>
        <w:t>4</w:t>
      </w:r>
      <w:r w:rsidR="001B3D67" w:rsidRPr="007439D2">
        <w:rPr>
          <w:rFonts w:ascii="Times New Roman" w:hAnsi="Times New Roman" w:cs="Times New Roman"/>
          <w:sz w:val="24"/>
          <w:szCs w:val="24"/>
          <w:lang w:val="es-AR"/>
        </w:rPr>
        <w:t>)</w:t>
      </w:r>
      <w:r w:rsidR="002A6FAE" w:rsidRPr="007439D2">
        <w:rPr>
          <w:rFonts w:ascii="Times New Roman" w:hAnsi="Times New Roman" w:cs="Times New Roman"/>
          <w:sz w:val="24"/>
          <w:szCs w:val="24"/>
          <w:lang w:val="es-AR"/>
        </w:rPr>
        <w:t>.</w:t>
      </w:r>
      <w:r w:rsidR="00CF3B65" w:rsidRPr="007439D2">
        <w:rPr>
          <w:rFonts w:ascii="Times New Roman" w:hAnsi="Times New Roman" w:cs="Times New Roman"/>
          <w:sz w:val="24"/>
          <w:szCs w:val="24"/>
          <w:lang w:val="es-AR"/>
        </w:rPr>
        <w:t xml:space="preserve"> En el apartado final, esbozamos algunas reflexiones en torno a la </w:t>
      </w:r>
      <w:r w:rsidR="00270351" w:rsidRPr="007439D2">
        <w:rPr>
          <w:rFonts w:ascii="Times New Roman" w:hAnsi="Times New Roman" w:cs="Times New Roman"/>
          <w:sz w:val="24"/>
          <w:szCs w:val="24"/>
          <w:lang w:val="es-AR"/>
        </w:rPr>
        <w:t>ineludible</w:t>
      </w:r>
      <w:r w:rsidR="00CF3B65" w:rsidRPr="007439D2">
        <w:rPr>
          <w:rFonts w:ascii="Times New Roman" w:hAnsi="Times New Roman" w:cs="Times New Roman"/>
          <w:sz w:val="24"/>
          <w:szCs w:val="24"/>
          <w:lang w:val="es-AR"/>
        </w:rPr>
        <w:t xml:space="preserve"> necesidad de </w:t>
      </w:r>
      <w:r w:rsidR="00BA7F73" w:rsidRPr="007439D2">
        <w:rPr>
          <w:rFonts w:ascii="Times New Roman" w:hAnsi="Times New Roman" w:cs="Times New Roman"/>
          <w:sz w:val="24"/>
          <w:szCs w:val="24"/>
          <w:lang w:val="es-AR"/>
        </w:rPr>
        <w:t>asumir ciertos</w:t>
      </w:r>
      <w:r w:rsidR="00CF3B65" w:rsidRPr="007439D2">
        <w:rPr>
          <w:rFonts w:ascii="Times New Roman" w:hAnsi="Times New Roman" w:cs="Times New Roman"/>
          <w:sz w:val="24"/>
          <w:szCs w:val="24"/>
          <w:lang w:val="es-AR"/>
        </w:rPr>
        <w:t xml:space="preserve"> elementos consensuales mínimos que, aunque </w:t>
      </w:r>
      <w:r w:rsidR="00BA7F73" w:rsidRPr="007439D2">
        <w:rPr>
          <w:rFonts w:ascii="Times New Roman" w:hAnsi="Times New Roman" w:cs="Times New Roman"/>
          <w:sz w:val="24"/>
          <w:szCs w:val="24"/>
          <w:lang w:val="es-AR"/>
        </w:rPr>
        <w:t>contextuales y precarios</w:t>
      </w:r>
      <w:r w:rsidR="00CF3B65" w:rsidRPr="007439D2">
        <w:rPr>
          <w:rFonts w:ascii="Times New Roman" w:hAnsi="Times New Roman" w:cs="Times New Roman"/>
          <w:sz w:val="24"/>
          <w:szCs w:val="24"/>
          <w:lang w:val="es-AR"/>
        </w:rPr>
        <w:t xml:space="preserve">, </w:t>
      </w:r>
      <w:r w:rsidR="00BA7F73" w:rsidRPr="007439D2">
        <w:rPr>
          <w:rFonts w:ascii="Times New Roman" w:hAnsi="Times New Roman" w:cs="Times New Roman"/>
          <w:sz w:val="24"/>
          <w:szCs w:val="24"/>
          <w:lang w:val="es-AR"/>
        </w:rPr>
        <w:t>configuran la identidad de</w:t>
      </w:r>
      <w:r w:rsidR="00270351" w:rsidRPr="007439D2">
        <w:rPr>
          <w:rFonts w:ascii="Times New Roman" w:hAnsi="Times New Roman" w:cs="Times New Roman"/>
          <w:sz w:val="24"/>
          <w:szCs w:val="24"/>
          <w:lang w:val="es-AR"/>
        </w:rPr>
        <w:t xml:space="preserve"> un</w:t>
      </w:r>
      <w:r w:rsidR="00BA7F73" w:rsidRPr="007439D2">
        <w:rPr>
          <w:rFonts w:ascii="Times New Roman" w:hAnsi="Times New Roman" w:cs="Times New Roman"/>
          <w:sz w:val="24"/>
          <w:szCs w:val="24"/>
          <w:lang w:val="es-AR"/>
        </w:rPr>
        <w:t xml:space="preserve"> “nosotros” democrático</w:t>
      </w:r>
      <w:r w:rsidR="00270351" w:rsidRPr="007439D2">
        <w:rPr>
          <w:rFonts w:ascii="Times New Roman" w:hAnsi="Times New Roman" w:cs="Times New Roman"/>
          <w:sz w:val="24"/>
          <w:szCs w:val="24"/>
          <w:lang w:val="es-AR"/>
        </w:rPr>
        <w:t xml:space="preserve"> (5)</w:t>
      </w:r>
      <w:r w:rsidR="00BA7F73" w:rsidRPr="007439D2">
        <w:rPr>
          <w:rFonts w:ascii="Times New Roman" w:hAnsi="Times New Roman" w:cs="Times New Roman"/>
          <w:sz w:val="24"/>
          <w:szCs w:val="24"/>
          <w:lang w:val="es-AR"/>
        </w:rPr>
        <w:t>.</w:t>
      </w:r>
    </w:p>
    <w:p w14:paraId="4F0A8601" w14:textId="77777777" w:rsidR="00F238EE" w:rsidRPr="007439D2" w:rsidRDefault="00F238EE" w:rsidP="007F4750">
      <w:pPr>
        <w:spacing w:after="0" w:line="360" w:lineRule="auto"/>
        <w:ind w:firstLine="567"/>
        <w:jc w:val="both"/>
        <w:rPr>
          <w:rFonts w:ascii="Times New Roman" w:hAnsi="Times New Roman" w:cs="Times New Roman"/>
          <w:sz w:val="24"/>
          <w:szCs w:val="24"/>
          <w:lang w:val="es-AR"/>
        </w:rPr>
      </w:pPr>
    </w:p>
    <w:p w14:paraId="61C3B7DE" w14:textId="77777777" w:rsidR="00D970CD" w:rsidRPr="007439D2" w:rsidRDefault="00D970CD" w:rsidP="007F4750">
      <w:pPr>
        <w:spacing w:after="0" w:line="360" w:lineRule="auto"/>
        <w:ind w:firstLine="567"/>
        <w:jc w:val="both"/>
        <w:rPr>
          <w:rFonts w:ascii="Times New Roman" w:hAnsi="Times New Roman" w:cs="Times New Roman"/>
          <w:sz w:val="24"/>
          <w:szCs w:val="24"/>
          <w:lang w:val="es-AR"/>
        </w:rPr>
      </w:pPr>
    </w:p>
    <w:p w14:paraId="2C71A1E2" w14:textId="77777777" w:rsidR="005D3EE6" w:rsidRDefault="00CF3B65" w:rsidP="007F4750">
      <w:pPr>
        <w:spacing w:after="0" w:line="360" w:lineRule="auto"/>
        <w:jc w:val="both"/>
        <w:rPr>
          <w:rFonts w:ascii="Times New Roman" w:hAnsi="Times New Roman" w:cs="Times New Roman"/>
          <w:b/>
          <w:sz w:val="24"/>
          <w:szCs w:val="24"/>
        </w:rPr>
      </w:pPr>
      <w:r w:rsidRPr="007439D2">
        <w:rPr>
          <w:rFonts w:ascii="Times New Roman" w:hAnsi="Times New Roman" w:cs="Times New Roman"/>
          <w:b/>
          <w:sz w:val="24"/>
          <w:szCs w:val="24"/>
        </w:rPr>
        <w:t>1</w:t>
      </w:r>
      <w:r w:rsidR="00F238EE" w:rsidRPr="007439D2">
        <w:rPr>
          <w:rFonts w:ascii="Times New Roman" w:hAnsi="Times New Roman" w:cs="Times New Roman"/>
          <w:b/>
          <w:sz w:val="24"/>
          <w:szCs w:val="24"/>
        </w:rPr>
        <w:t>.</w:t>
      </w:r>
      <w:r w:rsidR="00206766" w:rsidRPr="007439D2">
        <w:rPr>
          <w:rFonts w:ascii="Times New Roman" w:hAnsi="Times New Roman" w:cs="Times New Roman"/>
          <w:b/>
          <w:sz w:val="24"/>
          <w:szCs w:val="24"/>
        </w:rPr>
        <w:t xml:space="preserve"> </w:t>
      </w:r>
      <w:r w:rsidR="00DC03EA" w:rsidRPr="007439D2">
        <w:rPr>
          <w:rFonts w:ascii="Times New Roman" w:hAnsi="Times New Roman" w:cs="Times New Roman"/>
          <w:b/>
          <w:sz w:val="24"/>
          <w:szCs w:val="24"/>
        </w:rPr>
        <w:t>Carl Schmitt:</w:t>
      </w:r>
      <w:r w:rsidR="005D3EE6" w:rsidRPr="007439D2">
        <w:rPr>
          <w:rFonts w:ascii="Times New Roman" w:hAnsi="Times New Roman" w:cs="Times New Roman"/>
          <w:b/>
          <w:sz w:val="24"/>
          <w:szCs w:val="24"/>
        </w:rPr>
        <w:t xml:space="preserve"> el desafío al orden liberal</w:t>
      </w:r>
      <w:r w:rsidR="00DB6731" w:rsidRPr="007439D2">
        <w:rPr>
          <w:rFonts w:ascii="Times New Roman" w:hAnsi="Times New Roman" w:cs="Times New Roman"/>
          <w:b/>
          <w:sz w:val="24"/>
          <w:szCs w:val="24"/>
        </w:rPr>
        <w:t xml:space="preserve"> y </w:t>
      </w:r>
      <w:r w:rsidR="00D97675" w:rsidRPr="007439D2">
        <w:rPr>
          <w:rFonts w:ascii="Times New Roman" w:hAnsi="Times New Roman" w:cs="Times New Roman"/>
          <w:b/>
          <w:sz w:val="24"/>
          <w:szCs w:val="24"/>
        </w:rPr>
        <w:t>el desafío al pluralismo mouffeano</w:t>
      </w:r>
    </w:p>
    <w:p w14:paraId="1E5C139A" w14:textId="77777777" w:rsidR="007439D2" w:rsidRPr="007439D2" w:rsidRDefault="007439D2" w:rsidP="007F4750">
      <w:pPr>
        <w:spacing w:after="0" w:line="360" w:lineRule="auto"/>
        <w:jc w:val="both"/>
        <w:rPr>
          <w:rFonts w:ascii="Times New Roman" w:hAnsi="Times New Roman" w:cs="Times New Roman"/>
          <w:b/>
          <w:sz w:val="24"/>
          <w:szCs w:val="24"/>
        </w:rPr>
      </w:pPr>
    </w:p>
    <w:p w14:paraId="4D68ACC6" w14:textId="77777777" w:rsidR="00D4329C" w:rsidRPr="007439D2" w:rsidRDefault="005345A5"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Mouffe </w:t>
      </w:r>
      <w:r w:rsidR="00C650D4" w:rsidRPr="007439D2">
        <w:rPr>
          <w:rFonts w:ascii="Times New Roman" w:hAnsi="Times New Roman" w:cs="Times New Roman"/>
          <w:sz w:val="24"/>
          <w:szCs w:val="24"/>
          <w:lang w:val="es-AR"/>
        </w:rPr>
        <w:t>recurre a</w:t>
      </w:r>
      <w:r w:rsidRPr="007439D2">
        <w:rPr>
          <w:rFonts w:ascii="Times New Roman" w:hAnsi="Times New Roman" w:cs="Times New Roman"/>
          <w:sz w:val="24"/>
          <w:szCs w:val="24"/>
          <w:lang w:val="es-AR"/>
        </w:rPr>
        <w:t xml:space="preserve">l pensamiento de Schmitt para enfrentar </w:t>
      </w:r>
      <w:r w:rsidR="00C650D4" w:rsidRPr="007439D2">
        <w:rPr>
          <w:rFonts w:ascii="Times New Roman" w:hAnsi="Times New Roman" w:cs="Times New Roman"/>
          <w:sz w:val="24"/>
          <w:szCs w:val="24"/>
          <w:lang w:val="es-AR"/>
        </w:rPr>
        <w:t>una</w:t>
      </w:r>
      <w:r w:rsidRPr="007439D2">
        <w:rPr>
          <w:rFonts w:ascii="Times New Roman" w:hAnsi="Times New Roman" w:cs="Times New Roman"/>
          <w:sz w:val="24"/>
          <w:szCs w:val="24"/>
          <w:lang w:val="es-AR"/>
        </w:rPr>
        <w:t xml:space="preserve"> visión sedimentada que </w:t>
      </w:r>
      <w:r w:rsidR="00CF0EBC" w:rsidRPr="007439D2">
        <w:rPr>
          <w:rFonts w:ascii="Times New Roman" w:hAnsi="Times New Roman" w:cs="Times New Roman"/>
          <w:sz w:val="24"/>
          <w:szCs w:val="24"/>
          <w:lang w:val="es-AR"/>
        </w:rPr>
        <w:t>percibe</w:t>
      </w:r>
      <w:r w:rsidR="00C70DEF" w:rsidRPr="007439D2">
        <w:rPr>
          <w:rFonts w:ascii="Times New Roman" w:hAnsi="Times New Roman" w:cs="Times New Roman"/>
          <w:sz w:val="24"/>
          <w:szCs w:val="24"/>
          <w:lang w:val="es-AR"/>
        </w:rPr>
        <w:t xml:space="preserve"> a las democracias </w:t>
      </w:r>
      <w:r w:rsidRPr="007439D2">
        <w:rPr>
          <w:rFonts w:ascii="Times New Roman" w:hAnsi="Times New Roman" w:cs="Times New Roman"/>
          <w:sz w:val="24"/>
          <w:szCs w:val="24"/>
          <w:lang w:val="es-AR"/>
        </w:rPr>
        <w:t xml:space="preserve">liberales como sistemas plenamente inclusivos. </w:t>
      </w:r>
      <w:r w:rsidR="00C650D4" w:rsidRPr="007439D2">
        <w:rPr>
          <w:rFonts w:ascii="Times New Roman" w:hAnsi="Times New Roman" w:cs="Times New Roman"/>
          <w:sz w:val="24"/>
          <w:szCs w:val="24"/>
          <w:lang w:val="es-AR"/>
        </w:rPr>
        <w:t xml:space="preserve">En efecto, </w:t>
      </w:r>
      <w:r w:rsidR="00F238EE" w:rsidRPr="007439D2">
        <w:rPr>
          <w:rFonts w:ascii="Times New Roman" w:hAnsi="Times New Roman" w:cs="Times New Roman"/>
          <w:sz w:val="24"/>
          <w:szCs w:val="24"/>
          <w:lang w:val="es-AR"/>
        </w:rPr>
        <w:t>el jurista alemán</w:t>
      </w:r>
      <w:r w:rsidRPr="007439D2">
        <w:rPr>
          <w:rFonts w:ascii="Times New Roman" w:hAnsi="Times New Roman" w:cs="Times New Roman"/>
          <w:sz w:val="24"/>
          <w:szCs w:val="24"/>
          <w:lang w:val="es-AR"/>
        </w:rPr>
        <w:t xml:space="preserve"> nos muestra que siempre hay algo que </w:t>
      </w:r>
      <w:r w:rsidR="00C650D4" w:rsidRPr="007439D2">
        <w:rPr>
          <w:rFonts w:ascii="Times New Roman" w:hAnsi="Times New Roman" w:cs="Times New Roman"/>
          <w:sz w:val="24"/>
          <w:szCs w:val="24"/>
          <w:lang w:val="es-AR"/>
        </w:rPr>
        <w:t>permanece</w:t>
      </w:r>
      <w:r w:rsidRPr="007439D2">
        <w:rPr>
          <w:rFonts w:ascii="Times New Roman" w:hAnsi="Times New Roman" w:cs="Times New Roman"/>
          <w:sz w:val="24"/>
          <w:szCs w:val="24"/>
          <w:lang w:val="es-AR"/>
        </w:rPr>
        <w:t xml:space="preserve"> excluido.</w:t>
      </w:r>
      <w:r w:rsidR="00D66BE1" w:rsidRPr="007439D2">
        <w:rPr>
          <w:rFonts w:ascii="Times New Roman" w:hAnsi="Times New Roman" w:cs="Times New Roman"/>
          <w:sz w:val="24"/>
          <w:szCs w:val="24"/>
          <w:lang w:val="es-AR"/>
        </w:rPr>
        <w:t xml:space="preserve"> </w:t>
      </w:r>
      <w:r w:rsidR="00AE27B2" w:rsidRPr="007439D2">
        <w:rPr>
          <w:rFonts w:ascii="Times New Roman" w:hAnsi="Times New Roman" w:cs="Times New Roman"/>
          <w:sz w:val="24"/>
          <w:szCs w:val="24"/>
          <w:lang w:val="es-AR"/>
        </w:rPr>
        <w:t>T</w:t>
      </w:r>
      <w:r w:rsidR="00D66BE1" w:rsidRPr="007439D2">
        <w:rPr>
          <w:rFonts w:ascii="Times New Roman" w:hAnsi="Times New Roman" w:cs="Times New Roman"/>
          <w:sz w:val="24"/>
          <w:szCs w:val="24"/>
          <w:lang w:val="es-AR"/>
        </w:rPr>
        <w:t xml:space="preserve">anto Schmitt como Mouffe </w:t>
      </w:r>
      <w:r w:rsidR="00C650D4" w:rsidRPr="007439D2">
        <w:rPr>
          <w:rFonts w:ascii="Times New Roman" w:hAnsi="Times New Roman" w:cs="Times New Roman"/>
          <w:sz w:val="24"/>
          <w:szCs w:val="24"/>
          <w:lang w:val="es-AR"/>
        </w:rPr>
        <w:t>vienen a</w:t>
      </w:r>
      <w:r w:rsidR="00D66BE1" w:rsidRPr="007439D2">
        <w:rPr>
          <w:rFonts w:ascii="Times New Roman" w:hAnsi="Times New Roman" w:cs="Times New Roman"/>
          <w:sz w:val="24"/>
          <w:szCs w:val="24"/>
          <w:lang w:val="es-AR"/>
        </w:rPr>
        <w:t xml:space="preserve"> coincidir en la trinchera de una guerra intelectual que se libra </w:t>
      </w:r>
      <w:r w:rsidR="00F238EE" w:rsidRPr="007439D2">
        <w:rPr>
          <w:rFonts w:ascii="Times New Roman" w:hAnsi="Times New Roman" w:cs="Times New Roman"/>
          <w:sz w:val="24"/>
          <w:szCs w:val="24"/>
          <w:lang w:val="es-AR"/>
        </w:rPr>
        <w:t>ante</w:t>
      </w:r>
      <w:r w:rsidR="00D66BE1" w:rsidRPr="007439D2">
        <w:rPr>
          <w:rFonts w:ascii="Times New Roman" w:hAnsi="Times New Roman" w:cs="Times New Roman"/>
          <w:sz w:val="24"/>
          <w:szCs w:val="24"/>
          <w:lang w:val="es-AR"/>
        </w:rPr>
        <w:t xml:space="preserve"> </w:t>
      </w:r>
      <w:r w:rsidR="00D66BE1" w:rsidRPr="007439D2">
        <w:rPr>
          <w:rFonts w:ascii="Times New Roman" w:hAnsi="Times New Roman" w:cs="Times New Roman"/>
          <w:sz w:val="24"/>
          <w:szCs w:val="24"/>
          <w:lang w:val="es-AR"/>
        </w:rPr>
        <w:lastRenderedPageBreak/>
        <w:t>un enemigo común: una versión del liberalismo q</w:t>
      </w:r>
      <w:r w:rsidR="00C70DEF" w:rsidRPr="007439D2">
        <w:rPr>
          <w:rFonts w:ascii="Times New Roman" w:hAnsi="Times New Roman" w:cs="Times New Roman"/>
          <w:sz w:val="24"/>
          <w:szCs w:val="24"/>
          <w:lang w:val="es-AR"/>
        </w:rPr>
        <w:t xml:space="preserve">ue pretende borrar las huellas </w:t>
      </w:r>
      <w:r w:rsidR="00D66BE1" w:rsidRPr="007439D2">
        <w:rPr>
          <w:rFonts w:ascii="Times New Roman" w:hAnsi="Times New Roman" w:cs="Times New Roman"/>
          <w:sz w:val="24"/>
          <w:szCs w:val="24"/>
          <w:lang w:val="es-AR"/>
        </w:rPr>
        <w:t>po</w:t>
      </w:r>
      <w:r w:rsidR="003B355F" w:rsidRPr="007439D2">
        <w:rPr>
          <w:rFonts w:ascii="Times New Roman" w:hAnsi="Times New Roman" w:cs="Times New Roman"/>
          <w:sz w:val="24"/>
          <w:szCs w:val="24"/>
          <w:lang w:val="es-AR"/>
        </w:rPr>
        <w:t>líticas</w:t>
      </w:r>
      <w:r w:rsidR="00C70DEF" w:rsidRPr="007439D2">
        <w:rPr>
          <w:rFonts w:ascii="Times New Roman" w:hAnsi="Times New Roman" w:cs="Times New Roman"/>
          <w:sz w:val="24"/>
          <w:szCs w:val="24"/>
          <w:lang w:val="es-AR"/>
        </w:rPr>
        <w:t xml:space="preserve"> </w:t>
      </w:r>
      <w:r w:rsidR="0086097F" w:rsidRPr="007439D2">
        <w:rPr>
          <w:rFonts w:ascii="Times New Roman" w:hAnsi="Times New Roman" w:cs="Times New Roman"/>
          <w:sz w:val="24"/>
          <w:szCs w:val="24"/>
          <w:lang w:val="es-AR"/>
        </w:rPr>
        <w:t>–</w:t>
      </w:r>
      <w:r w:rsidR="00C70DEF" w:rsidRPr="007439D2">
        <w:rPr>
          <w:rFonts w:ascii="Times New Roman" w:hAnsi="Times New Roman" w:cs="Times New Roman"/>
          <w:sz w:val="24"/>
          <w:szCs w:val="24"/>
          <w:lang w:val="es-AR"/>
        </w:rPr>
        <w:t>y</w:t>
      </w:r>
      <w:r w:rsidR="0086097F" w:rsidRPr="007439D2">
        <w:rPr>
          <w:rFonts w:ascii="Times New Roman" w:hAnsi="Times New Roman" w:cs="Times New Roman"/>
          <w:sz w:val="24"/>
          <w:szCs w:val="24"/>
          <w:lang w:val="es-AR"/>
        </w:rPr>
        <w:t>,</w:t>
      </w:r>
      <w:r w:rsidR="00C70DEF" w:rsidRPr="007439D2">
        <w:rPr>
          <w:rFonts w:ascii="Times New Roman" w:hAnsi="Times New Roman" w:cs="Times New Roman"/>
          <w:sz w:val="24"/>
          <w:szCs w:val="24"/>
          <w:lang w:val="es-AR"/>
        </w:rPr>
        <w:t xml:space="preserve"> por ende</w:t>
      </w:r>
      <w:r w:rsidR="003B355F" w:rsidRPr="007439D2">
        <w:rPr>
          <w:rFonts w:ascii="Times New Roman" w:hAnsi="Times New Roman" w:cs="Times New Roman"/>
          <w:sz w:val="24"/>
          <w:szCs w:val="24"/>
          <w:lang w:val="es-AR"/>
        </w:rPr>
        <w:t>, excluyentes</w:t>
      </w:r>
      <w:r w:rsidR="0086097F" w:rsidRPr="007439D2">
        <w:rPr>
          <w:rFonts w:ascii="Times New Roman" w:hAnsi="Times New Roman" w:cs="Times New Roman"/>
          <w:sz w:val="24"/>
          <w:szCs w:val="24"/>
          <w:lang w:val="es-AR"/>
        </w:rPr>
        <w:t>-</w:t>
      </w:r>
      <w:r w:rsidR="00D66BE1" w:rsidRPr="007439D2">
        <w:rPr>
          <w:rFonts w:ascii="Times New Roman" w:hAnsi="Times New Roman" w:cs="Times New Roman"/>
          <w:sz w:val="24"/>
          <w:szCs w:val="24"/>
          <w:lang w:val="es-AR"/>
        </w:rPr>
        <w:t xml:space="preserve"> </w:t>
      </w:r>
      <w:r w:rsidR="003B355F" w:rsidRPr="007439D2">
        <w:rPr>
          <w:rFonts w:ascii="Times New Roman" w:hAnsi="Times New Roman" w:cs="Times New Roman"/>
          <w:sz w:val="24"/>
          <w:szCs w:val="24"/>
          <w:lang w:val="es-AR"/>
        </w:rPr>
        <w:t xml:space="preserve">que se encuentran en </w:t>
      </w:r>
      <w:r w:rsidR="00FD757B" w:rsidRPr="007439D2">
        <w:rPr>
          <w:rFonts w:ascii="Times New Roman" w:hAnsi="Times New Roman" w:cs="Times New Roman"/>
          <w:sz w:val="24"/>
          <w:szCs w:val="24"/>
          <w:lang w:val="es-AR"/>
        </w:rPr>
        <w:t>su origen</w:t>
      </w:r>
      <w:r w:rsidR="00D66BE1" w:rsidRPr="007439D2">
        <w:rPr>
          <w:rFonts w:ascii="Times New Roman" w:hAnsi="Times New Roman" w:cs="Times New Roman"/>
          <w:sz w:val="24"/>
          <w:szCs w:val="24"/>
          <w:lang w:val="es-AR"/>
        </w:rPr>
        <w:t>.</w:t>
      </w:r>
    </w:p>
    <w:p w14:paraId="43B8F9C0" w14:textId="77777777" w:rsidR="003B355F" w:rsidRPr="007439D2" w:rsidRDefault="00AE27B2"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El</w:t>
      </w:r>
      <w:r w:rsidR="00D66BE1" w:rsidRPr="007439D2">
        <w:rPr>
          <w:rFonts w:ascii="Times New Roman" w:hAnsi="Times New Roman" w:cs="Times New Roman"/>
          <w:sz w:val="24"/>
          <w:szCs w:val="24"/>
          <w:lang w:val="es-AR"/>
        </w:rPr>
        <w:t xml:space="preserve"> propósito de la reflexión </w:t>
      </w:r>
      <w:r w:rsidR="00FD757B" w:rsidRPr="007439D2">
        <w:rPr>
          <w:rFonts w:ascii="Times New Roman" w:hAnsi="Times New Roman" w:cs="Times New Roman"/>
          <w:sz w:val="24"/>
          <w:szCs w:val="24"/>
          <w:lang w:val="es-AR"/>
        </w:rPr>
        <w:t>schmittiana</w:t>
      </w:r>
      <w:r w:rsidR="00D66BE1" w:rsidRPr="007439D2">
        <w:rPr>
          <w:rFonts w:ascii="Times New Roman" w:hAnsi="Times New Roman" w:cs="Times New Roman"/>
          <w:sz w:val="24"/>
          <w:szCs w:val="24"/>
          <w:lang w:val="es-AR"/>
        </w:rPr>
        <w:t xml:space="preserve"> es hallar un criterio específico que asegure la autonomía de lo político frente a otros ámbitos sociales. </w:t>
      </w:r>
      <w:r w:rsidR="00F238EE" w:rsidRPr="007439D2">
        <w:rPr>
          <w:rFonts w:ascii="Times New Roman" w:hAnsi="Times New Roman" w:cs="Times New Roman"/>
          <w:sz w:val="24"/>
          <w:szCs w:val="24"/>
          <w:lang w:val="es-AR"/>
        </w:rPr>
        <w:t>En</w:t>
      </w:r>
      <w:r w:rsidR="00D66BE1" w:rsidRPr="007439D2">
        <w:rPr>
          <w:rFonts w:ascii="Times New Roman" w:hAnsi="Times New Roman" w:cs="Times New Roman"/>
          <w:sz w:val="24"/>
          <w:szCs w:val="24"/>
          <w:lang w:val="es-AR"/>
        </w:rPr>
        <w:t xml:space="preserve"> su clásica formulación, Schmitt </w:t>
      </w:r>
      <w:r w:rsidR="003B355F" w:rsidRPr="007439D2">
        <w:rPr>
          <w:rFonts w:ascii="Times New Roman" w:hAnsi="Times New Roman" w:cs="Times New Roman"/>
          <w:sz w:val="24"/>
          <w:szCs w:val="24"/>
          <w:lang w:val="es-AR"/>
        </w:rPr>
        <w:t>sostendrá</w:t>
      </w:r>
      <w:r w:rsidR="00D66BE1" w:rsidRPr="007439D2">
        <w:rPr>
          <w:rFonts w:ascii="Times New Roman" w:hAnsi="Times New Roman" w:cs="Times New Roman"/>
          <w:sz w:val="24"/>
          <w:szCs w:val="24"/>
          <w:lang w:val="es-AR"/>
        </w:rPr>
        <w:t xml:space="preserve"> que “la distinción política específica, aquella a la que pueden reconducirse todas las acciones y motivos políticos, es la distinción de amigo y enemigo” (Schmitt, 2002: 56).</w:t>
      </w:r>
      <w:r w:rsidR="00FE76B7" w:rsidRPr="007439D2">
        <w:rPr>
          <w:rFonts w:ascii="Times New Roman" w:hAnsi="Times New Roman" w:cs="Times New Roman"/>
          <w:sz w:val="24"/>
          <w:szCs w:val="24"/>
          <w:lang w:val="es-AR"/>
        </w:rPr>
        <w:t xml:space="preserve"> </w:t>
      </w:r>
      <w:r w:rsidR="005577D9" w:rsidRPr="007439D2">
        <w:rPr>
          <w:rFonts w:ascii="Times New Roman" w:hAnsi="Times New Roman" w:cs="Times New Roman"/>
          <w:sz w:val="24"/>
          <w:szCs w:val="24"/>
          <w:lang w:val="es-AR"/>
        </w:rPr>
        <w:t xml:space="preserve">Esta definición </w:t>
      </w:r>
      <w:r w:rsidR="00D14625" w:rsidRPr="007439D2">
        <w:rPr>
          <w:rFonts w:ascii="Times New Roman" w:hAnsi="Times New Roman" w:cs="Times New Roman"/>
          <w:sz w:val="24"/>
          <w:szCs w:val="24"/>
          <w:lang w:val="es-AR"/>
        </w:rPr>
        <w:t xml:space="preserve">asume </w:t>
      </w:r>
      <w:r w:rsidRPr="007439D2">
        <w:rPr>
          <w:rFonts w:ascii="Times New Roman" w:hAnsi="Times New Roman" w:cs="Times New Roman"/>
          <w:sz w:val="24"/>
          <w:szCs w:val="24"/>
          <w:lang w:val="es-AR"/>
        </w:rPr>
        <w:t>la</w:t>
      </w:r>
      <w:r w:rsidR="005577D9" w:rsidRPr="007439D2">
        <w:rPr>
          <w:rFonts w:ascii="Times New Roman" w:hAnsi="Times New Roman" w:cs="Times New Roman"/>
          <w:sz w:val="24"/>
          <w:szCs w:val="24"/>
          <w:lang w:val="es-AR"/>
        </w:rPr>
        <w:t xml:space="preserve"> exclusión como </w:t>
      </w:r>
      <w:r w:rsidRPr="007439D2">
        <w:rPr>
          <w:rFonts w:ascii="Times New Roman" w:hAnsi="Times New Roman" w:cs="Times New Roman"/>
          <w:sz w:val="24"/>
          <w:szCs w:val="24"/>
          <w:lang w:val="es-AR"/>
        </w:rPr>
        <w:t xml:space="preserve">condición </w:t>
      </w:r>
      <w:r w:rsidR="005577D9" w:rsidRPr="007439D2">
        <w:rPr>
          <w:rFonts w:ascii="Times New Roman" w:hAnsi="Times New Roman" w:cs="Times New Roman"/>
          <w:sz w:val="24"/>
          <w:szCs w:val="24"/>
          <w:lang w:val="es-AR"/>
        </w:rPr>
        <w:t xml:space="preserve">determinante </w:t>
      </w:r>
      <w:r w:rsidR="00D14625" w:rsidRPr="007439D2">
        <w:rPr>
          <w:rFonts w:ascii="Times New Roman" w:hAnsi="Times New Roman" w:cs="Times New Roman"/>
          <w:sz w:val="24"/>
          <w:szCs w:val="24"/>
          <w:lang w:val="es-AR"/>
        </w:rPr>
        <w:t>para la constitución</w:t>
      </w:r>
      <w:r w:rsidR="005577D9" w:rsidRPr="007439D2">
        <w:rPr>
          <w:rFonts w:ascii="Times New Roman" w:hAnsi="Times New Roman" w:cs="Times New Roman"/>
          <w:sz w:val="24"/>
          <w:szCs w:val="24"/>
          <w:lang w:val="es-AR"/>
        </w:rPr>
        <w:t xml:space="preserve"> de una comunidad política. </w:t>
      </w:r>
      <w:r w:rsidR="0086097F" w:rsidRPr="007439D2">
        <w:rPr>
          <w:rFonts w:ascii="Times New Roman" w:hAnsi="Times New Roman" w:cs="Times New Roman"/>
          <w:sz w:val="24"/>
          <w:szCs w:val="24"/>
          <w:lang w:val="es-AR"/>
        </w:rPr>
        <w:t>De acuerdo con esto, n</w:t>
      </w:r>
      <w:r w:rsidR="005577D9" w:rsidRPr="007439D2">
        <w:rPr>
          <w:rFonts w:ascii="Times New Roman" w:hAnsi="Times New Roman" w:cs="Times New Roman"/>
          <w:sz w:val="24"/>
          <w:szCs w:val="24"/>
          <w:lang w:val="es-AR"/>
        </w:rPr>
        <w:t xml:space="preserve">o es posible establecer ningún lazo entre “nosotros” sin la diferenciación respecto de un “ellos” </w:t>
      </w:r>
      <w:r w:rsidR="003B355F" w:rsidRPr="007439D2">
        <w:rPr>
          <w:rFonts w:ascii="Times New Roman" w:hAnsi="Times New Roman" w:cs="Times New Roman"/>
          <w:sz w:val="24"/>
          <w:szCs w:val="24"/>
          <w:lang w:val="es-AR"/>
        </w:rPr>
        <w:t>encarnado en</w:t>
      </w:r>
      <w:r w:rsidR="005577D9" w:rsidRPr="007439D2">
        <w:rPr>
          <w:rFonts w:ascii="Times New Roman" w:hAnsi="Times New Roman" w:cs="Times New Roman"/>
          <w:sz w:val="24"/>
          <w:szCs w:val="24"/>
          <w:lang w:val="es-AR"/>
        </w:rPr>
        <w:t xml:space="preserve"> la figura del enemigo</w:t>
      </w:r>
      <w:r w:rsidRPr="007439D2">
        <w:rPr>
          <w:rFonts w:ascii="Times New Roman" w:hAnsi="Times New Roman" w:cs="Times New Roman"/>
          <w:sz w:val="24"/>
          <w:szCs w:val="24"/>
          <w:lang w:val="es-AR"/>
        </w:rPr>
        <w:t xml:space="preserve"> político. </w:t>
      </w:r>
      <w:r w:rsidR="003B355F" w:rsidRPr="007439D2">
        <w:rPr>
          <w:rFonts w:ascii="Times New Roman" w:hAnsi="Times New Roman" w:cs="Times New Roman"/>
          <w:sz w:val="24"/>
          <w:szCs w:val="24"/>
          <w:lang w:val="es-AR"/>
        </w:rPr>
        <w:t>Así, t</w:t>
      </w:r>
      <w:r w:rsidR="00345F7B" w:rsidRPr="007439D2">
        <w:rPr>
          <w:rFonts w:ascii="Times New Roman" w:hAnsi="Times New Roman" w:cs="Times New Roman"/>
          <w:sz w:val="24"/>
          <w:szCs w:val="24"/>
          <w:lang w:val="es-AR"/>
        </w:rPr>
        <w:t>od</w:t>
      </w:r>
      <w:r w:rsidR="00FE76B7" w:rsidRPr="007439D2">
        <w:rPr>
          <w:rFonts w:ascii="Times New Roman" w:hAnsi="Times New Roman" w:cs="Times New Roman"/>
          <w:sz w:val="24"/>
          <w:szCs w:val="24"/>
          <w:lang w:val="es-AR"/>
        </w:rPr>
        <w:t>a</w:t>
      </w:r>
      <w:r w:rsidR="00345F7B" w:rsidRPr="007439D2">
        <w:rPr>
          <w:rFonts w:ascii="Times New Roman" w:hAnsi="Times New Roman" w:cs="Times New Roman"/>
          <w:sz w:val="24"/>
          <w:szCs w:val="24"/>
          <w:lang w:val="es-AR"/>
        </w:rPr>
        <w:t xml:space="preserve"> </w:t>
      </w:r>
      <w:r w:rsidR="00FE76B7" w:rsidRPr="007439D2">
        <w:rPr>
          <w:rFonts w:ascii="Times New Roman" w:hAnsi="Times New Roman" w:cs="Times New Roman"/>
          <w:sz w:val="24"/>
          <w:szCs w:val="24"/>
          <w:lang w:val="es-AR"/>
        </w:rPr>
        <w:t>comunidad política</w:t>
      </w:r>
      <w:r w:rsidR="00345F7B" w:rsidRPr="007439D2">
        <w:rPr>
          <w:rFonts w:ascii="Times New Roman" w:hAnsi="Times New Roman" w:cs="Times New Roman"/>
          <w:sz w:val="24"/>
          <w:szCs w:val="24"/>
          <w:lang w:val="es-AR"/>
        </w:rPr>
        <w:t xml:space="preserve"> existe </w:t>
      </w:r>
      <w:r w:rsidR="002F3F20" w:rsidRPr="007439D2">
        <w:rPr>
          <w:rFonts w:ascii="Times New Roman" w:hAnsi="Times New Roman" w:cs="Times New Roman"/>
          <w:sz w:val="24"/>
          <w:szCs w:val="24"/>
          <w:lang w:val="es-AR"/>
        </w:rPr>
        <w:t>merced</w:t>
      </w:r>
      <w:r w:rsidR="00345F7B" w:rsidRPr="007439D2">
        <w:rPr>
          <w:rFonts w:ascii="Times New Roman" w:hAnsi="Times New Roman" w:cs="Times New Roman"/>
          <w:sz w:val="24"/>
          <w:szCs w:val="24"/>
          <w:lang w:val="es-AR"/>
        </w:rPr>
        <w:t xml:space="preserve"> a la exclusión </w:t>
      </w:r>
      <w:r w:rsidR="00052A37" w:rsidRPr="007439D2">
        <w:rPr>
          <w:rFonts w:ascii="Times New Roman" w:hAnsi="Times New Roman" w:cs="Times New Roman"/>
          <w:sz w:val="24"/>
          <w:szCs w:val="24"/>
          <w:lang w:val="es-AR"/>
        </w:rPr>
        <w:t>de una exterioridad</w:t>
      </w:r>
      <w:r w:rsidR="00345F7B" w:rsidRPr="007439D2">
        <w:rPr>
          <w:rFonts w:ascii="Times New Roman" w:hAnsi="Times New Roman" w:cs="Times New Roman"/>
          <w:sz w:val="24"/>
          <w:szCs w:val="24"/>
          <w:lang w:val="es-AR"/>
        </w:rPr>
        <w:t>.</w:t>
      </w:r>
      <w:r w:rsidR="00ED2BC9" w:rsidRPr="007439D2">
        <w:rPr>
          <w:rFonts w:ascii="Times New Roman" w:hAnsi="Times New Roman" w:cs="Times New Roman"/>
          <w:sz w:val="24"/>
          <w:szCs w:val="24"/>
          <w:lang w:val="es-AR"/>
        </w:rPr>
        <w:t xml:space="preserve"> </w:t>
      </w:r>
      <w:r w:rsidR="00C70DEF" w:rsidRPr="007439D2">
        <w:rPr>
          <w:rFonts w:ascii="Times New Roman" w:hAnsi="Times New Roman" w:cs="Times New Roman"/>
          <w:sz w:val="24"/>
          <w:szCs w:val="24"/>
          <w:lang w:val="es-AR"/>
        </w:rPr>
        <w:t xml:space="preserve">A los ojos de Mouffe, aquí </w:t>
      </w:r>
      <w:r w:rsidR="00052A37" w:rsidRPr="007439D2">
        <w:rPr>
          <w:rFonts w:ascii="Times New Roman" w:hAnsi="Times New Roman" w:cs="Times New Roman"/>
          <w:sz w:val="24"/>
          <w:szCs w:val="24"/>
          <w:lang w:val="es-AR"/>
        </w:rPr>
        <w:t>radica</w:t>
      </w:r>
      <w:r w:rsidR="00C70DEF" w:rsidRPr="007439D2">
        <w:rPr>
          <w:rFonts w:ascii="Times New Roman" w:hAnsi="Times New Roman" w:cs="Times New Roman"/>
          <w:sz w:val="24"/>
          <w:szCs w:val="24"/>
          <w:lang w:val="es-AR"/>
        </w:rPr>
        <w:t xml:space="preserve"> </w:t>
      </w:r>
      <w:r w:rsidR="003B355F" w:rsidRPr="007439D2">
        <w:rPr>
          <w:rFonts w:ascii="Times New Roman" w:hAnsi="Times New Roman" w:cs="Times New Roman"/>
          <w:sz w:val="24"/>
          <w:szCs w:val="24"/>
          <w:lang w:val="es-AR"/>
        </w:rPr>
        <w:t xml:space="preserve">el </w:t>
      </w:r>
      <w:r w:rsidR="00F238EE" w:rsidRPr="007439D2">
        <w:rPr>
          <w:rFonts w:ascii="Times New Roman" w:hAnsi="Times New Roman" w:cs="Times New Roman"/>
          <w:sz w:val="24"/>
          <w:szCs w:val="24"/>
          <w:lang w:val="es-AR"/>
        </w:rPr>
        <w:t xml:space="preserve">gran </w:t>
      </w:r>
      <w:r w:rsidR="003B355F" w:rsidRPr="007439D2">
        <w:rPr>
          <w:rFonts w:ascii="Times New Roman" w:hAnsi="Times New Roman" w:cs="Times New Roman"/>
          <w:sz w:val="24"/>
          <w:szCs w:val="24"/>
          <w:lang w:val="es-AR"/>
        </w:rPr>
        <w:t>mérito se Schmitt:</w:t>
      </w:r>
    </w:p>
    <w:p w14:paraId="2A522214" w14:textId="77777777" w:rsidR="005577D9" w:rsidRDefault="00ED2BC9" w:rsidP="007439D2">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Al subrayar que la identidad de una comunidad política democrática depende de la posibilida</w:t>
      </w:r>
      <w:r w:rsidR="00D14625" w:rsidRPr="007439D2">
        <w:rPr>
          <w:rFonts w:ascii="Times New Roman" w:hAnsi="Times New Roman"/>
          <w:sz w:val="24"/>
          <w:szCs w:val="24"/>
        </w:rPr>
        <w:t>d de trazar una frontera entre “nosotros” y “ellos”</w:t>
      </w:r>
      <w:r w:rsidRPr="007439D2">
        <w:rPr>
          <w:rFonts w:ascii="Times New Roman" w:hAnsi="Times New Roman"/>
          <w:sz w:val="24"/>
          <w:szCs w:val="24"/>
        </w:rPr>
        <w:t xml:space="preserve">, Schmitt destaca el hecho de que </w:t>
      </w:r>
      <w:r w:rsidR="00C93C2A" w:rsidRPr="007439D2">
        <w:rPr>
          <w:rFonts w:ascii="Times New Roman" w:hAnsi="Times New Roman"/>
          <w:sz w:val="24"/>
          <w:szCs w:val="24"/>
        </w:rPr>
        <w:t>l</w:t>
      </w:r>
      <w:r w:rsidRPr="007439D2">
        <w:rPr>
          <w:rFonts w:ascii="Times New Roman" w:hAnsi="Times New Roman"/>
          <w:sz w:val="24"/>
          <w:szCs w:val="24"/>
        </w:rPr>
        <w:t>a democracia</w:t>
      </w:r>
      <w:r w:rsidR="00FE76B7" w:rsidRPr="007439D2">
        <w:rPr>
          <w:rFonts w:ascii="Times New Roman" w:hAnsi="Times New Roman"/>
          <w:sz w:val="24"/>
          <w:szCs w:val="24"/>
        </w:rPr>
        <w:t xml:space="preserve"> siempre implica rela</w:t>
      </w:r>
      <w:r w:rsidR="00F238EE" w:rsidRPr="007439D2">
        <w:rPr>
          <w:rFonts w:ascii="Times New Roman" w:hAnsi="Times New Roman"/>
          <w:sz w:val="24"/>
          <w:szCs w:val="24"/>
        </w:rPr>
        <w:t xml:space="preserve">ciones de inclusión/exclusión. </w:t>
      </w:r>
      <w:r w:rsidR="00D1763D">
        <w:rPr>
          <w:rFonts w:ascii="Times New Roman" w:hAnsi="Times New Roman"/>
          <w:sz w:val="24"/>
          <w:szCs w:val="24"/>
        </w:rPr>
        <w:t>[…]</w:t>
      </w:r>
      <w:r w:rsidR="00FE76B7" w:rsidRPr="007439D2">
        <w:rPr>
          <w:rFonts w:ascii="Times New Roman" w:hAnsi="Times New Roman"/>
          <w:sz w:val="24"/>
          <w:szCs w:val="24"/>
        </w:rPr>
        <w:t xml:space="preserve"> Uno de los principales problemas del liberalismo, y uno de los que pueden poner en peligro la democracia, es precisamente su incapaci</w:t>
      </w:r>
      <w:r w:rsidR="003B355F" w:rsidRPr="007439D2">
        <w:rPr>
          <w:rFonts w:ascii="Times New Roman" w:hAnsi="Times New Roman"/>
          <w:sz w:val="24"/>
          <w:szCs w:val="24"/>
        </w:rPr>
        <w:t>dad para concebir esta frontera. (Mouffe, 2003: 59-60)</w:t>
      </w:r>
    </w:p>
    <w:p w14:paraId="2BF21F40" w14:textId="77777777" w:rsidR="007439D2" w:rsidRPr="007439D2" w:rsidRDefault="007439D2" w:rsidP="007439D2">
      <w:pPr>
        <w:pStyle w:val="Citaslargas"/>
        <w:spacing w:line="240" w:lineRule="auto"/>
        <w:ind w:left="1134" w:right="0"/>
        <w:rPr>
          <w:rFonts w:ascii="Times New Roman" w:hAnsi="Times New Roman"/>
          <w:sz w:val="24"/>
          <w:szCs w:val="24"/>
        </w:rPr>
      </w:pPr>
    </w:p>
    <w:p w14:paraId="02A5A6C1" w14:textId="77777777" w:rsidR="00FE76B7" w:rsidRPr="007439D2" w:rsidRDefault="000C37DD"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Claro que esto</w:t>
      </w:r>
      <w:r w:rsidR="00345F7B" w:rsidRPr="007439D2">
        <w:rPr>
          <w:rFonts w:ascii="Times New Roman" w:hAnsi="Times New Roman" w:cs="Times New Roman"/>
          <w:sz w:val="24"/>
          <w:szCs w:val="24"/>
          <w:lang w:val="es-AR"/>
        </w:rPr>
        <w:t xml:space="preserve">s </w:t>
      </w:r>
      <w:r w:rsidRPr="007439D2">
        <w:rPr>
          <w:rFonts w:ascii="Times New Roman" w:hAnsi="Times New Roman" w:cs="Times New Roman"/>
          <w:sz w:val="24"/>
          <w:szCs w:val="24"/>
          <w:lang w:val="es-AR"/>
        </w:rPr>
        <w:t>presupuestos</w:t>
      </w:r>
      <w:r w:rsidR="00345F7B" w:rsidRPr="007439D2">
        <w:rPr>
          <w:rFonts w:ascii="Times New Roman" w:hAnsi="Times New Roman" w:cs="Times New Roman"/>
          <w:sz w:val="24"/>
          <w:szCs w:val="24"/>
          <w:lang w:val="es-AR"/>
        </w:rPr>
        <w:t xml:space="preserve"> </w:t>
      </w:r>
      <w:r w:rsidR="005577D9" w:rsidRPr="007439D2">
        <w:rPr>
          <w:rFonts w:ascii="Times New Roman" w:hAnsi="Times New Roman" w:cs="Times New Roman"/>
          <w:sz w:val="24"/>
          <w:szCs w:val="24"/>
          <w:lang w:val="es-AR"/>
        </w:rPr>
        <w:t xml:space="preserve">no </w:t>
      </w:r>
      <w:r w:rsidR="00052A37" w:rsidRPr="007439D2">
        <w:rPr>
          <w:rFonts w:ascii="Times New Roman" w:hAnsi="Times New Roman" w:cs="Times New Roman"/>
          <w:sz w:val="24"/>
          <w:szCs w:val="24"/>
          <w:lang w:val="es-AR"/>
        </w:rPr>
        <w:t>caen</w:t>
      </w:r>
      <w:r w:rsidR="00345F7B" w:rsidRPr="007439D2">
        <w:rPr>
          <w:rFonts w:ascii="Times New Roman" w:hAnsi="Times New Roman" w:cs="Times New Roman"/>
          <w:sz w:val="24"/>
          <w:szCs w:val="24"/>
          <w:lang w:val="es-AR"/>
        </w:rPr>
        <w:t xml:space="preserve"> bien </w:t>
      </w:r>
      <w:r w:rsidR="00052A37" w:rsidRPr="007439D2">
        <w:rPr>
          <w:rFonts w:ascii="Times New Roman" w:hAnsi="Times New Roman" w:cs="Times New Roman"/>
          <w:sz w:val="24"/>
          <w:szCs w:val="24"/>
          <w:lang w:val="es-AR"/>
        </w:rPr>
        <w:t>al</w:t>
      </w:r>
      <w:r w:rsidR="00345F7B" w:rsidRPr="007439D2">
        <w:rPr>
          <w:rFonts w:ascii="Times New Roman" w:hAnsi="Times New Roman" w:cs="Times New Roman"/>
          <w:sz w:val="24"/>
          <w:szCs w:val="24"/>
          <w:lang w:val="es-AR"/>
        </w:rPr>
        <w:t xml:space="preserve"> interior del</w:t>
      </w:r>
      <w:r w:rsidR="005577D9" w:rsidRPr="007439D2">
        <w:rPr>
          <w:rFonts w:ascii="Times New Roman" w:hAnsi="Times New Roman" w:cs="Times New Roman"/>
          <w:sz w:val="24"/>
          <w:szCs w:val="24"/>
          <w:lang w:val="es-AR"/>
        </w:rPr>
        <w:t xml:space="preserve"> pensamiento de cuño liberal.</w:t>
      </w:r>
      <w:r w:rsidR="00CC22E3" w:rsidRPr="007439D2">
        <w:rPr>
          <w:rFonts w:ascii="Times New Roman" w:hAnsi="Times New Roman" w:cs="Times New Roman"/>
          <w:sz w:val="24"/>
          <w:szCs w:val="24"/>
          <w:lang w:val="es-AR"/>
        </w:rPr>
        <w:t xml:space="preserve"> En efecto, b</w:t>
      </w:r>
      <w:r w:rsidR="005577D9" w:rsidRPr="007439D2">
        <w:rPr>
          <w:rFonts w:ascii="Times New Roman" w:hAnsi="Times New Roman" w:cs="Times New Roman"/>
          <w:sz w:val="24"/>
          <w:szCs w:val="24"/>
          <w:lang w:val="es-AR"/>
        </w:rPr>
        <w:t xml:space="preserve">uena parte de esta </w:t>
      </w:r>
      <w:r w:rsidR="00052A37" w:rsidRPr="007439D2">
        <w:rPr>
          <w:rFonts w:ascii="Times New Roman" w:hAnsi="Times New Roman" w:cs="Times New Roman"/>
          <w:sz w:val="24"/>
          <w:szCs w:val="24"/>
          <w:lang w:val="es-AR"/>
        </w:rPr>
        <w:t>tradición</w:t>
      </w:r>
      <w:r w:rsidR="00C70DEF" w:rsidRPr="007439D2">
        <w:rPr>
          <w:rFonts w:ascii="Times New Roman" w:hAnsi="Times New Roman" w:cs="Times New Roman"/>
          <w:sz w:val="24"/>
          <w:szCs w:val="24"/>
          <w:lang w:val="es-AR"/>
        </w:rPr>
        <w:t xml:space="preserve"> política</w:t>
      </w:r>
      <w:r w:rsidR="005577D9"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ha presentado</w:t>
      </w:r>
      <w:r w:rsidR="005577D9" w:rsidRPr="007439D2">
        <w:rPr>
          <w:rFonts w:ascii="Times New Roman" w:hAnsi="Times New Roman" w:cs="Times New Roman"/>
          <w:sz w:val="24"/>
          <w:szCs w:val="24"/>
          <w:lang w:val="es-AR"/>
        </w:rPr>
        <w:t xml:space="preserve"> sus esquemas institucionales como portadores de una legitimidad </w:t>
      </w:r>
      <w:r w:rsidR="00CF0EBC" w:rsidRPr="007439D2">
        <w:rPr>
          <w:rFonts w:ascii="Times New Roman" w:hAnsi="Times New Roman" w:cs="Times New Roman"/>
          <w:sz w:val="24"/>
          <w:szCs w:val="24"/>
          <w:lang w:val="es-AR"/>
        </w:rPr>
        <w:t>inherente</w:t>
      </w:r>
      <w:r w:rsidR="005577D9" w:rsidRPr="007439D2">
        <w:rPr>
          <w:rFonts w:ascii="Times New Roman" w:hAnsi="Times New Roman" w:cs="Times New Roman"/>
          <w:sz w:val="24"/>
          <w:szCs w:val="24"/>
          <w:lang w:val="es-AR"/>
        </w:rPr>
        <w:t xml:space="preserve"> </w:t>
      </w:r>
      <w:r w:rsidR="00AE27B2" w:rsidRPr="007439D2">
        <w:rPr>
          <w:rFonts w:ascii="Times New Roman" w:hAnsi="Times New Roman" w:cs="Times New Roman"/>
          <w:sz w:val="24"/>
          <w:szCs w:val="24"/>
          <w:lang w:val="es-AR"/>
        </w:rPr>
        <w:t xml:space="preserve">derivada del supuesto de la plena </w:t>
      </w:r>
      <w:r w:rsidR="005577D9" w:rsidRPr="007439D2">
        <w:rPr>
          <w:rFonts w:ascii="Times New Roman" w:hAnsi="Times New Roman" w:cs="Times New Roman"/>
          <w:sz w:val="24"/>
          <w:szCs w:val="24"/>
          <w:lang w:val="es-AR"/>
        </w:rPr>
        <w:t xml:space="preserve">inclusión de los hombres libres e iguales. </w:t>
      </w:r>
      <w:r w:rsidR="00AE27B2" w:rsidRPr="007439D2">
        <w:rPr>
          <w:rFonts w:ascii="Times New Roman" w:hAnsi="Times New Roman" w:cs="Times New Roman"/>
          <w:sz w:val="24"/>
          <w:szCs w:val="24"/>
          <w:lang w:val="es-AR"/>
        </w:rPr>
        <w:t>Este tipo de</w:t>
      </w:r>
      <w:r w:rsidR="005577D9" w:rsidRPr="007439D2">
        <w:rPr>
          <w:rFonts w:ascii="Times New Roman" w:hAnsi="Times New Roman" w:cs="Times New Roman"/>
          <w:sz w:val="24"/>
          <w:szCs w:val="24"/>
          <w:lang w:val="es-AR"/>
        </w:rPr>
        <w:t xml:space="preserve"> enfoques</w:t>
      </w:r>
      <w:r w:rsidR="00AE27B2" w:rsidRPr="007439D2">
        <w:rPr>
          <w:rFonts w:ascii="Times New Roman" w:hAnsi="Times New Roman" w:cs="Times New Roman"/>
          <w:sz w:val="24"/>
          <w:szCs w:val="24"/>
          <w:lang w:val="es-AR"/>
        </w:rPr>
        <w:t>,</w:t>
      </w:r>
      <w:r w:rsidR="005577D9" w:rsidRPr="007439D2">
        <w:rPr>
          <w:rFonts w:ascii="Times New Roman" w:hAnsi="Times New Roman" w:cs="Times New Roman"/>
          <w:sz w:val="24"/>
          <w:szCs w:val="24"/>
          <w:lang w:val="es-AR"/>
        </w:rPr>
        <w:t xml:space="preserve"> “se imponen a </w:t>
      </w:r>
      <w:r w:rsidR="000150ED" w:rsidRPr="007439D2">
        <w:rPr>
          <w:rFonts w:ascii="Times New Roman" w:hAnsi="Times New Roman" w:cs="Times New Roman"/>
          <w:sz w:val="24"/>
          <w:szCs w:val="24"/>
          <w:lang w:val="es-AR"/>
        </w:rPr>
        <w:t>sí</w:t>
      </w:r>
      <w:r w:rsidR="005577D9" w:rsidRPr="007439D2">
        <w:rPr>
          <w:rFonts w:ascii="Times New Roman" w:hAnsi="Times New Roman" w:cs="Times New Roman"/>
          <w:sz w:val="24"/>
          <w:szCs w:val="24"/>
          <w:lang w:val="es-AR"/>
        </w:rPr>
        <w:t xml:space="preserve"> mismos como la única solución</w:t>
      </w:r>
      <w:r w:rsidRPr="007439D2">
        <w:rPr>
          <w:rFonts w:ascii="Times New Roman" w:hAnsi="Times New Roman" w:cs="Times New Roman"/>
          <w:sz w:val="24"/>
          <w:szCs w:val="24"/>
          <w:lang w:val="es-AR"/>
        </w:rPr>
        <w:t xml:space="preserve"> racional ante el problema de</w:t>
      </w:r>
      <w:r w:rsidR="005577D9" w:rsidRPr="007439D2">
        <w:rPr>
          <w:rFonts w:ascii="Times New Roman" w:hAnsi="Times New Roman" w:cs="Times New Roman"/>
          <w:sz w:val="24"/>
          <w:szCs w:val="24"/>
          <w:lang w:val="es-AR"/>
        </w:rPr>
        <w:t xml:space="preserve"> la organización de las sociedades modernas; su legitimidad puede ser cuestionada sólo por elementos ‘irracionales’” (Mouffe, </w:t>
      </w:r>
      <w:r w:rsidR="00EA4496" w:rsidRPr="007439D2">
        <w:rPr>
          <w:rFonts w:ascii="Times New Roman" w:hAnsi="Times New Roman" w:cs="Times New Roman"/>
          <w:sz w:val="24"/>
          <w:szCs w:val="24"/>
          <w:lang w:val="es-AR"/>
        </w:rPr>
        <w:t>1999a</w:t>
      </w:r>
      <w:r w:rsidR="00FE76B7" w:rsidRPr="007439D2">
        <w:rPr>
          <w:rFonts w:ascii="Times New Roman" w:hAnsi="Times New Roman" w:cs="Times New Roman"/>
          <w:sz w:val="24"/>
          <w:szCs w:val="24"/>
          <w:lang w:val="es-AR"/>
        </w:rPr>
        <w:t>: 3).</w:t>
      </w:r>
    </w:p>
    <w:p w14:paraId="27FAFF0D" w14:textId="77777777" w:rsidR="00E56880" w:rsidRPr="007439D2" w:rsidRDefault="00762AC7"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S</w:t>
      </w:r>
      <w:r w:rsidR="00286465" w:rsidRPr="007439D2">
        <w:rPr>
          <w:rFonts w:ascii="Times New Roman" w:hAnsi="Times New Roman" w:cs="Times New Roman"/>
          <w:sz w:val="24"/>
          <w:szCs w:val="24"/>
          <w:lang w:val="es-AR"/>
        </w:rPr>
        <w:t xml:space="preserve">i </w:t>
      </w:r>
      <w:r w:rsidR="00052A37" w:rsidRPr="007439D2">
        <w:rPr>
          <w:rFonts w:ascii="Times New Roman" w:hAnsi="Times New Roman" w:cs="Times New Roman"/>
          <w:sz w:val="24"/>
          <w:szCs w:val="24"/>
          <w:lang w:val="es-AR"/>
        </w:rPr>
        <w:t>aceptamos con Schmitt</w:t>
      </w:r>
      <w:r w:rsidR="00286465" w:rsidRPr="007439D2">
        <w:rPr>
          <w:rFonts w:ascii="Times New Roman" w:hAnsi="Times New Roman" w:cs="Times New Roman"/>
          <w:sz w:val="24"/>
          <w:szCs w:val="24"/>
          <w:lang w:val="es-AR"/>
        </w:rPr>
        <w:t xml:space="preserve"> que toda comunidad política </w:t>
      </w:r>
      <w:r w:rsidRPr="007439D2">
        <w:rPr>
          <w:rFonts w:ascii="Times New Roman" w:hAnsi="Times New Roman" w:cs="Times New Roman"/>
          <w:sz w:val="24"/>
          <w:szCs w:val="24"/>
          <w:lang w:val="es-AR"/>
        </w:rPr>
        <w:t xml:space="preserve">se construye a partir de </w:t>
      </w:r>
      <w:r w:rsidR="009E3E03" w:rsidRPr="007439D2">
        <w:rPr>
          <w:rFonts w:ascii="Times New Roman" w:hAnsi="Times New Roman" w:cs="Times New Roman"/>
          <w:sz w:val="24"/>
          <w:szCs w:val="24"/>
          <w:lang w:val="es-AR"/>
        </w:rPr>
        <w:t>la</w:t>
      </w:r>
      <w:r w:rsidR="00052A37" w:rsidRPr="007439D2">
        <w:rPr>
          <w:rFonts w:ascii="Times New Roman" w:hAnsi="Times New Roman" w:cs="Times New Roman"/>
          <w:sz w:val="24"/>
          <w:szCs w:val="24"/>
          <w:lang w:val="es-AR"/>
        </w:rPr>
        <w:t xml:space="preserve"> oposición </w:t>
      </w:r>
      <w:r w:rsidR="000150ED" w:rsidRPr="007439D2">
        <w:rPr>
          <w:rFonts w:ascii="Times New Roman" w:hAnsi="Times New Roman" w:cs="Times New Roman"/>
          <w:sz w:val="24"/>
          <w:szCs w:val="24"/>
          <w:lang w:val="es-AR"/>
        </w:rPr>
        <w:t xml:space="preserve">entre amigos y enemigos, entonces </w:t>
      </w:r>
      <w:r w:rsidR="00052A37" w:rsidRPr="007439D2">
        <w:rPr>
          <w:rFonts w:ascii="Times New Roman" w:hAnsi="Times New Roman" w:cs="Times New Roman"/>
          <w:sz w:val="24"/>
          <w:szCs w:val="24"/>
          <w:lang w:val="es-AR"/>
        </w:rPr>
        <w:t>es posible</w:t>
      </w:r>
      <w:r w:rsidR="000150ED" w:rsidRPr="007439D2">
        <w:rPr>
          <w:rFonts w:ascii="Times New Roman" w:hAnsi="Times New Roman" w:cs="Times New Roman"/>
          <w:sz w:val="24"/>
          <w:szCs w:val="24"/>
          <w:lang w:val="es-AR"/>
        </w:rPr>
        <w:t xml:space="preserve"> </w:t>
      </w:r>
      <w:r w:rsidR="00052A37" w:rsidRPr="007439D2">
        <w:rPr>
          <w:rFonts w:ascii="Times New Roman" w:hAnsi="Times New Roman" w:cs="Times New Roman"/>
          <w:sz w:val="24"/>
          <w:szCs w:val="24"/>
          <w:lang w:val="es-AR"/>
        </w:rPr>
        <w:t>advertir</w:t>
      </w:r>
      <w:r w:rsidR="000150ED" w:rsidRPr="007439D2">
        <w:rPr>
          <w:rFonts w:ascii="Times New Roman" w:hAnsi="Times New Roman" w:cs="Times New Roman"/>
          <w:sz w:val="24"/>
          <w:szCs w:val="24"/>
          <w:lang w:val="es-AR"/>
        </w:rPr>
        <w:t xml:space="preserve"> que</w:t>
      </w:r>
      <w:r w:rsidR="00052A37" w:rsidRPr="007439D2">
        <w:rPr>
          <w:rFonts w:ascii="Times New Roman" w:hAnsi="Times New Roman" w:cs="Times New Roman"/>
          <w:sz w:val="24"/>
          <w:szCs w:val="24"/>
          <w:lang w:val="es-AR"/>
        </w:rPr>
        <w:t xml:space="preserve"> la</w:t>
      </w:r>
      <w:r w:rsidR="009E3E03" w:rsidRPr="007439D2">
        <w:rPr>
          <w:rFonts w:ascii="Times New Roman" w:hAnsi="Times New Roman" w:cs="Times New Roman"/>
          <w:sz w:val="24"/>
          <w:szCs w:val="24"/>
          <w:lang w:val="es-AR"/>
        </w:rPr>
        <w:t xml:space="preserve"> ambición teórica</w:t>
      </w:r>
      <w:r w:rsidR="00052A37" w:rsidRPr="007439D2">
        <w:rPr>
          <w:rFonts w:ascii="Times New Roman" w:hAnsi="Times New Roman" w:cs="Times New Roman"/>
          <w:sz w:val="24"/>
          <w:szCs w:val="24"/>
          <w:lang w:val="es-AR"/>
        </w:rPr>
        <w:t xml:space="preserve"> d</w:t>
      </w:r>
      <w:r w:rsidRPr="007439D2">
        <w:rPr>
          <w:rFonts w:ascii="Times New Roman" w:hAnsi="Times New Roman" w:cs="Times New Roman"/>
          <w:sz w:val="24"/>
          <w:szCs w:val="24"/>
          <w:lang w:val="es-AR"/>
        </w:rPr>
        <w:t>el</w:t>
      </w:r>
      <w:r w:rsidR="000150ED" w:rsidRPr="007439D2">
        <w:rPr>
          <w:rFonts w:ascii="Times New Roman" w:hAnsi="Times New Roman" w:cs="Times New Roman"/>
          <w:sz w:val="24"/>
          <w:szCs w:val="24"/>
          <w:lang w:val="es-AR"/>
        </w:rPr>
        <w:t xml:space="preserve"> proyecto político liberal</w:t>
      </w:r>
      <w:r w:rsidR="00286465" w:rsidRPr="007439D2">
        <w:rPr>
          <w:rFonts w:ascii="Times New Roman" w:hAnsi="Times New Roman" w:cs="Times New Roman"/>
          <w:sz w:val="24"/>
          <w:szCs w:val="24"/>
          <w:lang w:val="es-AR"/>
        </w:rPr>
        <w:t xml:space="preserve"> –</w:t>
      </w:r>
      <w:r w:rsidR="000150ED" w:rsidRPr="007439D2">
        <w:rPr>
          <w:rFonts w:ascii="Times New Roman" w:hAnsi="Times New Roman" w:cs="Times New Roman"/>
          <w:sz w:val="24"/>
          <w:szCs w:val="24"/>
          <w:lang w:val="es-AR"/>
        </w:rPr>
        <w:t xml:space="preserve">que se </w:t>
      </w:r>
      <w:r w:rsidR="007B01B3" w:rsidRPr="007439D2">
        <w:rPr>
          <w:rFonts w:ascii="Times New Roman" w:hAnsi="Times New Roman" w:cs="Times New Roman"/>
          <w:sz w:val="24"/>
          <w:szCs w:val="24"/>
          <w:lang w:val="es-AR"/>
        </w:rPr>
        <w:t>asume</w:t>
      </w:r>
      <w:r w:rsidR="000150ED" w:rsidRPr="007439D2">
        <w:rPr>
          <w:rFonts w:ascii="Times New Roman" w:hAnsi="Times New Roman" w:cs="Times New Roman"/>
          <w:sz w:val="24"/>
          <w:szCs w:val="24"/>
          <w:lang w:val="es-AR"/>
        </w:rPr>
        <w:t xml:space="preserve"> como </w:t>
      </w:r>
      <w:r w:rsidRPr="007439D2">
        <w:rPr>
          <w:rFonts w:ascii="Times New Roman" w:hAnsi="Times New Roman" w:cs="Times New Roman"/>
          <w:sz w:val="24"/>
          <w:szCs w:val="24"/>
          <w:lang w:val="es-AR"/>
        </w:rPr>
        <w:t xml:space="preserve">plenamente </w:t>
      </w:r>
      <w:r w:rsidR="00D14625" w:rsidRPr="007439D2">
        <w:rPr>
          <w:rFonts w:ascii="Times New Roman" w:hAnsi="Times New Roman" w:cs="Times New Roman"/>
          <w:sz w:val="24"/>
          <w:szCs w:val="24"/>
          <w:lang w:val="es-AR"/>
        </w:rPr>
        <w:t>inclusivo</w:t>
      </w:r>
      <w:r w:rsidR="000150ED" w:rsidRPr="007439D2">
        <w:rPr>
          <w:rFonts w:ascii="Times New Roman" w:hAnsi="Times New Roman" w:cs="Times New Roman"/>
          <w:sz w:val="24"/>
          <w:szCs w:val="24"/>
          <w:lang w:val="es-AR"/>
        </w:rPr>
        <w:t xml:space="preserve"> y universalmente </w:t>
      </w:r>
      <w:r w:rsidR="00D14625" w:rsidRPr="007439D2">
        <w:rPr>
          <w:rFonts w:ascii="Times New Roman" w:hAnsi="Times New Roman" w:cs="Times New Roman"/>
          <w:sz w:val="24"/>
          <w:szCs w:val="24"/>
          <w:lang w:val="es-AR"/>
        </w:rPr>
        <w:t>racional</w:t>
      </w:r>
      <w:r w:rsidR="00286465" w:rsidRPr="007439D2">
        <w:rPr>
          <w:rFonts w:ascii="Times New Roman" w:hAnsi="Times New Roman" w:cs="Times New Roman"/>
          <w:sz w:val="24"/>
          <w:szCs w:val="24"/>
          <w:lang w:val="es-AR"/>
        </w:rPr>
        <w:t>-</w:t>
      </w:r>
      <w:r w:rsidR="000150ED" w:rsidRPr="007439D2">
        <w:rPr>
          <w:rFonts w:ascii="Times New Roman" w:hAnsi="Times New Roman" w:cs="Times New Roman"/>
          <w:sz w:val="24"/>
          <w:szCs w:val="24"/>
          <w:lang w:val="es-AR"/>
        </w:rPr>
        <w:t xml:space="preserve"> </w:t>
      </w:r>
      <w:r w:rsidR="009E3E03" w:rsidRPr="007439D2">
        <w:rPr>
          <w:rFonts w:ascii="Times New Roman" w:hAnsi="Times New Roman" w:cs="Times New Roman"/>
          <w:sz w:val="24"/>
          <w:szCs w:val="24"/>
          <w:lang w:val="es-AR"/>
        </w:rPr>
        <w:t>será, justamente,</w:t>
      </w:r>
      <w:r w:rsidR="000150ED" w:rsidRPr="007439D2">
        <w:rPr>
          <w:rFonts w:ascii="Times New Roman" w:hAnsi="Times New Roman" w:cs="Times New Roman"/>
          <w:sz w:val="24"/>
          <w:szCs w:val="24"/>
          <w:lang w:val="es-AR"/>
        </w:rPr>
        <w:t xml:space="preserve"> disolver los </w:t>
      </w:r>
      <w:r w:rsidR="007B01B3" w:rsidRPr="007439D2">
        <w:rPr>
          <w:rFonts w:ascii="Times New Roman" w:hAnsi="Times New Roman" w:cs="Times New Roman"/>
          <w:sz w:val="24"/>
          <w:szCs w:val="24"/>
          <w:lang w:val="es-AR"/>
        </w:rPr>
        <w:t>vestigios</w:t>
      </w:r>
      <w:r w:rsidR="000150ED" w:rsidRPr="007439D2">
        <w:rPr>
          <w:rFonts w:ascii="Times New Roman" w:hAnsi="Times New Roman" w:cs="Times New Roman"/>
          <w:sz w:val="24"/>
          <w:szCs w:val="24"/>
          <w:lang w:val="es-AR"/>
        </w:rPr>
        <w:t xml:space="preserve"> de </w:t>
      </w:r>
      <w:r w:rsidR="009E3E03" w:rsidRPr="007439D2">
        <w:rPr>
          <w:rFonts w:ascii="Times New Roman" w:hAnsi="Times New Roman" w:cs="Times New Roman"/>
          <w:sz w:val="24"/>
          <w:szCs w:val="24"/>
          <w:lang w:val="es-AR"/>
        </w:rPr>
        <w:t>esas</w:t>
      </w:r>
      <w:r w:rsidR="00CB33D2" w:rsidRPr="007439D2">
        <w:rPr>
          <w:rFonts w:ascii="Times New Roman" w:hAnsi="Times New Roman" w:cs="Times New Roman"/>
          <w:sz w:val="24"/>
          <w:szCs w:val="24"/>
          <w:lang w:val="es-AR"/>
        </w:rPr>
        <w:t xml:space="preserve"> exclusiones. </w:t>
      </w:r>
      <w:r w:rsidR="00286465" w:rsidRPr="007439D2">
        <w:rPr>
          <w:rFonts w:ascii="Times New Roman" w:hAnsi="Times New Roman" w:cs="Times New Roman"/>
          <w:sz w:val="24"/>
          <w:szCs w:val="24"/>
          <w:lang w:val="es-AR"/>
        </w:rPr>
        <w:t>Según Mouffe, e</w:t>
      </w:r>
      <w:r w:rsidR="00CB33D2" w:rsidRPr="007439D2">
        <w:rPr>
          <w:rFonts w:ascii="Times New Roman" w:hAnsi="Times New Roman" w:cs="Times New Roman"/>
          <w:sz w:val="24"/>
          <w:szCs w:val="24"/>
          <w:lang w:val="es-AR"/>
        </w:rPr>
        <w:t>l proceso de despolitización y neutralización del orden liberal</w:t>
      </w:r>
      <w:r w:rsidR="00D14625" w:rsidRPr="007439D2">
        <w:rPr>
          <w:rFonts w:ascii="Times New Roman" w:hAnsi="Times New Roman" w:cs="Times New Roman"/>
          <w:sz w:val="24"/>
          <w:szCs w:val="24"/>
          <w:lang w:val="es-AR"/>
        </w:rPr>
        <w:t xml:space="preserve">, </w:t>
      </w:r>
      <w:r w:rsidR="00CB33D2" w:rsidRPr="007439D2">
        <w:rPr>
          <w:rFonts w:ascii="Times New Roman" w:hAnsi="Times New Roman" w:cs="Times New Roman"/>
          <w:sz w:val="24"/>
          <w:szCs w:val="24"/>
          <w:lang w:val="es-AR"/>
        </w:rPr>
        <w:t>anunciado tempranamente por Schmitt</w:t>
      </w:r>
      <w:r w:rsidR="00D14625" w:rsidRPr="007439D2">
        <w:rPr>
          <w:rFonts w:ascii="Times New Roman" w:hAnsi="Times New Roman" w:cs="Times New Roman"/>
          <w:sz w:val="24"/>
          <w:szCs w:val="24"/>
          <w:lang w:val="es-AR"/>
        </w:rPr>
        <w:t>,</w:t>
      </w:r>
      <w:r w:rsidR="00CB33D2" w:rsidRPr="007439D2">
        <w:rPr>
          <w:rFonts w:ascii="Times New Roman" w:hAnsi="Times New Roman" w:cs="Times New Roman"/>
          <w:sz w:val="24"/>
          <w:szCs w:val="24"/>
          <w:lang w:val="es-AR"/>
        </w:rPr>
        <w:t xml:space="preserve"> no</w:t>
      </w:r>
      <w:r w:rsidR="00A20A88" w:rsidRPr="007439D2">
        <w:rPr>
          <w:rFonts w:ascii="Times New Roman" w:hAnsi="Times New Roman" w:cs="Times New Roman"/>
          <w:sz w:val="24"/>
          <w:szCs w:val="24"/>
          <w:lang w:val="es-AR"/>
        </w:rPr>
        <w:t xml:space="preserve"> ha hecho más que profundizarse</w:t>
      </w:r>
      <w:r w:rsidR="00CB33D2" w:rsidRPr="007439D2">
        <w:rPr>
          <w:rFonts w:ascii="Times New Roman" w:hAnsi="Times New Roman" w:cs="Times New Roman"/>
          <w:sz w:val="24"/>
          <w:szCs w:val="24"/>
          <w:lang w:val="es-AR"/>
        </w:rPr>
        <w:t xml:space="preserve"> (Mouffe, </w:t>
      </w:r>
      <w:r w:rsidR="00EA4496" w:rsidRPr="007439D2">
        <w:rPr>
          <w:rFonts w:ascii="Times New Roman" w:hAnsi="Times New Roman" w:cs="Times New Roman"/>
          <w:sz w:val="24"/>
          <w:szCs w:val="24"/>
          <w:lang w:val="es-AR"/>
        </w:rPr>
        <w:t>1999a</w:t>
      </w:r>
      <w:r w:rsidR="00CB33D2" w:rsidRPr="007439D2">
        <w:rPr>
          <w:rFonts w:ascii="Times New Roman" w:hAnsi="Times New Roman" w:cs="Times New Roman"/>
          <w:sz w:val="24"/>
          <w:szCs w:val="24"/>
          <w:lang w:val="es-AR"/>
        </w:rPr>
        <w:t>: 2)</w:t>
      </w:r>
      <w:r w:rsidR="00A20A88" w:rsidRPr="007439D2">
        <w:rPr>
          <w:rFonts w:ascii="Times New Roman" w:hAnsi="Times New Roman" w:cs="Times New Roman"/>
          <w:sz w:val="24"/>
          <w:szCs w:val="24"/>
          <w:lang w:val="es-AR"/>
        </w:rPr>
        <w:t>.</w:t>
      </w:r>
      <w:r w:rsidR="004A760A" w:rsidRPr="007439D2">
        <w:rPr>
          <w:rFonts w:ascii="Times New Roman" w:hAnsi="Times New Roman" w:cs="Times New Roman"/>
          <w:sz w:val="24"/>
          <w:szCs w:val="24"/>
          <w:lang w:val="es-AR"/>
        </w:rPr>
        <w:t xml:space="preserve"> </w:t>
      </w:r>
      <w:r w:rsidR="005800A7" w:rsidRPr="007439D2">
        <w:rPr>
          <w:rFonts w:ascii="Times New Roman" w:hAnsi="Times New Roman" w:cs="Times New Roman"/>
          <w:sz w:val="24"/>
          <w:szCs w:val="24"/>
          <w:lang w:val="es-AR"/>
        </w:rPr>
        <w:t>Frente a ello, y en contra de tal</w:t>
      </w:r>
      <w:r w:rsidR="008C09B4" w:rsidRPr="007439D2">
        <w:rPr>
          <w:rFonts w:ascii="Times New Roman" w:hAnsi="Times New Roman" w:cs="Times New Roman"/>
          <w:sz w:val="24"/>
          <w:szCs w:val="24"/>
          <w:lang w:val="es-AR"/>
        </w:rPr>
        <w:t xml:space="preserve"> pretensión </w:t>
      </w:r>
      <w:r w:rsidRPr="007439D2">
        <w:rPr>
          <w:rFonts w:ascii="Times New Roman" w:hAnsi="Times New Roman" w:cs="Times New Roman"/>
          <w:sz w:val="24"/>
          <w:szCs w:val="24"/>
          <w:lang w:val="es-AR"/>
        </w:rPr>
        <w:t xml:space="preserve">de neutralidad, </w:t>
      </w:r>
      <w:r w:rsidR="00CF0EBC" w:rsidRPr="007439D2">
        <w:rPr>
          <w:rFonts w:ascii="Times New Roman" w:hAnsi="Times New Roman" w:cs="Times New Roman"/>
          <w:sz w:val="24"/>
          <w:szCs w:val="24"/>
          <w:lang w:val="es-AR"/>
        </w:rPr>
        <w:t xml:space="preserve">la politóloga belga </w:t>
      </w:r>
      <w:r w:rsidR="008C09B4" w:rsidRPr="007439D2">
        <w:rPr>
          <w:rFonts w:ascii="Times New Roman" w:hAnsi="Times New Roman" w:cs="Times New Roman"/>
          <w:sz w:val="24"/>
          <w:szCs w:val="24"/>
          <w:lang w:val="es-AR"/>
        </w:rPr>
        <w:t>sentencia</w:t>
      </w:r>
      <w:r w:rsidR="005800A7" w:rsidRPr="007439D2">
        <w:rPr>
          <w:rFonts w:ascii="Times New Roman" w:hAnsi="Times New Roman" w:cs="Times New Roman"/>
          <w:sz w:val="24"/>
          <w:szCs w:val="24"/>
          <w:lang w:val="es-AR"/>
        </w:rPr>
        <w:t>:</w:t>
      </w:r>
    </w:p>
    <w:p w14:paraId="63174D65" w14:textId="77777777" w:rsidR="005800A7" w:rsidRDefault="005800A7"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 xml:space="preserve">En una sociedad liberal democrática el consenso es, y será siempre, la expresión de una hegemonía y la cristalización de unas relaciones de poder. La frontera que dicho consenso establece entre lo que es legítimo y lo que no lo es, es de naturaleza política, y por esta razón debería conservar su carácter discutible. </w:t>
      </w:r>
      <w:r w:rsidRPr="007439D2">
        <w:rPr>
          <w:rFonts w:ascii="Times New Roman" w:hAnsi="Times New Roman"/>
          <w:sz w:val="24"/>
          <w:szCs w:val="24"/>
        </w:rPr>
        <w:lastRenderedPageBreak/>
        <w:t xml:space="preserve">Negar la existencia de ese momento de cierre, o presentar la frontera como algo dictado por la racionalidad o la moralidad es naturalizar lo que debería percibirse como una articulación contingente y temporalmente hegemónica del </w:t>
      </w:r>
      <w:r w:rsidR="00D14625" w:rsidRPr="007439D2">
        <w:rPr>
          <w:rFonts w:ascii="Times New Roman" w:hAnsi="Times New Roman"/>
          <w:sz w:val="24"/>
          <w:szCs w:val="24"/>
        </w:rPr>
        <w:t>“</w:t>
      </w:r>
      <w:r w:rsidRPr="007439D2">
        <w:rPr>
          <w:rFonts w:ascii="Times New Roman" w:hAnsi="Times New Roman"/>
          <w:sz w:val="24"/>
          <w:szCs w:val="24"/>
        </w:rPr>
        <w:t>pueblo</w:t>
      </w:r>
      <w:r w:rsidR="00D14625" w:rsidRPr="007439D2">
        <w:rPr>
          <w:rFonts w:ascii="Times New Roman" w:hAnsi="Times New Roman"/>
          <w:sz w:val="24"/>
          <w:szCs w:val="24"/>
        </w:rPr>
        <w:t>”</w:t>
      </w:r>
      <w:r w:rsidRPr="007439D2">
        <w:rPr>
          <w:rFonts w:ascii="Times New Roman" w:hAnsi="Times New Roman"/>
          <w:sz w:val="24"/>
          <w:szCs w:val="24"/>
        </w:rPr>
        <w:t xml:space="preserve"> mediante un régimen pa</w:t>
      </w:r>
      <w:r w:rsidR="00E56880" w:rsidRPr="007439D2">
        <w:rPr>
          <w:rFonts w:ascii="Times New Roman" w:hAnsi="Times New Roman"/>
          <w:sz w:val="24"/>
          <w:szCs w:val="24"/>
        </w:rPr>
        <w:t>rticular de inclusión/exclusión.</w:t>
      </w:r>
      <w:r w:rsidRPr="007439D2">
        <w:rPr>
          <w:rFonts w:ascii="Times New Roman" w:hAnsi="Times New Roman"/>
          <w:sz w:val="24"/>
          <w:szCs w:val="24"/>
        </w:rPr>
        <w:t xml:space="preserve"> (Mouffe, 2003: 64)</w:t>
      </w:r>
    </w:p>
    <w:p w14:paraId="10010AF7" w14:textId="77777777" w:rsidR="00581D77" w:rsidRPr="007439D2" w:rsidRDefault="00581D77" w:rsidP="00581D77">
      <w:pPr>
        <w:pStyle w:val="Citaslargas"/>
        <w:spacing w:line="240" w:lineRule="auto"/>
        <w:ind w:left="1134" w:right="0"/>
        <w:rPr>
          <w:rFonts w:ascii="Times New Roman" w:hAnsi="Times New Roman"/>
          <w:sz w:val="24"/>
          <w:szCs w:val="24"/>
        </w:rPr>
      </w:pPr>
    </w:p>
    <w:p w14:paraId="130E4F18" w14:textId="77777777" w:rsidR="007307C4" w:rsidRPr="007439D2" w:rsidRDefault="005345A5"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Ahora bien, una vez que nos hemos valido de los argumentos de Schmitt para dar cuenta de las condiciones</w:t>
      </w:r>
      <w:r w:rsidR="00F3617B" w:rsidRPr="007439D2">
        <w:rPr>
          <w:rFonts w:ascii="Times New Roman" w:hAnsi="Times New Roman" w:cs="Times New Roman"/>
          <w:sz w:val="24"/>
          <w:szCs w:val="24"/>
          <w:lang w:val="es-AR"/>
        </w:rPr>
        <w:t xml:space="preserve"> excluyentes</w:t>
      </w:r>
      <w:r w:rsidRPr="007439D2">
        <w:rPr>
          <w:rFonts w:ascii="Times New Roman" w:hAnsi="Times New Roman" w:cs="Times New Roman"/>
          <w:sz w:val="24"/>
          <w:szCs w:val="24"/>
          <w:lang w:val="es-AR"/>
        </w:rPr>
        <w:t xml:space="preserve"> </w:t>
      </w:r>
      <w:r w:rsidR="00D14625" w:rsidRPr="007439D2">
        <w:rPr>
          <w:rFonts w:ascii="Times New Roman" w:hAnsi="Times New Roman" w:cs="Times New Roman"/>
          <w:sz w:val="24"/>
          <w:szCs w:val="24"/>
          <w:lang w:val="es-AR"/>
        </w:rPr>
        <w:t>en las que emerge</w:t>
      </w:r>
      <w:r w:rsidR="009E6A35" w:rsidRPr="007439D2">
        <w:rPr>
          <w:rFonts w:ascii="Times New Roman" w:hAnsi="Times New Roman" w:cs="Times New Roman"/>
          <w:sz w:val="24"/>
          <w:szCs w:val="24"/>
          <w:lang w:val="es-AR"/>
        </w:rPr>
        <w:t xml:space="preserve"> todo</w:t>
      </w:r>
      <w:r w:rsidR="00F01C4B" w:rsidRPr="007439D2">
        <w:rPr>
          <w:rFonts w:ascii="Times New Roman" w:hAnsi="Times New Roman" w:cs="Times New Roman"/>
          <w:sz w:val="24"/>
          <w:szCs w:val="24"/>
          <w:lang w:val="es-AR"/>
        </w:rPr>
        <w:t xml:space="preserve"> orden </w:t>
      </w:r>
      <w:r w:rsidR="009E6A35" w:rsidRPr="007439D2">
        <w:rPr>
          <w:rFonts w:ascii="Times New Roman" w:hAnsi="Times New Roman" w:cs="Times New Roman"/>
          <w:sz w:val="24"/>
          <w:szCs w:val="24"/>
          <w:lang w:val="es-AR"/>
        </w:rPr>
        <w:t>político</w:t>
      </w:r>
      <w:r w:rsidRPr="007439D2">
        <w:rPr>
          <w:rFonts w:ascii="Times New Roman" w:hAnsi="Times New Roman" w:cs="Times New Roman"/>
          <w:sz w:val="24"/>
          <w:szCs w:val="24"/>
          <w:lang w:val="es-AR"/>
        </w:rPr>
        <w:t xml:space="preserve"> </w:t>
      </w:r>
      <w:r w:rsidR="00D14625" w:rsidRPr="007439D2">
        <w:rPr>
          <w:rFonts w:ascii="Times New Roman" w:hAnsi="Times New Roman" w:cs="Times New Roman"/>
          <w:sz w:val="24"/>
          <w:szCs w:val="24"/>
          <w:lang w:val="es-AR"/>
        </w:rPr>
        <w:t xml:space="preserve">resulta dificultoso </w:t>
      </w:r>
      <w:r w:rsidRPr="007439D2">
        <w:rPr>
          <w:rFonts w:ascii="Times New Roman" w:hAnsi="Times New Roman" w:cs="Times New Roman"/>
          <w:sz w:val="24"/>
          <w:szCs w:val="24"/>
          <w:lang w:val="es-AR"/>
        </w:rPr>
        <w:t>desembarazarnos de los pesados lastres que nos impone el rasgo an</w:t>
      </w:r>
      <w:r w:rsidR="00D14625" w:rsidRPr="007439D2">
        <w:rPr>
          <w:rFonts w:ascii="Times New Roman" w:hAnsi="Times New Roman" w:cs="Times New Roman"/>
          <w:sz w:val="24"/>
          <w:szCs w:val="24"/>
          <w:lang w:val="es-AR"/>
        </w:rPr>
        <w:t>ti-pluralista de su pensamiento</w:t>
      </w:r>
      <w:r w:rsidR="00D975E6" w:rsidRPr="007439D2">
        <w:rPr>
          <w:rStyle w:val="Refdenotaalpie"/>
          <w:rFonts w:ascii="Times New Roman" w:hAnsi="Times New Roman" w:cs="Times New Roman"/>
          <w:sz w:val="24"/>
          <w:szCs w:val="24"/>
          <w:lang w:val="es-AR"/>
        </w:rPr>
        <w:footnoteReference w:id="2"/>
      </w:r>
      <w:r w:rsidR="00D14625" w:rsidRPr="007439D2">
        <w:rPr>
          <w:rFonts w:ascii="Times New Roman" w:hAnsi="Times New Roman" w:cs="Times New Roman"/>
          <w:sz w:val="24"/>
          <w:szCs w:val="24"/>
          <w:lang w:val="es-AR"/>
        </w:rPr>
        <w:t>.</w:t>
      </w:r>
      <w:r w:rsidR="009E6A35" w:rsidRPr="007439D2">
        <w:rPr>
          <w:rFonts w:ascii="Times New Roman" w:hAnsi="Times New Roman" w:cs="Times New Roman"/>
          <w:sz w:val="24"/>
          <w:szCs w:val="24"/>
          <w:lang w:val="es-AR"/>
        </w:rPr>
        <w:t xml:space="preserve"> </w:t>
      </w:r>
      <w:r w:rsidR="009E3E03" w:rsidRPr="007439D2">
        <w:rPr>
          <w:rFonts w:ascii="Times New Roman" w:hAnsi="Times New Roman" w:cs="Times New Roman"/>
          <w:sz w:val="24"/>
          <w:szCs w:val="24"/>
          <w:lang w:val="es-AR"/>
        </w:rPr>
        <w:t>En principio, la concepción</w:t>
      </w:r>
      <w:r w:rsidR="0095291A" w:rsidRPr="007439D2">
        <w:rPr>
          <w:rFonts w:ascii="Times New Roman" w:hAnsi="Times New Roman" w:cs="Times New Roman"/>
          <w:sz w:val="24"/>
          <w:szCs w:val="24"/>
          <w:lang w:val="es-AR"/>
        </w:rPr>
        <w:t xml:space="preserve"> </w:t>
      </w:r>
      <w:r w:rsidR="009E3E03" w:rsidRPr="007439D2">
        <w:rPr>
          <w:rFonts w:ascii="Times New Roman" w:hAnsi="Times New Roman" w:cs="Times New Roman"/>
          <w:sz w:val="24"/>
          <w:szCs w:val="24"/>
          <w:lang w:val="es-AR"/>
        </w:rPr>
        <w:t xml:space="preserve">política </w:t>
      </w:r>
      <w:r w:rsidR="0095291A" w:rsidRPr="007439D2">
        <w:rPr>
          <w:rFonts w:ascii="Times New Roman" w:hAnsi="Times New Roman" w:cs="Times New Roman"/>
          <w:sz w:val="24"/>
          <w:szCs w:val="24"/>
          <w:lang w:val="es-AR"/>
        </w:rPr>
        <w:t>de</w:t>
      </w:r>
      <w:r w:rsidR="00F3617B" w:rsidRPr="007439D2">
        <w:rPr>
          <w:rFonts w:ascii="Times New Roman" w:hAnsi="Times New Roman" w:cs="Times New Roman"/>
          <w:sz w:val="24"/>
          <w:szCs w:val="24"/>
          <w:lang w:val="es-AR"/>
        </w:rPr>
        <w:t>l pensador alemán</w:t>
      </w:r>
      <w:r w:rsidR="0095291A" w:rsidRPr="007439D2">
        <w:rPr>
          <w:rFonts w:ascii="Times New Roman" w:hAnsi="Times New Roman" w:cs="Times New Roman"/>
          <w:sz w:val="24"/>
          <w:szCs w:val="24"/>
          <w:lang w:val="es-AR"/>
        </w:rPr>
        <w:t xml:space="preserve"> </w:t>
      </w:r>
      <w:r w:rsidR="009E3E03" w:rsidRPr="007439D2">
        <w:rPr>
          <w:rFonts w:ascii="Times New Roman" w:hAnsi="Times New Roman" w:cs="Times New Roman"/>
          <w:sz w:val="24"/>
          <w:szCs w:val="24"/>
          <w:lang w:val="es-AR"/>
        </w:rPr>
        <w:t xml:space="preserve">no </w:t>
      </w:r>
      <w:r w:rsidR="0095291A" w:rsidRPr="007439D2">
        <w:rPr>
          <w:rFonts w:ascii="Times New Roman" w:hAnsi="Times New Roman" w:cs="Times New Roman"/>
          <w:sz w:val="24"/>
          <w:szCs w:val="24"/>
          <w:lang w:val="es-AR"/>
        </w:rPr>
        <w:t xml:space="preserve">resulta </w:t>
      </w:r>
      <w:r w:rsidR="00F01C4B" w:rsidRPr="007439D2">
        <w:rPr>
          <w:rFonts w:ascii="Times New Roman" w:hAnsi="Times New Roman" w:cs="Times New Roman"/>
          <w:sz w:val="24"/>
          <w:szCs w:val="24"/>
          <w:lang w:val="es-AR"/>
        </w:rPr>
        <w:t xml:space="preserve">fácilmente </w:t>
      </w:r>
      <w:r w:rsidR="0095291A" w:rsidRPr="007439D2">
        <w:rPr>
          <w:rFonts w:ascii="Times New Roman" w:hAnsi="Times New Roman" w:cs="Times New Roman"/>
          <w:sz w:val="24"/>
          <w:szCs w:val="24"/>
          <w:lang w:val="es-AR"/>
        </w:rPr>
        <w:t>compatible con un proyecto democrático</w:t>
      </w:r>
      <w:r w:rsidR="009C26BB" w:rsidRPr="007439D2">
        <w:rPr>
          <w:rFonts w:ascii="Times New Roman" w:hAnsi="Times New Roman" w:cs="Times New Roman"/>
          <w:sz w:val="24"/>
          <w:szCs w:val="24"/>
          <w:lang w:val="es-AR"/>
        </w:rPr>
        <w:t>-pluralista</w:t>
      </w:r>
      <w:r w:rsidR="009E6A35" w:rsidRPr="007439D2">
        <w:rPr>
          <w:rFonts w:ascii="Times New Roman" w:hAnsi="Times New Roman" w:cs="Times New Roman"/>
          <w:sz w:val="24"/>
          <w:szCs w:val="24"/>
          <w:lang w:val="es-AR"/>
        </w:rPr>
        <w:t xml:space="preserve"> como el defendido por Mouffe</w:t>
      </w:r>
      <w:r w:rsidR="0095291A" w:rsidRPr="007439D2">
        <w:rPr>
          <w:rFonts w:ascii="Times New Roman" w:hAnsi="Times New Roman" w:cs="Times New Roman"/>
          <w:sz w:val="24"/>
          <w:szCs w:val="24"/>
          <w:lang w:val="es-AR"/>
        </w:rPr>
        <w:t>.</w:t>
      </w:r>
      <w:r w:rsidR="00FE76B7" w:rsidRPr="007439D2">
        <w:rPr>
          <w:rFonts w:ascii="Times New Roman" w:hAnsi="Times New Roman" w:cs="Times New Roman"/>
          <w:sz w:val="24"/>
          <w:szCs w:val="24"/>
          <w:lang w:val="es-AR"/>
        </w:rPr>
        <w:t xml:space="preserve"> </w:t>
      </w:r>
      <w:r w:rsidR="00D14625" w:rsidRPr="007439D2">
        <w:rPr>
          <w:rFonts w:ascii="Times New Roman" w:hAnsi="Times New Roman" w:cs="Times New Roman"/>
          <w:sz w:val="24"/>
          <w:szCs w:val="24"/>
          <w:lang w:val="es-AR"/>
        </w:rPr>
        <w:t>T</w:t>
      </w:r>
      <w:r w:rsidR="00F01C4B" w:rsidRPr="007439D2">
        <w:rPr>
          <w:rFonts w:ascii="Times New Roman" w:hAnsi="Times New Roman" w:cs="Times New Roman"/>
          <w:sz w:val="24"/>
          <w:szCs w:val="24"/>
          <w:lang w:val="es-AR"/>
        </w:rPr>
        <w:t xml:space="preserve">al como la propia </w:t>
      </w:r>
      <w:r w:rsidR="00CF0EBC" w:rsidRPr="007439D2">
        <w:rPr>
          <w:rFonts w:ascii="Times New Roman" w:hAnsi="Times New Roman" w:cs="Times New Roman"/>
          <w:sz w:val="24"/>
          <w:szCs w:val="24"/>
          <w:lang w:val="es-AR"/>
        </w:rPr>
        <w:t>autora</w:t>
      </w:r>
      <w:r w:rsidR="00F01C4B" w:rsidRPr="007439D2">
        <w:rPr>
          <w:rFonts w:ascii="Times New Roman" w:hAnsi="Times New Roman" w:cs="Times New Roman"/>
          <w:sz w:val="24"/>
          <w:szCs w:val="24"/>
          <w:lang w:val="es-AR"/>
        </w:rPr>
        <w:t xml:space="preserve"> lo reconoce, e</w:t>
      </w:r>
      <w:r w:rsidR="00FE76B7" w:rsidRPr="007439D2">
        <w:rPr>
          <w:rFonts w:ascii="Times New Roman" w:hAnsi="Times New Roman" w:cs="Times New Roman"/>
          <w:sz w:val="24"/>
          <w:szCs w:val="24"/>
          <w:lang w:val="es-AR"/>
        </w:rPr>
        <w:t xml:space="preserve">n </w:t>
      </w:r>
      <w:r w:rsidR="009E3E03" w:rsidRPr="007439D2">
        <w:rPr>
          <w:rFonts w:ascii="Times New Roman" w:hAnsi="Times New Roman" w:cs="Times New Roman"/>
          <w:sz w:val="24"/>
          <w:szCs w:val="24"/>
          <w:lang w:val="es-AR"/>
        </w:rPr>
        <w:t>el modelo de Schmitt</w:t>
      </w:r>
      <w:r w:rsidR="00FE76B7" w:rsidRPr="007439D2">
        <w:rPr>
          <w:rFonts w:ascii="Times New Roman" w:hAnsi="Times New Roman" w:cs="Times New Roman"/>
          <w:sz w:val="24"/>
          <w:szCs w:val="24"/>
          <w:lang w:val="es-AR"/>
        </w:rPr>
        <w:t xml:space="preserve"> </w:t>
      </w:r>
      <w:r w:rsidR="009C26BB" w:rsidRPr="007439D2">
        <w:rPr>
          <w:rFonts w:ascii="Times New Roman" w:hAnsi="Times New Roman" w:cs="Times New Roman"/>
          <w:sz w:val="24"/>
          <w:szCs w:val="24"/>
          <w:lang w:val="es-AR"/>
        </w:rPr>
        <w:t>“no hay sitio para el pluralismo</w:t>
      </w:r>
      <w:r w:rsidR="00E1156A" w:rsidRPr="007439D2">
        <w:rPr>
          <w:rFonts w:ascii="Times New Roman" w:hAnsi="Times New Roman" w:cs="Times New Roman"/>
          <w:sz w:val="24"/>
          <w:szCs w:val="24"/>
          <w:lang w:val="es-AR"/>
        </w:rPr>
        <w:t xml:space="preserve"> de una comunidad democrática</w:t>
      </w:r>
      <w:r w:rsidR="009C26BB" w:rsidRPr="007439D2">
        <w:rPr>
          <w:rFonts w:ascii="Times New Roman" w:hAnsi="Times New Roman" w:cs="Times New Roman"/>
          <w:sz w:val="24"/>
          <w:szCs w:val="24"/>
          <w:lang w:val="es-AR"/>
        </w:rPr>
        <w:t>” (Mouffe, 2003: 66-67).</w:t>
      </w:r>
    </w:p>
    <w:p w14:paraId="26FD0963" w14:textId="77777777" w:rsidR="007E236F" w:rsidRPr="007439D2" w:rsidRDefault="005345A5"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Precisamente, </w:t>
      </w:r>
      <w:r w:rsidR="001E017E" w:rsidRPr="007439D2">
        <w:rPr>
          <w:rFonts w:ascii="Times New Roman" w:hAnsi="Times New Roman" w:cs="Times New Roman"/>
          <w:sz w:val="24"/>
          <w:szCs w:val="24"/>
          <w:lang w:val="es-AR"/>
        </w:rPr>
        <w:t>uno de los principales blancos</w:t>
      </w:r>
      <w:r w:rsidRPr="007439D2">
        <w:rPr>
          <w:rFonts w:ascii="Times New Roman" w:hAnsi="Times New Roman" w:cs="Times New Roman"/>
          <w:sz w:val="24"/>
          <w:szCs w:val="24"/>
          <w:lang w:val="es-AR"/>
        </w:rPr>
        <w:t xml:space="preserve"> de </w:t>
      </w:r>
      <w:r w:rsidR="009C26BB" w:rsidRPr="007439D2">
        <w:rPr>
          <w:rFonts w:ascii="Times New Roman" w:hAnsi="Times New Roman" w:cs="Times New Roman"/>
          <w:sz w:val="24"/>
          <w:szCs w:val="24"/>
          <w:lang w:val="es-AR"/>
        </w:rPr>
        <w:t>la</w:t>
      </w:r>
      <w:r w:rsidRPr="007439D2">
        <w:rPr>
          <w:rFonts w:ascii="Times New Roman" w:hAnsi="Times New Roman" w:cs="Times New Roman"/>
          <w:sz w:val="24"/>
          <w:szCs w:val="24"/>
          <w:lang w:val="es-AR"/>
        </w:rPr>
        <w:t xml:space="preserve"> crítica</w:t>
      </w:r>
      <w:r w:rsidR="009C26BB" w:rsidRPr="007439D2">
        <w:rPr>
          <w:rFonts w:ascii="Times New Roman" w:hAnsi="Times New Roman" w:cs="Times New Roman"/>
          <w:sz w:val="24"/>
          <w:szCs w:val="24"/>
          <w:lang w:val="es-AR"/>
        </w:rPr>
        <w:t xml:space="preserve"> schmittiana</w:t>
      </w:r>
      <w:r w:rsidRPr="007439D2">
        <w:rPr>
          <w:rFonts w:ascii="Times New Roman" w:hAnsi="Times New Roman" w:cs="Times New Roman"/>
          <w:sz w:val="24"/>
          <w:szCs w:val="24"/>
          <w:lang w:val="es-AR"/>
        </w:rPr>
        <w:t xml:space="preserve"> lo constituye el </w:t>
      </w:r>
      <w:r w:rsidR="00D14625" w:rsidRPr="007439D2">
        <w:rPr>
          <w:rFonts w:ascii="Times New Roman" w:hAnsi="Times New Roman" w:cs="Times New Roman"/>
          <w:sz w:val="24"/>
          <w:szCs w:val="24"/>
          <w:lang w:val="es-AR"/>
        </w:rPr>
        <w:t>orden</w:t>
      </w:r>
      <w:r w:rsidRPr="007439D2">
        <w:rPr>
          <w:rFonts w:ascii="Times New Roman" w:hAnsi="Times New Roman" w:cs="Times New Roman"/>
          <w:sz w:val="24"/>
          <w:szCs w:val="24"/>
          <w:lang w:val="es-AR"/>
        </w:rPr>
        <w:t xml:space="preserve"> parlamen</w:t>
      </w:r>
      <w:r w:rsidR="001E017E" w:rsidRPr="007439D2">
        <w:rPr>
          <w:rFonts w:ascii="Times New Roman" w:hAnsi="Times New Roman" w:cs="Times New Roman"/>
          <w:sz w:val="24"/>
          <w:szCs w:val="24"/>
          <w:lang w:val="es-AR"/>
        </w:rPr>
        <w:t xml:space="preserve">tario de la República de Weimar. </w:t>
      </w:r>
      <w:r w:rsidR="009E6A35" w:rsidRPr="007439D2">
        <w:rPr>
          <w:rFonts w:ascii="Times New Roman" w:hAnsi="Times New Roman" w:cs="Times New Roman"/>
          <w:sz w:val="24"/>
          <w:szCs w:val="24"/>
          <w:lang w:val="es-AR"/>
        </w:rPr>
        <w:t>El jurista alemán</w:t>
      </w:r>
      <w:r w:rsidR="001E017E" w:rsidRPr="007439D2">
        <w:rPr>
          <w:rFonts w:ascii="Times New Roman" w:hAnsi="Times New Roman" w:cs="Times New Roman"/>
          <w:sz w:val="24"/>
          <w:szCs w:val="24"/>
          <w:lang w:val="es-AR"/>
        </w:rPr>
        <w:t xml:space="preserve"> cuestiona</w:t>
      </w:r>
      <w:r w:rsidRPr="007439D2">
        <w:rPr>
          <w:rFonts w:ascii="Times New Roman" w:hAnsi="Times New Roman" w:cs="Times New Roman"/>
          <w:sz w:val="24"/>
          <w:szCs w:val="24"/>
          <w:lang w:val="es-AR"/>
        </w:rPr>
        <w:t xml:space="preserve"> las graves contradicciones</w:t>
      </w:r>
      <w:r w:rsidR="001E017E" w:rsidRPr="007439D2">
        <w:rPr>
          <w:rFonts w:ascii="Times New Roman" w:hAnsi="Times New Roman" w:cs="Times New Roman"/>
          <w:sz w:val="24"/>
          <w:szCs w:val="24"/>
          <w:lang w:val="es-AR"/>
        </w:rPr>
        <w:t xml:space="preserve"> en las que, según su visión, queda atrapad</w:t>
      </w:r>
      <w:r w:rsidR="009E6A35" w:rsidRPr="007439D2">
        <w:rPr>
          <w:rFonts w:ascii="Times New Roman" w:hAnsi="Times New Roman" w:cs="Times New Roman"/>
          <w:sz w:val="24"/>
          <w:szCs w:val="24"/>
          <w:lang w:val="es-AR"/>
        </w:rPr>
        <w:t>o un</w:t>
      </w:r>
      <w:r w:rsidRPr="007439D2">
        <w:rPr>
          <w:rFonts w:ascii="Times New Roman" w:hAnsi="Times New Roman" w:cs="Times New Roman"/>
          <w:sz w:val="24"/>
          <w:szCs w:val="24"/>
          <w:lang w:val="es-AR"/>
        </w:rPr>
        <w:t xml:space="preserve"> </w:t>
      </w:r>
      <w:r w:rsidR="00822ECF" w:rsidRPr="007439D2">
        <w:rPr>
          <w:rFonts w:ascii="Times New Roman" w:hAnsi="Times New Roman" w:cs="Times New Roman"/>
          <w:sz w:val="24"/>
          <w:szCs w:val="24"/>
          <w:lang w:val="es-AR"/>
        </w:rPr>
        <w:t xml:space="preserve">sistema </w:t>
      </w:r>
      <w:r w:rsidR="00E1156A" w:rsidRPr="007439D2">
        <w:rPr>
          <w:rFonts w:ascii="Times New Roman" w:hAnsi="Times New Roman" w:cs="Times New Roman"/>
          <w:sz w:val="24"/>
          <w:szCs w:val="24"/>
          <w:lang w:val="es-AR"/>
        </w:rPr>
        <w:t xml:space="preserve">que pretende representar al pueblo como pluralidad. </w:t>
      </w:r>
      <w:r w:rsidR="00D14625" w:rsidRPr="007439D2">
        <w:rPr>
          <w:rFonts w:ascii="Times New Roman" w:hAnsi="Times New Roman" w:cs="Times New Roman"/>
          <w:sz w:val="24"/>
          <w:szCs w:val="24"/>
          <w:lang w:val="es-AR"/>
        </w:rPr>
        <w:t>Así, sostiene:</w:t>
      </w:r>
      <w:r w:rsidR="00066F93" w:rsidRPr="007439D2">
        <w:rPr>
          <w:rFonts w:ascii="Times New Roman" w:hAnsi="Times New Roman" w:cs="Times New Roman"/>
          <w:sz w:val="24"/>
          <w:szCs w:val="24"/>
          <w:lang w:val="es-AR"/>
        </w:rPr>
        <w:t xml:space="preserve"> “</w:t>
      </w:r>
      <w:r w:rsidR="007E236F" w:rsidRPr="007439D2">
        <w:rPr>
          <w:rFonts w:ascii="Times New Roman" w:hAnsi="Times New Roman" w:cs="Times New Roman"/>
          <w:sz w:val="24"/>
          <w:szCs w:val="24"/>
          <w:lang w:val="es-AR"/>
        </w:rPr>
        <w:t xml:space="preserve">Toda democracia real se basa en el hecho de que no sólo se trata a lo igual de igual forma, sino, como consecuencia inevitable, a lo desigual de forma desigual. Es decir, es propia de la democracia, en primer lugar, la homogeneidad, y, en segundo lugar –y en caso de ser necesaria- la eliminación </w:t>
      </w:r>
      <w:r w:rsidR="00066F93" w:rsidRPr="007439D2">
        <w:rPr>
          <w:rFonts w:ascii="Times New Roman" w:hAnsi="Times New Roman" w:cs="Times New Roman"/>
          <w:sz w:val="24"/>
          <w:szCs w:val="24"/>
          <w:lang w:val="es-AR"/>
        </w:rPr>
        <w:t>o destrucción de lo heterogéneo”</w:t>
      </w:r>
      <w:r w:rsidR="002A477D" w:rsidRPr="007439D2">
        <w:rPr>
          <w:rFonts w:ascii="Times New Roman" w:hAnsi="Times New Roman" w:cs="Times New Roman"/>
          <w:sz w:val="24"/>
          <w:szCs w:val="24"/>
          <w:lang w:val="es-AR"/>
        </w:rPr>
        <w:t xml:space="preserve"> </w:t>
      </w:r>
      <w:r w:rsidR="007E236F" w:rsidRPr="007439D2">
        <w:rPr>
          <w:rFonts w:ascii="Times New Roman" w:hAnsi="Times New Roman" w:cs="Times New Roman"/>
          <w:sz w:val="24"/>
          <w:szCs w:val="24"/>
          <w:lang w:val="es-AR"/>
        </w:rPr>
        <w:t>(Schmitt, 1990: 12)</w:t>
      </w:r>
      <w:r w:rsidR="00066F93" w:rsidRPr="007439D2">
        <w:rPr>
          <w:rFonts w:ascii="Times New Roman" w:hAnsi="Times New Roman" w:cs="Times New Roman"/>
          <w:sz w:val="24"/>
          <w:szCs w:val="24"/>
          <w:lang w:val="es-AR"/>
        </w:rPr>
        <w:t>.</w:t>
      </w:r>
    </w:p>
    <w:p w14:paraId="545DE13F" w14:textId="77777777" w:rsidR="005278A0" w:rsidRDefault="0098185F" w:rsidP="00D1763D">
      <w:pPr>
        <w:spacing w:after="0" w:line="360" w:lineRule="auto"/>
        <w:ind w:firstLine="567"/>
        <w:jc w:val="both"/>
        <w:rPr>
          <w:rFonts w:ascii="Times New Roman" w:hAnsi="Times New Roman"/>
          <w:sz w:val="24"/>
          <w:szCs w:val="24"/>
        </w:rPr>
      </w:pPr>
      <w:r w:rsidRPr="007439D2">
        <w:rPr>
          <w:rFonts w:ascii="Times New Roman" w:hAnsi="Times New Roman" w:cs="Times New Roman"/>
          <w:sz w:val="24"/>
          <w:szCs w:val="24"/>
          <w:lang w:val="es-AR"/>
        </w:rPr>
        <w:t>L</w:t>
      </w:r>
      <w:r w:rsidR="0095291A" w:rsidRPr="007439D2">
        <w:rPr>
          <w:rFonts w:ascii="Times New Roman" w:hAnsi="Times New Roman" w:cs="Times New Roman"/>
          <w:sz w:val="24"/>
          <w:szCs w:val="24"/>
          <w:lang w:val="es-AR"/>
        </w:rPr>
        <w:t xml:space="preserve">a </w:t>
      </w:r>
      <w:r w:rsidRPr="007439D2">
        <w:rPr>
          <w:rFonts w:ascii="Times New Roman" w:hAnsi="Times New Roman" w:cs="Times New Roman"/>
          <w:sz w:val="24"/>
          <w:szCs w:val="24"/>
          <w:lang w:val="es-AR"/>
        </w:rPr>
        <w:t>objeción</w:t>
      </w:r>
      <w:r w:rsidR="0095291A" w:rsidRPr="007439D2">
        <w:rPr>
          <w:rFonts w:ascii="Times New Roman" w:hAnsi="Times New Roman" w:cs="Times New Roman"/>
          <w:sz w:val="24"/>
          <w:szCs w:val="24"/>
          <w:lang w:val="es-AR"/>
        </w:rPr>
        <w:t xml:space="preserve"> </w:t>
      </w:r>
      <w:r w:rsidR="009E6A35" w:rsidRPr="007439D2">
        <w:rPr>
          <w:rFonts w:ascii="Times New Roman" w:hAnsi="Times New Roman" w:cs="Times New Roman"/>
          <w:sz w:val="24"/>
          <w:szCs w:val="24"/>
          <w:lang w:val="es-AR"/>
        </w:rPr>
        <w:t>schmittiana</w:t>
      </w:r>
      <w:r w:rsidR="0095291A" w:rsidRPr="007439D2">
        <w:rPr>
          <w:rFonts w:ascii="Times New Roman" w:hAnsi="Times New Roman" w:cs="Times New Roman"/>
          <w:sz w:val="24"/>
          <w:szCs w:val="24"/>
          <w:lang w:val="es-AR"/>
        </w:rPr>
        <w:t xml:space="preserve"> </w:t>
      </w:r>
      <w:r w:rsidR="00BE6F1B" w:rsidRPr="007439D2">
        <w:rPr>
          <w:rFonts w:ascii="Times New Roman" w:hAnsi="Times New Roman" w:cs="Times New Roman"/>
          <w:sz w:val="24"/>
          <w:szCs w:val="24"/>
          <w:lang w:val="es-AR"/>
        </w:rPr>
        <w:t>hacia el parlamentarismo</w:t>
      </w:r>
      <w:r w:rsidR="00573C78" w:rsidRPr="007439D2">
        <w:rPr>
          <w:rFonts w:ascii="Times New Roman" w:hAnsi="Times New Roman" w:cs="Times New Roman"/>
          <w:sz w:val="24"/>
          <w:szCs w:val="24"/>
          <w:lang w:val="es-AR"/>
        </w:rPr>
        <w:t>,</w:t>
      </w:r>
      <w:r w:rsidR="00822ECF" w:rsidRPr="007439D2">
        <w:rPr>
          <w:rFonts w:ascii="Times New Roman" w:hAnsi="Times New Roman" w:cs="Times New Roman"/>
          <w:sz w:val="24"/>
          <w:szCs w:val="24"/>
          <w:lang w:val="es-AR"/>
        </w:rPr>
        <w:t xml:space="preserve"> </w:t>
      </w:r>
      <w:r w:rsidR="00BE6F1B" w:rsidRPr="007439D2">
        <w:rPr>
          <w:rFonts w:ascii="Times New Roman" w:hAnsi="Times New Roman" w:cs="Times New Roman"/>
          <w:sz w:val="24"/>
          <w:szCs w:val="24"/>
          <w:lang w:val="es-AR"/>
        </w:rPr>
        <w:t>va más allá de</w:t>
      </w:r>
      <w:r w:rsidRPr="007439D2">
        <w:rPr>
          <w:rFonts w:ascii="Times New Roman" w:hAnsi="Times New Roman" w:cs="Times New Roman"/>
          <w:sz w:val="24"/>
          <w:szCs w:val="24"/>
          <w:lang w:val="es-AR"/>
        </w:rPr>
        <w:t>l reparo</w:t>
      </w:r>
      <w:r w:rsidR="00BE6F1B" w:rsidRPr="007439D2">
        <w:rPr>
          <w:rFonts w:ascii="Times New Roman" w:hAnsi="Times New Roman" w:cs="Times New Roman"/>
          <w:sz w:val="24"/>
          <w:szCs w:val="24"/>
          <w:lang w:val="es-AR"/>
        </w:rPr>
        <w:t xml:space="preserve"> coyuntural </w:t>
      </w:r>
      <w:r w:rsidRPr="007439D2">
        <w:rPr>
          <w:rFonts w:ascii="Times New Roman" w:hAnsi="Times New Roman" w:cs="Times New Roman"/>
          <w:sz w:val="24"/>
          <w:szCs w:val="24"/>
          <w:lang w:val="es-AR"/>
        </w:rPr>
        <w:t>hacia</w:t>
      </w:r>
      <w:r w:rsidR="00BE6F1B" w:rsidRPr="007439D2">
        <w:rPr>
          <w:rFonts w:ascii="Times New Roman" w:hAnsi="Times New Roman" w:cs="Times New Roman"/>
          <w:sz w:val="24"/>
          <w:szCs w:val="24"/>
          <w:lang w:val="es-AR"/>
        </w:rPr>
        <w:t xml:space="preserve"> un </w:t>
      </w:r>
      <w:r w:rsidR="007307C4" w:rsidRPr="007439D2">
        <w:rPr>
          <w:rFonts w:ascii="Times New Roman" w:hAnsi="Times New Roman" w:cs="Times New Roman"/>
          <w:sz w:val="24"/>
          <w:szCs w:val="24"/>
          <w:lang w:val="es-AR"/>
        </w:rPr>
        <w:t>pesado</w:t>
      </w:r>
      <w:r w:rsidR="00BE6F1B" w:rsidRPr="007439D2">
        <w:rPr>
          <w:rFonts w:ascii="Times New Roman" w:hAnsi="Times New Roman" w:cs="Times New Roman"/>
          <w:sz w:val="24"/>
          <w:szCs w:val="24"/>
          <w:lang w:val="es-AR"/>
        </w:rPr>
        <w:t xml:space="preserve"> mecanismo institucional </w:t>
      </w:r>
      <w:r w:rsidRPr="007439D2">
        <w:rPr>
          <w:rFonts w:ascii="Times New Roman" w:hAnsi="Times New Roman" w:cs="Times New Roman"/>
          <w:sz w:val="24"/>
          <w:szCs w:val="24"/>
          <w:lang w:val="es-AR"/>
        </w:rPr>
        <w:t>surcado</w:t>
      </w:r>
      <w:r w:rsidR="00BE6F1B" w:rsidRPr="007439D2">
        <w:rPr>
          <w:rFonts w:ascii="Times New Roman" w:hAnsi="Times New Roman" w:cs="Times New Roman"/>
          <w:sz w:val="24"/>
          <w:szCs w:val="24"/>
          <w:lang w:val="es-AR"/>
        </w:rPr>
        <w:t xml:space="preserve"> por intrigas y divisiones.</w:t>
      </w:r>
      <w:r w:rsidR="007B01B3" w:rsidRPr="007439D2">
        <w:rPr>
          <w:rFonts w:ascii="Times New Roman" w:hAnsi="Times New Roman" w:cs="Times New Roman"/>
          <w:sz w:val="24"/>
          <w:szCs w:val="24"/>
          <w:lang w:val="es-AR"/>
        </w:rPr>
        <w:t xml:space="preserve"> </w:t>
      </w:r>
      <w:r w:rsidR="00573C78" w:rsidRPr="007439D2">
        <w:rPr>
          <w:rFonts w:ascii="Times New Roman" w:hAnsi="Times New Roman" w:cs="Times New Roman"/>
          <w:sz w:val="24"/>
          <w:szCs w:val="24"/>
          <w:lang w:val="es-AR"/>
        </w:rPr>
        <w:t>Por el contrario, t</w:t>
      </w:r>
      <w:r w:rsidR="00BE6F1B" w:rsidRPr="007439D2">
        <w:rPr>
          <w:rFonts w:ascii="Times New Roman" w:hAnsi="Times New Roman" w:cs="Times New Roman"/>
          <w:sz w:val="24"/>
          <w:szCs w:val="24"/>
          <w:lang w:val="es-AR"/>
        </w:rPr>
        <w:t xml:space="preserve">oda su concepción política se </w:t>
      </w:r>
      <w:r w:rsidR="00C93C2A" w:rsidRPr="007439D2">
        <w:rPr>
          <w:rFonts w:ascii="Times New Roman" w:hAnsi="Times New Roman" w:cs="Times New Roman"/>
          <w:sz w:val="24"/>
          <w:szCs w:val="24"/>
          <w:lang w:val="es-AR"/>
        </w:rPr>
        <w:t>presenta</w:t>
      </w:r>
      <w:r w:rsidR="00BE6F1B" w:rsidRPr="007439D2">
        <w:rPr>
          <w:rFonts w:ascii="Times New Roman" w:hAnsi="Times New Roman" w:cs="Times New Roman"/>
          <w:sz w:val="24"/>
          <w:szCs w:val="24"/>
          <w:lang w:val="es-AR"/>
        </w:rPr>
        <w:t xml:space="preserve"> como un</w:t>
      </w:r>
      <w:r w:rsidRPr="007439D2">
        <w:rPr>
          <w:rFonts w:ascii="Times New Roman" w:hAnsi="Times New Roman" w:cs="Times New Roman"/>
          <w:sz w:val="24"/>
          <w:szCs w:val="24"/>
          <w:lang w:val="es-AR"/>
        </w:rPr>
        <w:t>a</w:t>
      </w:r>
      <w:r w:rsidR="00BE6F1B"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impugnación</w:t>
      </w:r>
      <w:r w:rsidR="007307C4" w:rsidRPr="007439D2">
        <w:rPr>
          <w:rFonts w:ascii="Times New Roman" w:hAnsi="Times New Roman" w:cs="Times New Roman"/>
          <w:sz w:val="24"/>
          <w:szCs w:val="24"/>
          <w:lang w:val="es-AR"/>
        </w:rPr>
        <w:t xml:space="preserve"> de</w:t>
      </w:r>
      <w:r w:rsidR="00BE6F1B" w:rsidRPr="007439D2">
        <w:rPr>
          <w:rFonts w:ascii="Times New Roman" w:hAnsi="Times New Roman" w:cs="Times New Roman"/>
          <w:sz w:val="24"/>
          <w:szCs w:val="24"/>
          <w:lang w:val="es-AR"/>
        </w:rPr>
        <w:t xml:space="preserve"> los modelos</w:t>
      </w:r>
      <w:r w:rsidR="007307C4" w:rsidRPr="007439D2">
        <w:rPr>
          <w:rFonts w:ascii="Times New Roman" w:hAnsi="Times New Roman" w:cs="Times New Roman"/>
          <w:sz w:val="24"/>
          <w:szCs w:val="24"/>
          <w:lang w:val="es-AR"/>
        </w:rPr>
        <w:t xml:space="preserve"> políticos</w:t>
      </w:r>
      <w:r w:rsidR="00BE6F1B" w:rsidRPr="007439D2">
        <w:rPr>
          <w:rFonts w:ascii="Times New Roman" w:hAnsi="Times New Roman" w:cs="Times New Roman"/>
          <w:sz w:val="24"/>
          <w:szCs w:val="24"/>
          <w:lang w:val="es-AR"/>
        </w:rPr>
        <w:t xml:space="preserve"> que no aceptan la homogeneidad del pueblo como elemento necesario para la </w:t>
      </w:r>
      <w:r w:rsidR="007B01B3" w:rsidRPr="007439D2">
        <w:rPr>
          <w:rFonts w:ascii="Times New Roman" w:hAnsi="Times New Roman" w:cs="Times New Roman"/>
          <w:sz w:val="24"/>
          <w:szCs w:val="24"/>
          <w:lang w:val="es-AR"/>
        </w:rPr>
        <w:t xml:space="preserve">creación y </w:t>
      </w:r>
      <w:r w:rsidR="00066F93" w:rsidRPr="007439D2">
        <w:rPr>
          <w:rFonts w:ascii="Times New Roman" w:hAnsi="Times New Roman" w:cs="Times New Roman"/>
          <w:sz w:val="24"/>
          <w:szCs w:val="24"/>
          <w:lang w:val="es-AR"/>
        </w:rPr>
        <w:t>mantenimiento</w:t>
      </w:r>
      <w:r w:rsidR="00BE6F1B" w:rsidRPr="007439D2">
        <w:rPr>
          <w:rFonts w:ascii="Times New Roman" w:hAnsi="Times New Roman" w:cs="Times New Roman"/>
          <w:sz w:val="24"/>
          <w:szCs w:val="24"/>
          <w:lang w:val="es-AR"/>
        </w:rPr>
        <w:t xml:space="preserve"> del lazo social.</w:t>
      </w:r>
      <w:r w:rsidR="00573C78" w:rsidRPr="007439D2">
        <w:rPr>
          <w:rFonts w:ascii="Times New Roman" w:hAnsi="Times New Roman" w:cs="Times New Roman"/>
          <w:sz w:val="24"/>
          <w:szCs w:val="24"/>
          <w:lang w:val="es-AR"/>
        </w:rPr>
        <w:t xml:space="preserve"> </w:t>
      </w:r>
      <w:r w:rsidR="007B01B3" w:rsidRPr="007439D2">
        <w:rPr>
          <w:rFonts w:ascii="Times New Roman" w:hAnsi="Times New Roman" w:cs="Times New Roman"/>
          <w:sz w:val="24"/>
          <w:szCs w:val="24"/>
          <w:lang w:val="es-AR"/>
        </w:rPr>
        <w:t>De allí que</w:t>
      </w:r>
      <w:r w:rsidR="00D975E6" w:rsidRPr="007439D2">
        <w:rPr>
          <w:rFonts w:ascii="Times New Roman" w:hAnsi="Times New Roman" w:cs="Times New Roman"/>
          <w:sz w:val="24"/>
          <w:szCs w:val="24"/>
          <w:lang w:val="es-AR"/>
        </w:rPr>
        <w:t>,</w:t>
      </w:r>
      <w:r w:rsidR="007B01B3" w:rsidRPr="007439D2">
        <w:rPr>
          <w:rFonts w:ascii="Times New Roman" w:hAnsi="Times New Roman" w:cs="Times New Roman"/>
          <w:sz w:val="24"/>
          <w:szCs w:val="24"/>
          <w:lang w:val="es-AR"/>
        </w:rPr>
        <w:t xml:space="preserve"> incluso </w:t>
      </w:r>
      <w:r w:rsidR="00822ECF" w:rsidRPr="007439D2">
        <w:rPr>
          <w:rFonts w:ascii="Times New Roman" w:hAnsi="Times New Roman" w:cs="Times New Roman"/>
          <w:sz w:val="24"/>
          <w:szCs w:val="24"/>
          <w:lang w:val="es-AR"/>
        </w:rPr>
        <w:t>para</w:t>
      </w:r>
      <w:r w:rsidR="007B01B3" w:rsidRPr="007439D2">
        <w:rPr>
          <w:rFonts w:ascii="Times New Roman" w:hAnsi="Times New Roman" w:cs="Times New Roman"/>
          <w:sz w:val="24"/>
          <w:szCs w:val="24"/>
          <w:lang w:val="es-AR"/>
        </w:rPr>
        <w:t xml:space="preserve"> un sistema democrático</w:t>
      </w:r>
      <w:r w:rsidR="00D975E6" w:rsidRPr="007439D2">
        <w:rPr>
          <w:rFonts w:ascii="Times New Roman" w:hAnsi="Times New Roman" w:cs="Times New Roman"/>
          <w:sz w:val="24"/>
          <w:szCs w:val="24"/>
          <w:lang w:val="es-AR"/>
        </w:rPr>
        <w:t>,</w:t>
      </w:r>
      <w:r w:rsidR="007B01B3" w:rsidRPr="007439D2">
        <w:rPr>
          <w:rFonts w:ascii="Times New Roman" w:hAnsi="Times New Roman" w:cs="Times New Roman"/>
          <w:sz w:val="24"/>
          <w:szCs w:val="24"/>
          <w:lang w:val="es-AR"/>
        </w:rPr>
        <w:t xml:space="preserve"> se debe contar con </w:t>
      </w:r>
      <w:r w:rsidR="00822ECF" w:rsidRPr="007439D2">
        <w:rPr>
          <w:rFonts w:ascii="Times New Roman" w:hAnsi="Times New Roman" w:cs="Times New Roman"/>
          <w:sz w:val="24"/>
          <w:szCs w:val="24"/>
          <w:lang w:val="es-AR"/>
        </w:rPr>
        <w:t>un concepto de pueblo homogéneo</w:t>
      </w:r>
      <w:r w:rsidR="007B01B3"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que aspire a la</w:t>
      </w:r>
      <w:r w:rsidR="007B01B3" w:rsidRPr="007439D2">
        <w:rPr>
          <w:rFonts w:ascii="Times New Roman" w:hAnsi="Times New Roman" w:cs="Times New Roman"/>
          <w:sz w:val="24"/>
          <w:szCs w:val="24"/>
          <w:lang w:val="es-AR"/>
        </w:rPr>
        <w:t xml:space="preserve"> igualación sustancial de sus miembros</w:t>
      </w:r>
      <w:r w:rsidRPr="007439D2">
        <w:rPr>
          <w:rFonts w:ascii="Times New Roman" w:hAnsi="Times New Roman" w:cs="Times New Roman"/>
          <w:sz w:val="24"/>
          <w:szCs w:val="24"/>
          <w:lang w:val="es-AR"/>
        </w:rPr>
        <w:t>:</w:t>
      </w:r>
      <w:r w:rsidR="00D1763D">
        <w:rPr>
          <w:rFonts w:ascii="Times New Roman" w:hAnsi="Times New Roman" w:cs="Times New Roman"/>
          <w:sz w:val="24"/>
          <w:szCs w:val="24"/>
          <w:lang w:val="es-AR"/>
        </w:rPr>
        <w:t xml:space="preserve"> “</w:t>
      </w:r>
      <w:r w:rsidR="005278A0" w:rsidRPr="007439D2">
        <w:rPr>
          <w:rFonts w:ascii="Times New Roman" w:hAnsi="Times New Roman" w:cs="Times New Roman"/>
          <w:sz w:val="24"/>
          <w:szCs w:val="24"/>
        </w:rPr>
        <w:t xml:space="preserve">Las dificultades del funcionamiento parlamentario y de sus instituciones </w:t>
      </w:r>
      <w:r w:rsidR="005278A0" w:rsidRPr="007439D2">
        <w:rPr>
          <w:rFonts w:ascii="Times New Roman" w:hAnsi="Times New Roman" w:cs="Times New Roman"/>
          <w:sz w:val="24"/>
          <w:szCs w:val="24"/>
        </w:rPr>
        <w:lastRenderedPageBreak/>
        <w:t>surgen en realidad a partir de la situación creada por la moderna democracia de masas. Esta conduce en principio a una crisis de la democracia misma, porque no es posible solucionar a partir de la universal igualdad humana el problema de la igualdad sustancial y de la homogeneidad, necesarias en una democracia</w:t>
      </w:r>
      <w:r w:rsidR="00D1763D">
        <w:rPr>
          <w:rFonts w:ascii="Times New Roman" w:hAnsi="Times New Roman" w:cs="Times New Roman"/>
          <w:sz w:val="24"/>
          <w:szCs w:val="24"/>
        </w:rPr>
        <w:t>”</w:t>
      </w:r>
      <w:r w:rsidR="00E56880" w:rsidRPr="007439D2">
        <w:rPr>
          <w:rFonts w:ascii="Times New Roman" w:hAnsi="Times New Roman" w:cs="Times New Roman"/>
          <w:sz w:val="24"/>
          <w:szCs w:val="24"/>
        </w:rPr>
        <w:t xml:space="preserve"> (Schmitt, 1990: 20)</w:t>
      </w:r>
      <w:r w:rsidR="00D1763D">
        <w:rPr>
          <w:rFonts w:ascii="Times New Roman" w:hAnsi="Times New Roman" w:cs="Times New Roman"/>
          <w:sz w:val="24"/>
          <w:szCs w:val="24"/>
        </w:rPr>
        <w:t>.</w:t>
      </w:r>
    </w:p>
    <w:p w14:paraId="30971643" w14:textId="77777777" w:rsidR="00D36D42" w:rsidRPr="007439D2" w:rsidRDefault="00C70ECE"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La </w:t>
      </w:r>
      <w:r w:rsidR="00455EA4" w:rsidRPr="007439D2">
        <w:rPr>
          <w:rFonts w:ascii="Times New Roman" w:hAnsi="Times New Roman" w:cs="Times New Roman"/>
          <w:sz w:val="24"/>
          <w:szCs w:val="24"/>
          <w:lang w:val="es-AR"/>
        </w:rPr>
        <w:t>equiparación</w:t>
      </w:r>
      <w:r w:rsidR="0098185F" w:rsidRPr="007439D2">
        <w:rPr>
          <w:rFonts w:ascii="Times New Roman" w:hAnsi="Times New Roman" w:cs="Times New Roman"/>
          <w:sz w:val="24"/>
          <w:szCs w:val="24"/>
          <w:lang w:val="es-AR"/>
        </w:rPr>
        <w:t xml:space="preserve"> que</w:t>
      </w:r>
      <w:r w:rsidRPr="007439D2">
        <w:rPr>
          <w:rFonts w:ascii="Times New Roman" w:hAnsi="Times New Roman" w:cs="Times New Roman"/>
          <w:sz w:val="24"/>
          <w:szCs w:val="24"/>
          <w:lang w:val="es-AR"/>
        </w:rPr>
        <w:t xml:space="preserve"> </w:t>
      </w:r>
      <w:r w:rsidR="0098185F" w:rsidRPr="007439D2">
        <w:rPr>
          <w:rFonts w:ascii="Times New Roman" w:hAnsi="Times New Roman" w:cs="Times New Roman"/>
          <w:sz w:val="24"/>
          <w:szCs w:val="24"/>
          <w:lang w:val="es-AR"/>
        </w:rPr>
        <w:t>establece</w:t>
      </w:r>
      <w:r w:rsidR="00455EA4" w:rsidRPr="007439D2">
        <w:rPr>
          <w:rFonts w:ascii="Times New Roman" w:hAnsi="Times New Roman" w:cs="Times New Roman"/>
          <w:sz w:val="24"/>
          <w:szCs w:val="24"/>
          <w:lang w:val="es-AR"/>
        </w:rPr>
        <w:t xml:space="preserve"> Schmitt entre </w:t>
      </w:r>
      <w:r w:rsidR="00822ECF" w:rsidRPr="007439D2">
        <w:rPr>
          <w:rFonts w:ascii="Times New Roman" w:hAnsi="Times New Roman" w:cs="Times New Roman"/>
          <w:sz w:val="24"/>
          <w:szCs w:val="24"/>
          <w:lang w:val="es-AR"/>
        </w:rPr>
        <w:t>la idea</w:t>
      </w:r>
      <w:r w:rsidR="00643E25" w:rsidRPr="007439D2">
        <w:rPr>
          <w:rFonts w:ascii="Times New Roman" w:hAnsi="Times New Roman" w:cs="Times New Roman"/>
          <w:sz w:val="24"/>
          <w:szCs w:val="24"/>
          <w:lang w:val="es-AR"/>
        </w:rPr>
        <w:t xml:space="preserve"> de</w:t>
      </w:r>
      <w:r w:rsidR="00920AB1" w:rsidRPr="007439D2">
        <w:rPr>
          <w:rFonts w:ascii="Times New Roman" w:hAnsi="Times New Roman" w:cs="Times New Roman"/>
          <w:sz w:val="24"/>
          <w:szCs w:val="24"/>
          <w:lang w:val="es-AR"/>
        </w:rPr>
        <w:t xml:space="preserve"> </w:t>
      </w:r>
      <w:r w:rsidR="00455EA4" w:rsidRPr="007439D2">
        <w:rPr>
          <w:rFonts w:ascii="Times New Roman" w:hAnsi="Times New Roman" w:cs="Times New Roman"/>
          <w:sz w:val="24"/>
          <w:szCs w:val="24"/>
          <w:lang w:val="es-AR"/>
        </w:rPr>
        <w:t>pueblo y</w:t>
      </w:r>
      <w:r w:rsidR="00920AB1" w:rsidRPr="007439D2">
        <w:rPr>
          <w:rFonts w:ascii="Times New Roman" w:hAnsi="Times New Roman" w:cs="Times New Roman"/>
          <w:sz w:val="24"/>
          <w:szCs w:val="24"/>
          <w:lang w:val="es-AR"/>
        </w:rPr>
        <w:t xml:space="preserve"> la</w:t>
      </w:r>
      <w:r w:rsidR="00455EA4" w:rsidRPr="007439D2">
        <w:rPr>
          <w:rFonts w:ascii="Times New Roman" w:hAnsi="Times New Roman" w:cs="Times New Roman"/>
          <w:sz w:val="24"/>
          <w:szCs w:val="24"/>
          <w:lang w:val="es-AR"/>
        </w:rPr>
        <w:t xml:space="preserve"> </w:t>
      </w:r>
      <w:r w:rsidR="007307C4" w:rsidRPr="007439D2">
        <w:rPr>
          <w:rFonts w:ascii="Times New Roman" w:hAnsi="Times New Roman" w:cs="Times New Roman"/>
          <w:sz w:val="24"/>
          <w:szCs w:val="24"/>
          <w:lang w:val="es-AR"/>
        </w:rPr>
        <w:t>unidad</w:t>
      </w:r>
      <w:r w:rsidR="007B01B3" w:rsidRPr="007439D2">
        <w:rPr>
          <w:rFonts w:ascii="Times New Roman" w:hAnsi="Times New Roman" w:cs="Times New Roman"/>
          <w:sz w:val="24"/>
          <w:szCs w:val="24"/>
          <w:lang w:val="es-AR"/>
        </w:rPr>
        <w:t xml:space="preserve"> homogénea de ciudadanos</w:t>
      </w:r>
      <w:r w:rsidR="009C26BB" w:rsidRPr="007439D2">
        <w:rPr>
          <w:rFonts w:ascii="Times New Roman" w:hAnsi="Times New Roman" w:cs="Times New Roman"/>
          <w:sz w:val="24"/>
          <w:szCs w:val="24"/>
          <w:lang w:val="es-AR"/>
        </w:rPr>
        <w:t xml:space="preserve"> iguales </w:t>
      </w:r>
      <w:r w:rsidR="00455EA4" w:rsidRPr="007439D2">
        <w:rPr>
          <w:rFonts w:ascii="Times New Roman" w:hAnsi="Times New Roman" w:cs="Times New Roman"/>
          <w:sz w:val="24"/>
          <w:szCs w:val="24"/>
          <w:lang w:val="es-AR"/>
        </w:rPr>
        <w:t>choca con cualquier intento por dar cabida a la pluralidad de cosmovisiones y formas de vida que emergen en la</w:t>
      </w:r>
      <w:r w:rsidR="00777854" w:rsidRPr="007439D2">
        <w:rPr>
          <w:rFonts w:ascii="Times New Roman" w:hAnsi="Times New Roman" w:cs="Times New Roman"/>
          <w:sz w:val="24"/>
          <w:szCs w:val="24"/>
          <w:lang w:val="es-AR"/>
        </w:rPr>
        <w:t>s</w:t>
      </w:r>
      <w:r w:rsidR="00455EA4" w:rsidRPr="007439D2">
        <w:rPr>
          <w:rFonts w:ascii="Times New Roman" w:hAnsi="Times New Roman" w:cs="Times New Roman"/>
          <w:sz w:val="24"/>
          <w:szCs w:val="24"/>
          <w:lang w:val="es-AR"/>
        </w:rPr>
        <w:t xml:space="preserve"> sociedades</w:t>
      </w:r>
      <w:r w:rsidR="00066F93" w:rsidRPr="007439D2">
        <w:rPr>
          <w:rFonts w:ascii="Times New Roman" w:hAnsi="Times New Roman" w:cs="Times New Roman"/>
          <w:sz w:val="24"/>
          <w:szCs w:val="24"/>
          <w:lang w:val="es-AR"/>
        </w:rPr>
        <w:t xml:space="preserve"> democráticas</w:t>
      </w:r>
      <w:r w:rsidR="00455EA4" w:rsidRPr="007439D2">
        <w:rPr>
          <w:rFonts w:ascii="Times New Roman" w:hAnsi="Times New Roman" w:cs="Times New Roman"/>
          <w:sz w:val="24"/>
          <w:szCs w:val="24"/>
          <w:lang w:val="es-AR"/>
        </w:rPr>
        <w:t xml:space="preserve"> contemporáneas.</w:t>
      </w:r>
      <w:r w:rsidR="00777854" w:rsidRPr="007439D2">
        <w:rPr>
          <w:rFonts w:ascii="Times New Roman" w:hAnsi="Times New Roman" w:cs="Times New Roman"/>
          <w:sz w:val="24"/>
          <w:szCs w:val="24"/>
          <w:lang w:val="es-AR"/>
        </w:rPr>
        <w:t xml:space="preserve"> Por otra parte, si se atiende a</w:t>
      </w:r>
      <w:r w:rsidR="009C26BB" w:rsidRPr="007439D2">
        <w:rPr>
          <w:rFonts w:ascii="Times New Roman" w:hAnsi="Times New Roman" w:cs="Times New Roman"/>
          <w:sz w:val="24"/>
          <w:szCs w:val="24"/>
          <w:lang w:val="es-AR"/>
        </w:rPr>
        <w:t>l derrotero de la his</w:t>
      </w:r>
      <w:r w:rsidR="00777854" w:rsidRPr="007439D2">
        <w:rPr>
          <w:rFonts w:ascii="Times New Roman" w:hAnsi="Times New Roman" w:cs="Times New Roman"/>
          <w:sz w:val="24"/>
          <w:szCs w:val="24"/>
          <w:lang w:val="es-AR"/>
        </w:rPr>
        <w:t>toria política del siglo pasado</w:t>
      </w:r>
      <w:r w:rsidR="009C26BB" w:rsidRPr="007439D2">
        <w:rPr>
          <w:rFonts w:ascii="Times New Roman" w:hAnsi="Times New Roman" w:cs="Times New Roman"/>
          <w:sz w:val="24"/>
          <w:szCs w:val="24"/>
          <w:lang w:val="es-AR"/>
        </w:rPr>
        <w:t xml:space="preserve"> puede observarse lo bien que se concilia esta concepción con</w:t>
      </w:r>
      <w:r w:rsidR="0098185F" w:rsidRPr="007439D2">
        <w:rPr>
          <w:rFonts w:ascii="Times New Roman" w:hAnsi="Times New Roman" w:cs="Times New Roman"/>
          <w:sz w:val="24"/>
          <w:szCs w:val="24"/>
          <w:lang w:val="es-AR"/>
        </w:rPr>
        <w:t xml:space="preserve"> algunas</w:t>
      </w:r>
      <w:r w:rsidR="009C26BB" w:rsidRPr="007439D2">
        <w:rPr>
          <w:rFonts w:ascii="Times New Roman" w:hAnsi="Times New Roman" w:cs="Times New Roman"/>
          <w:sz w:val="24"/>
          <w:szCs w:val="24"/>
          <w:lang w:val="es-AR"/>
        </w:rPr>
        <w:t xml:space="preserve"> formas de </w:t>
      </w:r>
      <w:r w:rsidR="00E26CAC" w:rsidRPr="007439D2">
        <w:rPr>
          <w:rFonts w:ascii="Times New Roman" w:hAnsi="Times New Roman" w:cs="Times New Roman"/>
          <w:sz w:val="24"/>
          <w:szCs w:val="24"/>
          <w:lang w:val="es-AR"/>
        </w:rPr>
        <w:t>totalitarismo</w:t>
      </w:r>
      <w:r w:rsidR="009C26BB" w:rsidRPr="007439D2">
        <w:rPr>
          <w:rFonts w:ascii="Times New Roman" w:hAnsi="Times New Roman" w:cs="Times New Roman"/>
          <w:sz w:val="24"/>
          <w:szCs w:val="24"/>
          <w:lang w:val="es-AR"/>
        </w:rPr>
        <w:t xml:space="preserve">. </w:t>
      </w:r>
      <w:r w:rsidR="0098185F" w:rsidRPr="007439D2">
        <w:rPr>
          <w:rFonts w:ascii="Times New Roman" w:hAnsi="Times New Roman" w:cs="Times New Roman"/>
          <w:sz w:val="24"/>
          <w:szCs w:val="24"/>
          <w:lang w:val="es-AR"/>
        </w:rPr>
        <w:t>Por ello</w:t>
      </w:r>
      <w:r w:rsidR="00455EA4" w:rsidRPr="007439D2">
        <w:rPr>
          <w:rFonts w:ascii="Times New Roman" w:hAnsi="Times New Roman" w:cs="Times New Roman"/>
          <w:sz w:val="24"/>
          <w:szCs w:val="24"/>
          <w:lang w:val="es-AR"/>
        </w:rPr>
        <w:t>, n</w:t>
      </w:r>
      <w:r w:rsidR="00DD1E3D" w:rsidRPr="007439D2">
        <w:rPr>
          <w:rFonts w:ascii="Times New Roman" w:hAnsi="Times New Roman" w:cs="Times New Roman"/>
          <w:sz w:val="24"/>
          <w:szCs w:val="24"/>
          <w:lang w:val="es-AR"/>
        </w:rPr>
        <w:t xml:space="preserve">o son pocos </w:t>
      </w:r>
      <w:r w:rsidR="00066F93" w:rsidRPr="007439D2">
        <w:rPr>
          <w:rFonts w:ascii="Times New Roman" w:hAnsi="Times New Roman" w:cs="Times New Roman"/>
          <w:sz w:val="24"/>
          <w:szCs w:val="24"/>
          <w:lang w:val="es-AR"/>
        </w:rPr>
        <w:t>los que</w:t>
      </w:r>
      <w:r w:rsidR="00DD1E3D" w:rsidRPr="007439D2">
        <w:rPr>
          <w:rFonts w:ascii="Times New Roman" w:hAnsi="Times New Roman" w:cs="Times New Roman"/>
          <w:sz w:val="24"/>
          <w:szCs w:val="24"/>
          <w:lang w:val="es-AR"/>
        </w:rPr>
        <w:t xml:space="preserve"> consideran que </w:t>
      </w:r>
      <w:r w:rsidR="00455EA4" w:rsidRPr="007439D2">
        <w:rPr>
          <w:rFonts w:ascii="Times New Roman" w:hAnsi="Times New Roman" w:cs="Times New Roman"/>
          <w:sz w:val="24"/>
          <w:szCs w:val="24"/>
          <w:lang w:val="es-AR"/>
        </w:rPr>
        <w:t xml:space="preserve">cualquier </w:t>
      </w:r>
      <w:r w:rsidR="0098185F" w:rsidRPr="007439D2">
        <w:rPr>
          <w:rFonts w:ascii="Times New Roman" w:hAnsi="Times New Roman" w:cs="Times New Roman"/>
          <w:sz w:val="24"/>
          <w:szCs w:val="24"/>
          <w:lang w:val="es-AR"/>
        </w:rPr>
        <w:t>intento por</w:t>
      </w:r>
      <w:r w:rsidR="00DD1E3D" w:rsidRPr="007439D2">
        <w:rPr>
          <w:rFonts w:ascii="Times New Roman" w:hAnsi="Times New Roman" w:cs="Times New Roman"/>
          <w:sz w:val="24"/>
          <w:szCs w:val="24"/>
          <w:lang w:val="es-AR"/>
        </w:rPr>
        <w:t xml:space="preserve"> </w:t>
      </w:r>
      <w:r w:rsidR="00777854" w:rsidRPr="007439D2">
        <w:rPr>
          <w:rFonts w:ascii="Times New Roman" w:hAnsi="Times New Roman" w:cs="Times New Roman"/>
          <w:i/>
          <w:sz w:val="24"/>
          <w:szCs w:val="24"/>
          <w:lang w:val="es-AR"/>
        </w:rPr>
        <w:t>aggiornar</w:t>
      </w:r>
      <w:r w:rsidR="00DD1E3D" w:rsidRPr="007439D2">
        <w:rPr>
          <w:rFonts w:ascii="Times New Roman" w:hAnsi="Times New Roman" w:cs="Times New Roman"/>
          <w:sz w:val="24"/>
          <w:szCs w:val="24"/>
          <w:lang w:val="es-AR"/>
        </w:rPr>
        <w:t xml:space="preserve"> ciertos conceptos </w:t>
      </w:r>
      <w:r w:rsidR="00066F93" w:rsidRPr="007439D2">
        <w:rPr>
          <w:rFonts w:ascii="Times New Roman" w:hAnsi="Times New Roman" w:cs="Times New Roman"/>
          <w:sz w:val="24"/>
          <w:szCs w:val="24"/>
          <w:lang w:val="es-AR"/>
        </w:rPr>
        <w:t xml:space="preserve">schmittianos </w:t>
      </w:r>
      <w:r w:rsidR="00E26CAC" w:rsidRPr="007439D2">
        <w:rPr>
          <w:rFonts w:ascii="Times New Roman" w:hAnsi="Times New Roman" w:cs="Times New Roman"/>
          <w:sz w:val="24"/>
          <w:szCs w:val="24"/>
          <w:lang w:val="es-AR"/>
        </w:rPr>
        <w:t xml:space="preserve">para hacerlos compatibles </w:t>
      </w:r>
      <w:r w:rsidR="00DD1E3D" w:rsidRPr="007439D2">
        <w:rPr>
          <w:rFonts w:ascii="Times New Roman" w:hAnsi="Times New Roman" w:cs="Times New Roman"/>
          <w:sz w:val="24"/>
          <w:szCs w:val="24"/>
          <w:lang w:val="es-AR"/>
        </w:rPr>
        <w:t>con un modelo democrático</w:t>
      </w:r>
      <w:r w:rsidR="00455EA4" w:rsidRPr="007439D2">
        <w:rPr>
          <w:rFonts w:ascii="Times New Roman" w:hAnsi="Times New Roman" w:cs="Times New Roman"/>
          <w:sz w:val="24"/>
          <w:szCs w:val="24"/>
          <w:lang w:val="es-AR"/>
        </w:rPr>
        <w:t>-pluralista</w:t>
      </w:r>
      <w:r w:rsidR="00DD1E3D" w:rsidRPr="007439D2">
        <w:rPr>
          <w:rFonts w:ascii="Times New Roman" w:hAnsi="Times New Roman" w:cs="Times New Roman"/>
          <w:sz w:val="24"/>
          <w:szCs w:val="24"/>
          <w:lang w:val="es-AR"/>
        </w:rPr>
        <w:t xml:space="preserve"> resulta una</w:t>
      </w:r>
      <w:r w:rsidR="00C84567" w:rsidRPr="007439D2">
        <w:rPr>
          <w:rFonts w:ascii="Times New Roman" w:hAnsi="Times New Roman" w:cs="Times New Roman"/>
          <w:sz w:val="24"/>
          <w:szCs w:val="24"/>
          <w:lang w:val="es-AR"/>
        </w:rPr>
        <w:t xml:space="preserve"> empresa imposible</w:t>
      </w:r>
      <w:r w:rsidR="00066F93" w:rsidRPr="007439D2">
        <w:rPr>
          <w:rFonts w:ascii="Times New Roman" w:hAnsi="Times New Roman" w:cs="Times New Roman"/>
          <w:sz w:val="24"/>
          <w:szCs w:val="24"/>
          <w:lang w:val="es-AR"/>
        </w:rPr>
        <w:t xml:space="preserve"> y riesgosa</w:t>
      </w:r>
      <w:r w:rsidR="00C84567" w:rsidRPr="007439D2">
        <w:rPr>
          <w:rFonts w:ascii="Times New Roman" w:hAnsi="Times New Roman" w:cs="Times New Roman"/>
          <w:sz w:val="24"/>
          <w:szCs w:val="24"/>
          <w:lang w:val="es-AR"/>
        </w:rPr>
        <w:t>.</w:t>
      </w:r>
      <w:r w:rsidR="00D36D42" w:rsidRPr="007439D2">
        <w:rPr>
          <w:rFonts w:ascii="Times New Roman" w:hAnsi="Times New Roman" w:cs="Times New Roman"/>
          <w:sz w:val="24"/>
          <w:szCs w:val="24"/>
          <w:lang w:val="es-AR"/>
        </w:rPr>
        <w:t xml:space="preserve"> </w:t>
      </w:r>
      <w:r w:rsidR="00DD1E3D" w:rsidRPr="007439D2">
        <w:rPr>
          <w:rFonts w:ascii="Times New Roman" w:hAnsi="Times New Roman" w:cs="Times New Roman"/>
          <w:sz w:val="24"/>
          <w:szCs w:val="24"/>
          <w:lang w:val="es-AR"/>
        </w:rPr>
        <w:t xml:space="preserve">Tal es el caso de Borón y </w:t>
      </w:r>
      <w:r w:rsidR="00D36D42" w:rsidRPr="007439D2">
        <w:rPr>
          <w:rFonts w:ascii="Times New Roman" w:hAnsi="Times New Roman" w:cs="Times New Roman"/>
          <w:sz w:val="24"/>
          <w:szCs w:val="24"/>
          <w:lang w:val="es-AR"/>
        </w:rPr>
        <w:t>González</w:t>
      </w:r>
      <w:r w:rsidR="00DD1E3D" w:rsidRPr="007439D2">
        <w:rPr>
          <w:rFonts w:ascii="Times New Roman" w:hAnsi="Times New Roman" w:cs="Times New Roman"/>
          <w:sz w:val="24"/>
          <w:szCs w:val="24"/>
          <w:lang w:val="es-AR"/>
        </w:rPr>
        <w:t xml:space="preserve"> que rechazan de plano el pro</w:t>
      </w:r>
      <w:r w:rsidR="00D36D42" w:rsidRPr="007439D2">
        <w:rPr>
          <w:rFonts w:ascii="Times New Roman" w:hAnsi="Times New Roman" w:cs="Times New Roman"/>
          <w:sz w:val="24"/>
          <w:szCs w:val="24"/>
          <w:lang w:val="es-AR"/>
        </w:rPr>
        <w:t xml:space="preserve">pósito </w:t>
      </w:r>
      <w:r w:rsidR="00822ECF" w:rsidRPr="007439D2">
        <w:rPr>
          <w:rFonts w:ascii="Times New Roman" w:hAnsi="Times New Roman" w:cs="Times New Roman"/>
          <w:sz w:val="24"/>
          <w:szCs w:val="24"/>
          <w:lang w:val="es-AR"/>
        </w:rPr>
        <w:t>mouffeano</w:t>
      </w:r>
      <w:r w:rsidR="00D36D42" w:rsidRPr="007439D2">
        <w:rPr>
          <w:rFonts w:ascii="Times New Roman" w:hAnsi="Times New Roman" w:cs="Times New Roman"/>
          <w:sz w:val="24"/>
          <w:szCs w:val="24"/>
          <w:lang w:val="es-AR"/>
        </w:rPr>
        <w:t>:</w:t>
      </w:r>
    </w:p>
    <w:p w14:paraId="2F3DE327" w14:textId="77777777" w:rsidR="00DD1E3D" w:rsidRDefault="00DD1E3D"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 xml:space="preserve">¿Cómo no quedar perplejos ante los comentarios de algunos de nuestros contemporáneos </w:t>
      </w:r>
      <w:r w:rsidR="00777854" w:rsidRPr="007439D2">
        <w:rPr>
          <w:rFonts w:ascii="Times New Roman" w:hAnsi="Times New Roman"/>
          <w:sz w:val="24"/>
          <w:szCs w:val="24"/>
        </w:rPr>
        <w:t xml:space="preserve">–como Mouffe, por ejemplo- que </w:t>
      </w:r>
      <w:r w:rsidR="00581D77">
        <w:rPr>
          <w:rFonts w:ascii="Times New Roman" w:hAnsi="Times New Roman"/>
          <w:sz w:val="24"/>
          <w:szCs w:val="24"/>
        </w:rPr>
        <w:t>[</w:t>
      </w:r>
      <w:r w:rsidR="00066F93" w:rsidRPr="007439D2">
        <w:rPr>
          <w:rFonts w:ascii="Times New Roman" w:hAnsi="Times New Roman"/>
          <w:sz w:val="24"/>
          <w:szCs w:val="24"/>
        </w:rPr>
        <w:t>…</w:t>
      </w:r>
      <w:r w:rsidR="00581D77">
        <w:rPr>
          <w:rFonts w:ascii="Times New Roman" w:hAnsi="Times New Roman"/>
          <w:sz w:val="24"/>
          <w:szCs w:val="24"/>
        </w:rPr>
        <w:t>]</w:t>
      </w:r>
      <w:r w:rsidRPr="007439D2">
        <w:rPr>
          <w:rFonts w:ascii="Times New Roman" w:hAnsi="Times New Roman"/>
          <w:sz w:val="24"/>
          <w:szCs w:val="24"/>
        </w:rPr>
        <w:t xml:space="preserve"> tienen la osadía de sostener que nuestras actuales </w:t>
      </w:r>
      <w:r w:rsidR="005345A5" w:rsidRPr="007439D2">
        <w:rPr>
          <w:rFonts w:ascii="Times New Roman" w:hAnsi="Times New Roman"/>
          <w:sz w:val="24"/>
          <w:szCs w:val="24"/>
        </w:rPr>
        <w:t>democracias</w:t>
      </w:r>
      <w:r w:rsidRPr="007439D2">
        <w:rPr>
          <w:rFonts w:ascii="Times New Roman" w:hAnsi="Times New Roman"/>
          <w:sz w:val="24"/>
          <w:szCs w:val="24"/>
        </w:rPr>
        <w:t xml:space="preserve"> occidentales, ciertamente en crisis, pueden encontrar en la propuesta schmittiana un buen decálogo de consejo</w:t>
      </w:r>
      <w:r w:rsidR="00777854" w:rsidRPr="007439D2">
        <w:rPr>
          <w:rFonts w:ascii="Times New Roman" w:hAnsi="Times New Roman"/>
          <w:sz w:val="24"/>
          <w:szCs w:val="24"/>
        </w:rPr>
        <w:t xml:space="preserve">s para su mejora y depuración? </w:t>
      </w:r>
      <w:r w:rsidR="00581D77">
        <w:rPr>
          <w:rFonts w:ascii="Times New Roman" w:hAnsi="Times New Roman"/>
          <w:sz w:val="24"/>
          <w:szCs w:val="24"/>
        </w:rPr>
        <w:t>[…]</w:t>
      </w:r>
      <w:r w:rsidRPr="007439D2">
        <w:rPr>
          <w:rFonts w:ascii="Times New Roman" w:hAnsi="Times New Roman"/>
          <w:sz w:val="24"/>
          <w:szCs w:val="24"/>
        </w:rPr>
        <w:t xml:space="preserve"> Como se colige claramente de </w:t>
      </w:r>
      <w:r w:rsidR="00066F93" w:rsidRPr="007439D2">
        <w:rPr>
          <w:rFonts w:ascii="Times New Roman" w:hAnsi="Times New Roman"/>
          <w:sz w:val="24"/>
          <w:szCs w:val="24"/>
        </w:rPr>
        <w:t xml:space="preserve">sus escritos, </w:t>
      </w:r>
      <w:r w:rsidR="00581D77">
        <w:rPr>
          <w:rFonts w:ascii="Times New Roman" w:hAnsi="Times New Roman"/>
          <w:sz w:val="24"/>
          <w:szCs w:val="24"/>
        </w:rPr>
        <w:t>[…]</w:t>
      </w:r>
      <w:r w:rsidRPr="007439D2">
        <w:rPr>
          <w:rFonts w:ascii="Times New Roman" w:hAnsi="Times New Roman"/>
          <w:sz w:val="24"/>
          <w:szCs w:val="24"/>
        </w:rPr>
        <w:t xml:space="preserve"> es inútil </w:t>
      </w:r>
      <w:r w:rsidR="00736324" w:rsidRPr="007439D2">
        <w:rPr>
          <w:rFonts w:ascii="Times New Roman" w:hAnsi="Times New Roman"/>
          <w:sz w:val="24"/>
          <w:szCs w:val="24"/>
        </w:rPr>
        <w:t>tratar de hallar en la obra schmittiana las semillas de un pensamiento democrático</w:t>
      </w:r>
      <w:r w:rsidR="00D36D42" w:rsidRPr="007439D2">
        <w:rPr>
          <w:rFonts w:ascii="Times New Roman" w:hAnsi="Times New Roman"/>
          <w:sz w:val="24"/>
          <w:szCs w:val="24"/>
        </w:rPr>
        <w:t>.</w:t>
      </w:r>
      <w:r w:rsidRPr="007439D2">
        <w:rPr>
          <w:rFonts w:ascii="Times New Roman" w:hAnsi="Times New Roman"/>
          <w:sz w:val="24"/>
          <w:szCs w:val="24"/>
        </w:rPr>
        <w:t xml:space="preserve"> (Borón y González, 2004: 151</w:t>
      </w:r>
      <w:r w:rsidR="00736324" w:rsidRPr="007439D2">
        <w:rPr>
          <w:rFonts w:ascii="Times New Roman" w:hAnsi="Times New Roman"/>
          <w:sz w:val="24"/>
          <w:szCs w:val="24"/>
        </w:rPr>
        <w:t>-152</w:t>
      </w:r>
      <w:r w:rsidRPr="007439D2">
        <w:rPr>
          <w:rFonts w:ascii="Times New Roman" w:hAnsi="Times New Roman"/>
          <w:sz w:val="24"/>
          <w:szCs w:val="24"/>
        </w:rPr>
        <w:t>)</w:t>
      </w:r>
    </w:p>
    <w:p w14:paraId="74402EB3" w14:textId="77777777" w:rsidR="00581D77" w:rsidRPr="007439D2" w:rsidRDefault="00581D77" w:rsidP="00581D77">
      <w:pPr>
        <w:pStyle w:val="Citaslargas"/>
        <w:spacing w:line="240" w:lineRule="auto"/>
        <w:ind w:left="1134" w:right="0"/>
        <w:rPr>
          <w:rFonts w:ascii="Times New Roman" w:hAnsi="Times New Roman"/>
          <w:sz w:val="24"/>
          <w:szCs w:val="24"/>
        </w:rPr>
      </w:pPr>
    </w:p>
    <w:p w14:paraId="5D4C7991" w14:textId="77777777" w:rsidR="00D36D42" w:rsidRPr="007439D2" w:rsidRDefault="00A76EB8"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Una </w:t>
      </w:r>
      <w:r w:rsidR="00066F93" w:rsidRPr="007439D2">
        <w:rPr>
          <w:rFonts w:ascii="Times New Roman" w:hAnsi="Times New Roman" w:cs="Times New Roman"/>
          <w:sz w:val="24"/>
          <w:szCs w:val="24"/>
          <w:lang w:val="es-AR"/>
        </w:rPr>
        <w:t>objeción</w:t>
      </w:r>
      <w:r w:rsidRPr="007439D2">
        <w:rPr>
          <w:rFonts w:ascii="Times New Roman" w:hAnsi="Times New Roman" w:cs="Times New Roman"/>
          <w:sz w:val="24"/>
          <w:szCs w:val="24"/>
          <w:lang w:val="es-AR"/>
        </w:rPr>
        <w:t xml:space="preserve"> similar puede encontrarse en William</w:t>
      </w:r>
      <w:r w:rsidR="00155CFF" w:rsidRPr="007439D2">
        <w:rPr>
          <w:rFonts w:ascii="Times New Roman" w:hAnsi="Times New Roman" w:cs="Times New Roman"/>
          <w:sz w:val="24"/>
          <w:szCs w:val="24"/>
          <w:lang w:val="es-AR"/>
        </w:rPr>
        <w:t xml:space="preserve"> Connolly</w:t>
      </w:r>
      <w:r w:rsidRPr="007439D2">
        <w:rPr>
          <w:rFonts w:ascii="Times New Roman" w:hAnsi="Times New Roman" w:cs="Times New Roman"/>
          <w:sz w:val="24"/>
          <w:szCs w:val="24"/>
          <w:lang w:val="es-AR"/>
        </w:rPr>
        <w:t xml:space="preserve"> quien</w:t>
      </w:r>
      <w:r w:rsidR="00155CFF" w:rsidRPr="007439D2">
        <w:rPr>
          <w:rFonts w:ascii="Times New Roman" w:hAnsi="Times New Roman" w:cs="Times New Roman"/>
          <w:sz w:val="24"/>
          <w:szCs w:val="24"/>
          <w:lang w:val="es-AR"/>
        </w:rPr>
        <w:t xml:space="preserve"> </w:t>
      </w:r>
      <w:r w:rsidR="003C0403" w:rsidRPr="007439D2">
        <w:rPr>
          <w:rFonts w:ascii="Times New Roman" w:hAnsi="Times New Roman" w:cs="Times New Roman"/>
          <w:sz w:val="24"/>
          <w:szCs w:val="24"/>
          <w:lang w:val="es-AR"/>
        </w:rPr>
        <w:t>resalta</w:t>
      </w:r>
      <w:r w:rsidR="00155CFF" w:rsidRPr="007439D2">
        <w:rPr>
          <w:rFonts w:ascii="Times New Roman" w:hAnsi="Times New Roman" w:cs="Times New Roman"/>
          <w:sz w:val="24"/>
          <w:szCs w:val="24"/>
          <w:lang w:val="es-AR"/>
        </w:rPr>
        <w:t xml:space="preserve"> la contradicción en la que</w:t>
      </w:r>
      <w:r w:rsidRPr="007439D2">
        <w:rPr>
          <w:rFonts w:ascii="Times New Roman" w:hAnsi="Times New Roman" w:cs="Times New Roman"/>
          <w:sz w:val="24"/>
          <w:szCs w:val="24"/>
          <w:lang w:val="es-AR"/>
        </w:rPr>
        <w:t xml:space="preserve"> </w:t>
      </w:r>
      <w:r w:rsidR="00544A78" w:rsidRPr="007439D2">
        <w:rPr>
          <w:rFonts w:ascii="Times New Roman" w:hAnsi="Times New Roman" w:cs="Times New Roman"/>
          <w:sz w:val="24"/>
          <w:szCs w:val="24"/>
          <w:lang w:val="es-AR"/>
        </w:rPr>
        <w:t>caería</w:t>
      </w:r>
      <w:r w:rsidR="00155CFF" w:rsidRPr="007439D2">
        <w:rPr>
          <w:rFonts w:ascii="Times New Roman" w:hAnsi="Times New Roman" w:cs="Times New Roman"/>
          <w:sz w:val="24"/>
          <w:szCs w:val="24"/>
          <w:lang w:val="es-AR"/>
        </w:rPr>
        <w:t xml:space="preserve"> Mouffe al pretender hacer coexistir el decisionismo de </w:t>
      </w:r>
      <w:r w:rsidR="00DA071C" w:rsidRPr="007439D2">
        <w:rPr>
          <w:rFonts w:ascii="Times New Roman" w:hAnsi="Times New Roman" w:cs="Times New Roman"/>
          <w:sz w:val="24"/>
          <w:szCs w:val="24"/>
          <w:lang w:val="es-AR"/>
        </w:rPr>
        <w:t>Schmitt con un modelo pluralista</w:t>
      </w:r>
      <w:r w:rsidR="00155CFF" w:rsidRPr="007439D2">
        <w:rPr>
          <w:rFonts w:ascii="Times New Roman" w:hAnsi="Times New Roman" w:cs="Times New Roman"/>
          <w:sz w:val="24"/>
          <w:szCs w:val="24"/>
          <w:lang w:val="es-AR"/>
        </w:rPr>
        <w:t>: “</w:t>
      </w:r>
      <w:r w:rsidR="00DA071C" w:rsidRPr="007439D2">
        <w:rPr>
          <w:rFonts w:ascii="Times New Roman" w:hAnsi="Times New Roman" w:cs="Times New Roman"/>
          <w:sz w:val="24"/>
          <w:szCs w:val="24"/>
          <w:lang w:val="es-AR"/>
        </w:rPr>
        <w:t xml:space="preserve">Ella [Mouffe] insiste </w:t>
      </w:r>
      <w:r w:rsidR="00920AB1" w:rsidRPr="007439D2">
        <w:rPr>
          <w:rFonts w:ascii="Times New Roman" w:hAnsi="Times New Roman" w:cs="Times New Roman"/>
          <w:sz w:val="24"/>
          <w:szCs w:val="24"/>
          <w:lang w:val="es-AR"/>
        </w:rPr>
        <w:t>en</w:t>
      </w:r>
      <w:r w:rsidR="00DA071C" w:rsidRPr="007439D2">
        <w:rPr>
          <w:rFonts w:ascii="Times New Roman" w:hAnsi="Times New Roman" w:cs="Times New Roman"/>
          <w:sz w:val="24"/>
          <w:szCs w:val="24"/>
          <w:lang w:val="es-AR"/>
        </w:rPr>
        <w:t xml:space="preserve"> el carácter ineliminable del decisionismo mientras resiste el impulso schmittiano a la homogeneidad. </w:t>
      </w:r>
      <w:r w:rsidR="00155CFF" w:rsidRPr="007439D2">
        <w:rPr>
          <w:rFonts w:ascii="Times New Roman" w:hAnsi="Times New Roman" w:cs="Times New Roman"/>
          <w:sz w:val="24"/>
          <w:szCs w:val="24"/>
          <w:lang w:val="es-AR"/>
        </w:rPr>
        <w:t>La dificultad es que la concepción schmittiana de lo social y lo político no soporta est</w:t>
      </w:r>
      <w:r w:rsidR="005D7D5E" w:rsidRPr="007439D2">
        <w:rPr>
          <w:rFonts w:ascii="Times New Roman" w:hAnsi="Times New Roman" w:cs="Times New Roman"/>
          <w:sz w:val="24"/>
          <w:szCs w:val="24"/>
          <w:lang w:val="es-AR"/>
        </w:rPr>
        <w:t>a</w:t>
      </w:r>
      <w:r w:rsidR="00155CFF" w:rsidRPr="007439D2">
        <w:rPr>
          <w:rFonts w:ascii="Times New Roman" w:hAnsi="Times New Roman" w:cs="Times New Roman"/>
          <w:sz w:val="24"/>
          <w:szCs w:val="24"/>
          <w:lang w:val="es-AR"/>
        </w:rPr>
        <w:t xml:space="preserve"> </w:t>
      </w:r>
      <w:r w:rsidR="005D7D5E" w:rsidRPr="007439D2">
        <w:rPr>
          <w:rFonts w:ascii="Times New Roman" w:hAnsi="Times New Roman" w:cs="Times New Roman"/>
          <w:sz w:val="24"/>
          <w:szCs w:val="24"/>
          <w:lang w:val="es-AR"/>
        </w:rPr>
        <w:t>meta</w:t>
      </w:r>
      <w:r w:rsidR="00155CFF" w:rsidRPr="007439D2">
        <w:rPr>
          <w:rFonts w:ascii="Times New Roman" w:hAnsi="Times New Roman" w:cs="Times New Roman"/>
          <w:sz w:val="24"/>
          <w:szCs w:val="24"/>
          <w:lang w:val="es-AR"/>
        </w:rPr>
        <w:t xml:space="preserve"> democrático radical” (</w:t>
      </w:r>
      <w:r w:rsidR="00DA071C" w:rsidRPr="007439D2">
        <w:rPr>
          <w:rFonts w:ascii="Times New Roman" w:hAnsi="Times New Roman" w:cs="Times New Roman"/>
          <w:sz w:val="24"/>
          <w:szCs w:val="24"/>
          <w:lang w:val="es-AR"/>
        </w:rPr>
        <w:t>Connolly, 2008: 314).</w:t>
      </w:r>
    </w:p>
    <w:p w14:paraId="59E0A948" w14:textId="77777777" w:rsidR="005345A5" w:rsidRPr="007439D2" w:rsidRDefault="005345A5"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¿Cómo </w:t>
      </w:r>
      <w:r w:rsidR="005D7D5E" w:rsidRPr="007439D2">
        <w:rPr>
          <w:rFonts w:ascii="Times New Roman" w:hAnsi="Times New Roman" w:cs="Times New Roman"/>
          <w:sz w:val="24"/>
          <w:szCs w:val="24"/>
          <w:lang w:val="es-AR"/>
        </w:rPr>
        <w:t>contestar</w:t>
      </w:r>
      <w:r w:rsidRPr="007439D2">
        <w:rPr>
          <w:rFonts w:ascii="Times New Roman" w:hAnsi="Times New Roman" w:cs="Times New Roman"/>
          <w:sz w:val="24"/>
          <w:szCs w:val="24"/>
          <w:lang w:val="es-AR"/>
        </w:rPr>
        <w:t xml:space="preserve"> con Mouffe </w:t>
      </w:r>
      <w:r w:rsidR="005D7D5E" w:rsidRPr="007439D2">
        <w:rPr>
          <w:rFonts w:ascii="Times New Roman" w:hAnsi="Times New Roman" w:cs="Times New Roman"/>
          <w:sz w:val="24"/>
          <w:szCs w:val="24"/>
          <w:lang w:val="es-AR"/>
        </w:rPr>
        <w:t>a estas objeciones</w:t>
      </w:r>
      <w:r w:rsidRPr="007439D2">
        <w:rPr>
          <w:rFonts w:ascii="Times New Roman" w:hAnsi="Times New Roman" w:cs="Times New Roman"/>
          <w:sz w:val="24"/>
          <w:szCs w:val="24"/>
          <w:lang w:val="es-AR"/>
        </w:rPr>
        <w:t>?</w:t>
      </w:r>
      <w:r w:rsidR="004648C8" w:rsidRPr="007439D2">
        <w:rPr>
          <w:rFonts w:ascii="Times New Roman" w:hAnsi="Times New Roman" w:cs="Times New Roman"/>
          <w:sz w:val="24"/>
          <w:szCs w:val="24"/>
          <w:lang w:val="es-AR"/>
        </w:rPr>
        <w:t xml:space="preserve"> La </w:t>
      </w:r>
      <w:r w:rsidR="003519B0" w:rsidRPr="007439D2">
        <w:rPr>
          <w:rFonts w:ascii="Times New Roman" w:hAnsi="Times New Roman" w:cs="Times New Roman"/>
          <w:sz w:val="24"/>
          <w:szCs w:val="24"/>
          <w:lang w:val="es-AR"/>
        </w:rPr>
        <w:t>solidez</w:t>
      </w:r>
      <w:r w:rsidR="005D7D5E" w:rsidRPr="007439D2">
        <w:rPr>
          <w:rFonts w:ascii="Times New Roman" w:hAnsi="Times New Roman" w:cs="Times New Roman"/>
          <w:sz w:val="24"/>
          <w:szCs w:val="24"/>
          <w:lang w:val="es-AR"/>
        </w:rPr>
        <w:t xml:space="preserve"> de la respuesta </w:t>
      </w:r>
      <w:r w:rsidR="003519B0" w:rsidRPr="007439D2">
        <w:rPr>
          <w:rFonts w:ascii="Times New Roman" w:hAnsi="Times New Roman" w:cs="Times New Roman"/>
          <w:sz w:val="24"/>
          <w:szCs w:val="24"/>
          <w:lang w:val="es-AR"/>
        </w:rPr>
        <w:t>depende</w:t>
      </w:r>
      <w:r w:rsidR="003F096B" w:rsidRPr="007439D2">
        <w:rPr>
          <w:rFonts w:ascii="Times New Roman" w:hAnsi="Times New Roman" w:cs="Times New Roman"/>
          <w:sz w:val="24"/>
          <w:szCs w:val="24"/>
          <w:lang w:val="es-AR"/>
        </w:rPr>
        <w:t>rá</w:t>
      </w:r>
      <w:r w:rsidR="004648C8" w:rsidRPr="007439D2">
        <w:rPr>
          <w:rFonts w:ascii="Times New Roman" w:hAnsi="Times New Roman" w:cs="Times New Roman"/>
          <w:sz w:val="24"/>
          <w:szCs w:val="24"/>
          <w:lang w:val="es-AR"/>
        </w:rPr>
        <w:t xml:space="preserve"> de cuán seriamente </w:t>
      </w:r>
      <w:r w:rsidR="005D7D5E" w:rsidRPr="007439D2">
        <w:rPr>
          <w:rFonts w:ascii="Times New Roman" w:hAnsi="Times New Roman" w:cs="Times New Roman"/>
          <w:sz w:val="24"/>
          <w:szCs w:val="24"/>
          <w:lang w:val="es-AR"/>
        </w:rPr>
        <w:t>se considere</w:t>
      </w:r>
      <w:r w:rsidR="004648C8" w:rsidRPr="007439D2">
        <w:rPr>
          <w:rFonts w:ascii="Times New Roman" w:hAnsi="Times New Roman" w:cs="Times New Roman"/>
          <w:sz w:val="24"/>
          <w:szCs w:val="24"/>
          <w:lang w:val="es-AR"/>
        </w:rPr>
        <w:t xml:space="preserve"> la distancia que </w:t>
      </w:r>
      <w:r w:rsidR="009546CA" w:rsidRPr="007439D2">
        <w:rPr>
          <w:rFonts w:ascii="Times New Roman" w:hAnsi="Times New Roman" w:cs="Times New Roman"/>
          <w:sz w:val="24"/>
          <w:szCs w:val="24"/>
          <w:lang w:val="es-AR"/>
        </w:rPr>
        <w:t xml:space="preserve">toma </w:t>
      </w:r>
      <w:r w:rsidR="004648C8" w:rsidRPr="007439D2">
        <w:rPr>
          <w:rFonts w:ascii="Times New Roman" w:hAnsi="Times New Roman" w:cs="Times New Roman"/>
          <w:sz w:val="24"/>
          <w:szCs w:val="24"/>
          <w:lang w:val="es-AR"/>
        </w:rPr>
        <w:t xml:space="preserve">la </w:t>
      </w:r>
      <w:r w:rsidR="009969E3" w:rsidRPr="007439D2">
        <w:rPr>
          <w:rFonts w:ascii="Times New Roman" w:hAnsi="Times New Roman" w:cs="Times New Roman"/>
          <w:sz w:val="24"/>
          <w:szCs w:val="24"/>
          <w:lang w:val="es-AR"/>
        </w:rPr>
        <w:t>autora</w:t>
      </w:r>
      <w:r w:rsidR="004648C8" w:rsidRPr="007439D2">
        <w:rPr>
          <w:rFonts w:ascii="Times New Roman" w:hAnsi="Times New Roman" w:cs="Times New Roman"/>
          <w:sz w:val="24"/>
          <w:szCs w:val="24"/>
          <w:lang w:val="es-AR"/>
        </w:rPr>
        <w:t xml:space="preserve"> belga frente a las consecuencias anti-pluralistas del pensamiento de Schmitt</w:t>
      </w:r>
      <w:r w:rsidR="007B01B3" w:rsidRPr="007439D2">
        <w:rPr>
          <w:rFonts w:ascii="Times New Roman" w:hAnsi="Times New Roman" w:cs="Times New Roman"/>
          <w:sz w:val="24"/>
          <w:szCs w:val="24"/>
          <w:lang w:val="es-AR"/>
        </w:rPr>
        <w:t xml:space="preserve"> y</w:t>
      </w:r>
      <w:r w:rsidR="003F1AAA" w:rsidRPr="007439D2">
        <w:rPr>
          <w:rFonts w:ascii="Times New Roman" w:hAnsi="Times New Roman" w:cs="Times New Roman"/>
          <w:sz w:val="24"/>
          <w:szCs w:val="24"/>
          <w:lang w:val="es-AR"/>
        </w:rPr>
        <w:t>, a su vez,</w:t>
      </w:r>
      <w:r w:rsidR="007B01B3" w:rsidRPr="007439D2">
        <w:rPr>
          <w:rFonts w:ascii="Times New Roman" w:hAnsi="Times New Roman" w:cs="Times New Roman"/>
          <w:sz w:val="24"/>
          <w:szCs w:val="24"/>
          <w:lang w:val="es-AR"/>
        </w:rPr>
        <w:t xml:space="preserve"> </w:t>
      </w:r>
      <w:r w:rsidR="003F096B" w:rsidRPr="007439D2">
        <w:rPr>
          <w:rFonts w:ascii="Times New Roman" w:hAnsi="Times New Roman" w:cs="Times New Roman"/>
          <w:sz w:val="24"/>
          <w:szCs w:val="24"/>
          <w:lang w:val="es-AR"/>
        </w:rPr>
        <w:t xml:space="preserve">de </w:t>
      </w:r>
      <w:r w:rsidR="007B01B3" w:rsidRPr="007439D2">
        <w:rPr>
          <w:rFonts w:ascii="Times New Roman" w:hAnsi="Times New Roman" w:cs="Times New Roman"/>
          <w:sz w:val="24"/>
          <w:szCs w:val="24"/>
          <w:lang w:val="es-AR"/>
        </w:rPr>
        <w:t xml:space="preserve">cuán convincente resulte </w:t>
      </w:r>
      <w:r w:rsidR="00805F39" w:rsidRPr="007439D2">
        <w:rPr>
          <w:rFonts w:ascii="Times New Roman" w:hAnsi="Times New Roman" w:cs="Times New Roman"/>
          <w:sz w:val="24"/>
          <w:szCs w:val="24"/>
          <w:lang w:val="es-AR"/>
        </w:rPr>
        <w:t>dicha diferenciación</w:t>
      </w:r>
      <w:r w:rsidR="004648C8" w:rsidRPr="007439D2">
        <w:rPr>
          <w:rFonts w:ascii="Times New Roman" w:hAnsi="Times New Roman" w:cs="Times New Roman"/>
          <w:sz w:val="24"/>
          <w:szCs w:val="24"/>
          <w:lang w:val="es-AR"/>
        </w:rPr>
        <w:t>. Lo innegable</w:t>
      </w:r>
      <w:r w:rsidR="003F096B" w:rsidRPr="007439D2">
        <w:rPr>
          <w:rFonts w:ascii="Times New Roman" w:hAnsi="Times New Roman" w:cs="Times New Roman"/>
          <w:sz w:val="24"/>
          <w:szCs w:val="24"/>
          <w:lang w:val="es-AR"/>
        </w:rPr>
        <w:t xml:space="preserve">, </w:t>
      </w:r>
      <w:r w:rsidR="009969E3" w:rsidRPr="007439D2">
        <w:rPr>
          <w:rFonts w:ascii="Times New Roman" w:hAnsi="Times New Roman" w:cs="Times New Roman"/>
          <w:sz w:val="24"/>
          <w:szCs w:val="24"/>
          <w:lang w:val="es-AR"/>
        </w:rPr>
        <w:t>por el momento</w:t>
      </w:r>
      <w:r w:rsidR="00805F39" w:rsidRPr="007439D2">
        <w:rPr>
          <w:rFonts w:ascii="Times New Roman" w:hAnsi="Times New Roman" w:cs="Times New Roman"/>
          <w:sz w:val="24"/>
          <w:szCs w:val="24"/>
          <w:lang w:val="es-AR"/>
        </w:rPr>
        <w:t>,</w:t>
      </w:r>
      <w:r w:rsidR="004648C8" w:rsidRPr="007439D2">
        <w:rPr>
          <w:rFonts w:ascii="Times New Roman" w:hAnsi="Times New Roman" w:cs="Times New Roman"/>
          <w:sz w:val="24"/>
          <w:szCs w:val="24"/>
          <w:lang w:val="es-AR"/>
        </w:rPr>
        <w:t xml:space="preserve"> es que el intento por </w:t>
      </w:r>
      <w:r w:rsidR="00F2410B" w:rsidRPr="007439D2">
        <w:rPr>
          <w:rFonts w:ascii="Times New Roman" w:hAnsi="Times New Roman" w:cs="Times New Roman"/>
          <w:sz w:val="24"/>
          <w:szCs w:val="24"/>
          <w:lang w:val="es-AR"/>
        </w:rPr>
        <w:t>establecer</w:t>
      </w:r>
      <w:r w:rsidR="004648C8" w:rsidRPr="007439D2">
        <w:rPr>
          <w:rFonts w:ascii="Times New Roman" w:hAnsi="Times New Roman" w:cs="Times New Roman"/>
          <w:sz w:val="24"/>
          <w:szCs w:val="24"/>
          <w:lang w:val="es-AR"/>
        </w:rPr>
        <w:t xml:space="preserve"> </w:t>
      </w:r>
      <w:r w:rsidR="00805F39" w:rsidRPr="007439D2">
        <w:rPr>
          <w:rFonts w:ascii="Times New Roman" w:hAnsi="Times New Roman" w:cs="Times New Roman"/>
          <w:sz w:val="24"/>
          <w:szCs w:val="24"/>
          <w:lang w:val="es-AR"/>
        </w:rPr>
        <w:t>esa</w:t>
      </w:r>
      <w:r w:rsidR="004648C8" w:rsidRPr="007439D2">
        <w:rPr>
          <w:rFonts w:ascii="Times New Roman" w:hAnsi="Times New Roman" w:cs="Times New Roman"/>
          <w:sz w:val="24"/>
          <w:szCs w:val="24"/>
          <w:lang w:val="es-AR"/>
        </w:rPr>
        <w:t xml:space="preserve"> </w:t>
      </w:r>
      <w:r w:rsidR="00805F39" w:rsidRPr="007439D2">
        <w:rPr>
          <w:rFonts w:ascii="Times New Roman" w:hAnsi="Times New Roman" w:cs="Times New Roman"/>
          <w:sz w:val="24"/>
          <w:szCs w:val="24"/>
          <w:lang w:val="es-AR"/>
        </w:rPr>
        <w:t>separación</w:t>
      </w:r>
      <w:r w:rsidR="00C15E31" w:rsidRPr="007439D2">
        <w:rPr>
          <w:rFonts w:ascii="Times New Roman" w:hAnsi="Times New Roman" w:cs="Times New Roman"/>
          <w:sz w:val="24"/>
          <w:szCs w:val="24"/>
          <w:lang w:val="es-AR"/>
        </w:rPr>
        <w:t xml:space="preserve"> existe</w:t>
      </w:r>
      <w:r w:rsidR="007A423C" w:rsidRPr="007439D2">
        <w:rPr>
          <w:rFonts w:ascii="Times New Roman" w:hAnsi="Times New Roman" w:cs="Times New Roman"/>
          <w:sz w:val="24"/>
          <w:szCs w:val="24"/>
          <w:lang w:val="es-AR"/>
        </w:rPr>
        <w:t xml:space="preserve"> y no puede ser pasado por alto. Afirma Mouffe al respecto: “Encuentro en alguien como Schmitt un desafío. En este sentido, él es mi adversario </w:t>
      </w:r>
      <w:r w:rsidR="007A423C" w:rsidRPr="007439D2">
        <w:rPr>
          <w:rFonts w:ascii="Times New Roman" w:hAnsi="Times New Roman" w:cs="Times New Roman"/>
          <w:sz w:val="24"/>
          <w:szCs w:val="24"/>
          <w:lang w:val="es-AR"/>
        </w:rPr>
        <w:lastRenderedPageBreak/>
        <w:t>favorito porque parto desde algunas pocas premisas que comparto con Schmitt, y en algún punto tomo la dirección opuesta” (Mouffe, 1999c: 171-172).</w:t>
      </w:r>
    </w:p>
    <w:p w14:paraId="1ACB27CB" w14:textId="77777777" w:rsidR="003519B0" w:rsidRPr="007439D2" w:rsidRDefault="003519B0" w:rsidP="007F4750">
      <w:pPr>
        <w:spacing w:after="0" w:line="360" w:lineRule="auto"/>
        <w:ind w:firstLine="567"/>
        <w:jc w:val="both"/>
        <w:rPr>
          <w:rFonts w:ascii="Times New Roman" w:hAnsi="Times New Roman" w:cs="Times New Roman"/>
          <w:sz w:val="24"/>
          <w:szCs w:val="24"/>
          <w:lang w:val="es-AR"/>
        </w:rPr>
      </w:pPr>
    </w:p>
    <w:p w14:paraId="7EC25B27" w14:textId="77777777" w:rsidR="00D970CD" w:rsidRPr="007439D2" w:rsidRDefault="00D970CD" w:rsidP="007F4750">
      <w:pPr>
        <w:spacing w:after="0" w:line="360" w:lineRule="auto"/>
        <w:ind w:firstLine="567"/>
        <w:jc w:val="both"/>
        <w:rPr>
          <w:rFonts w:ascii="Times New Roman" w:hAnsi="Times New Roman" w:cs="Times New Roman"/>
          <w:sz w:val="24"/>
          <w:szCs w:val="24"/>
          <w:lang w:val="es-AR"/>
        </w:rPr>
      </w:pPr>
    </w:p>
    <w:p w14:paraId="012FE128" w14:textId="77777777" w:rsidR="00F2410B" w:rsidRDefault="00CF3B65" w:rsidP="007F4750">
      <w:pPr>
        <w:spacing w:after="0" w:line="360" w:lineRule="auto"/>
        <w:jc w:val="both"/>
        <w:rPr>
          <w:rFonts w:ascii="Times New Roman" w:hAnsi="Times New Roman" w:cs="Times New Roman"/>
          <w:b/>
          <w:sz w:val="24"/>
          <w:szCs w:val="24"/>
        </w:rPr>
      </w:pPr>
      <w:r w:rsidRPr="007439D2">
        <w:rPr>
          <w:rFonts w:ascii="Times New Roman" w:hAnsi="Times New Roman" w:cs="Times New Roman"/>
          <w:b/>
          <w:sz w:val="24"/>
          <w:szCs w:val="24"/>
        </w:rPr>
        <w:t>2.</w:t>
      </w:r>
      <w:r w:rsidR="003519B0" w:rsidRPr="007439D2">
        <w:rPr>
          <w:rFonts w:ascii="Times New Roman" w:hAnsi="Times New Roman" w:cs="Times New Roman"/>
          <w:b/>
          <w:sz w:val="24"/>
          <w:szCs w:val="24"/>
        </w:rPr>
        <w:t xml:space="preserve"> </w:t>
      </w:r>
      <w:r w:rsidR="00DC08C4" w:rsidRPr="007439D2">
        <w:rPr>
          <w:rFonts w:ascii="Times New Roman" w:hAnsi="Times New Roman" w:cs="Times New Roman"/>
          <w:b/>
          <w:sz w:val="24"/>
          <w:szCs w:val="24"/>
        </w:rPr>
        <w:t xml:space="preserve">Del antagonismo al agonismo: </w:t>
      </w:r>
      <w:r w:rsidR="00AB2798" w:rsidRPr="007439D2">
        <w:rPr>
          <w:rFonts w:ascii="Times New Roman" w:hAnsi="Times New Roman" w:cs="Times New Roman"/>
          <w:b/>
          <w:sz w:val="24"/>
          <w:szCs w:val="24"/>
        </w:rPr>
        <w:t xml:space="preserve">hacia </w:t>
      </w:r>
      <w:r w:rsidR="008232A1" w:rsidRPr="007439D2">
        <w:rPr>
          <w:rFonts w:ascii="Times New Roman" w:hAnsi="Times New Roman" w:cs="Times New Roman"/>
          <w:b/>
          <w:sz w:val="24"/>
          <w:szCs w:val="24"/>
        </w:rPr>
        <w:t>un modelo schmittiano no antagónico</w:t>
      </w:r>
    </w:p>
    <w:p w14:paraId="24DD63EB" w14:textId="77777777" w:rsidR="00D1763D" w:rsidRPr="007439D2" w:rsidRDefault="00D1763D" w:rsidP="007F4750">
      <w:pPr>
        <w:spacing w:after="0" w:line="360" w:lineRule="auto"/>
        <w:jc w:val="both"/>
        <w:rPr>
          <w:rFonts w:ascii="Times New Roman" w:hAnsi="Times New Roman" w:cs="Times New Roman"/>
          <w:b/>
          <w:sz w:val="24"/>
          <w:szCs w:val="24"/>
        </w:rPr>
      </w:pPr>
    </w:p>
    <w:p w14:paraId="5C4F048A" w14:textId="77777777" w:rsidR="003C7EDE" w:rsidRPr="007439D2" w:rsidRDefault="002C3393"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Uno de los presupuestos </w:t>
      </w:r>
      <w:r w:rsidR="00DC08C4" w:rsidRPr="007439D2">
        <w:rPr>
          <w:rFonts w:ascii="Times New Roman" w:hAnsi="Times New Roman" w:cs="Times New Roman"/>
          <w:sz w:val="24"/>
          <w:szCs w:val="24"/>
          <w:lang w:val="es-AR"/>
        </w:rPr>
        <w:t xml:space="preserve">fundamentales </w:t>
      </w:r>
      <w:r w:rsidR="00C93C2A" w:rsidRPr="007439D2">
        <w:rPr>
          <w:rFonts w:ascii="Times New Roman" w:hAnsi="Times New Roman" w:cs="Times New Roman"/>
          <w:sz w:val="24"/>
          <w:szCs w:val="24"/>
          <w:lang w:val="es-AR"/>
        </w:rPr>
        <w:t xml:space="preserve">que Mouffe </w:t>
      </w:r>
      <w:r w:rsidR="00D975E6" w:rsidRPr="007439D2">
        <w:rPr>
          <w:rFonts w:ascii="Times New Roman" w:hAnsi="Times New Roman" w:cs="Times New Roman"/>
          <w:sz w:val="24"/>
          <w:szCs w:val="24"/>
          <w:lang w:val="es-AR"/>
        </w:rPr>
        <w:t>readapta a partir de</w:t>
      </w:r>
      <w:r w:rsidR="00C93C2A" w:rsidRPr="007439D2">
        <w:rPr>
          <w:rFonts w:ascii="Times New Roman" w:hAnsi="Times New Roman" w:cs="Times New Roman"/>
          <w:sz w:val="24"/>
          <w:szCs w:val="24"/>
          <w:lang w:val="es-AR"/>
        </w:rPr>
        <w:t xml:space="preserve"> Schmitt</w:t>
      </w:r>
      <w:r w:rsidR="00CE1151" w:rsidRPr="007439D2">
        <w:rPr>
          <w:rFonts w:ascii="Times New Roman" w:hAnsi="Times New Roman" w:cs="Times New Roman"/>
          <w:sz w:val="24"/>
          <w:szCs w:val="24"/>
          <w:lang w:val="es-AR"/>
        </w:rPr>
        <w:t xml:space="preserve"> es </w:t>
      </w:r>
      <w:r w:rsidR="00D975E6" w:rsidRPr="007439D2">
        <w:rPr>
          <w:rFonts w:ascii="Times New Roman" w:hAnsi="Times New Roman" w:cs="Times New Roman"/>
          <w:sz w:val="24"/>
          <w:szCs w:val="24"/>
          <w:lang w:val="es-AR"/>
        </w:rPr>
        <w:t>la</w:t>
      </w:r>
      <w:r w:rsidR="00CE1151" w:rsidRPr="007439D2">
        <w:rPr>
          <w:rFonts w:ascii="Times New Roman" w:hAnsi="Times New Roman" w:cs="Times New Roman"/>
          <w:sz w:val="24"/>
          <w:szCs w:val="24"/>
          <w:lang w:val="es-AR"/>
        </w:rPr>
        <w:t xml:space="preserve"> definición </w:t>
      </w:r>
      <w:r w:rsidR="00F2410B" w:rsidRPr="007439D2">
        <w:rPr>
          <w:rFonts w:ascii="Times New Roman" w:hAnsi="Times New Roman" w:cs="Times New Roman"/>
          <w:i/>
          <w:sz w:val="24"/>
          <w:szCs w:val="24"/>
          <w:lang w:val="es-AR"/>
        </w:rPr>
        <w:t>lo político</w:t>
      </w:r>
      <w:r w:rsidR="00F2410B" w:rsidRPr="007439D2">
        <w:rPr>
          <w:rFonts w:ascii="Times New Roman" w:hAnsi="Times New Roman" w:cs="Times New Roman"/>
          <w:sz w:val="24"/>
          <w:szCs w:val="24"/>
          <w:lang w:val="es-AR"/>
        </w:rPr>
        <w:t xml:space="preserve"> como el momento </w:t>
      </w:r>
      <w:r w:rsidRPr="007439D2">
        <w:rPr>
          <w:rFonts w:ascii="Times New Roman" w:hAnsi="Times New Roman" w:cs="Times New Roman"/>
          <w:sz w:val="24"/>
          <w:szCs w:val="24"/>
          <w:lang w:val="es-AR"/>
        </w:rPr>
        <w:t>ontológico en el que la disrupción antagónica</w:t>
      </w:r>
      <w:r w:rsidR="00F2410B" w:rsidRPr="007439D2">
        <w:rPr>
          <w:rFonts w:ascii="Times New Roman" w:hAnsi="Times New Roman" w:cs="Times New Roman"/>
          <w:sz w:val="24"/>
          <w:szCs w:val="24"/>
          <w:lang w:val="es-AR"/>
        </w:rPr>
        <w:t xml:space="preserve"> instituye las prácticas sociales</w:t>
      </w:r>
      <w:r w:rsidR="00446364"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Este nivel ontológico de análisis se diferencia de la dimensión óntica de </w:t>
      </w:r>
      <w:r w:rsidRPr="007439D2">
        <w:rPr>
          <w:rFonts w:ascii="Times New Roman" w:hAnsi="Times New Roman" w:cs="Times New Roman"/>
          <w:i/>
          <w:sz w:val="24"/>
          <w:szCs w:val="24"/>
          <w:lang w:val="es-AR"/>
        </w:rPr>
        <w:t>la política</w:t>
      </w:r>
      <w:r w:rsidRPr="007439D2">
        <w:rPr>
          <w:rFonts w:ascii="Times New Roman" w:hAnsi="Times New Roman" w:cs="Times New Roman"/>
          <w:sz w:val="24"/>
          <w:szCs w:val="24"/>
          <w:lang w:val="es-AR"/>
        </w:rPr>
        <w:t xml:space="preserve">, es decir, </w:t>
      </w:r>
      <w:r w:rsidR="00AF6632" w:rsidRPr="007439D2">
        <w:rPr>
          <w:rFonts w:ascii="Times New Roman" w:hAnsi="Times New Roman" w:cs="Times New Roman"/>
          <w:sz w:val="24"/>
          <w:szCs w:val="24"/>
          <w:lang w:val="es-AR"/>
        </w:rPr>
        <w:t>el conjunto de prácticas e instituciones a través de las cuales se crea y se desarrolla un determinad</w:t>
      </w:r>
      <w:r w:rsidR="009969E3" w:rsidRPr="007439D2">
        <w:rPr>
          <w:rFonts w:ascii="Times New Roman" w:hAnsi="Times New Roman" w:cs="Times New Roman"/>
          <w:sz w:val="24"/>
          <w:szCs w:val="24"/>
          <w:lang w:val="es-AR"/>
        </w:rPr>
        <w:t>o orden político (Mouffe, 2003,</w:t>
      </w:r>
      <w:r w:rsidR="00AF6632" w:rsidRPr="007439D2">
        <w:rPr>
          <w:rFonts w:ascii="Times New Roman" w:hAnsi="Times New Roman" w:cs="Times New Roman"/>
          <w:sz w:val="24"/>
          <w:szCs w:val="24"/>
          <w:lang w:val="es-AR"/>
        </w:rPr>
        <w:t xml:space="preserve"> 2007</w:t>
      </w:r>
      <w:r w:rsidR="009969E3" w:rsidRPr="007439D2">
        <w:rPr>
          <w:rFonts w:ascii="Times New Roman" w:hAnsi="Times New Roman" w:cs="Times New Roman"/>
          <w:sz w:val="24"/>
          <w:szCs w:val="24"/>
          <w:lang w:val="es-AR"/>
        </w:rPr>
        <w:t>, 2014</w:t>
      </w:r>
      <w:r w:rsidR="00AF6632" w:rsidRPr="007439D2">
        <w:rPr>
          <w:rFonts w:ascii="Times New Roman" w:hAnsi="Times New Roman" w:cs="Times New Roman"/>
          <w:sz w:val="24"/>
          <w:szCs w:val="24"/>
          <w:lang w:val="es-AR"/>
        </w:rPr>
        <w:t>)</w:t>
      </w:r>
      <w:r w:rsidR="009969E3" w:rsidRPr="007439D2">
        <w:rPr>
          <w:rFonts w:ascii="Times New Roman" w:hAnsi="Times New Roman" w:cs="Times New Roman"/>
          <w:sz w:val="24"/>
          <w:szCs w:val="24"/>
          <w:lang w:val="es-AR"/>
        </w:rPr>
        <w:t>.</w:t>
      </w:r>
      <w:r w:rsidR="003C7EDE" w:rsidRPr="007439D2">
        <w:rPr>
          <w:rFonts w:ascii="Times New Roman" w:hAnsi="Times New Roman" w:cs="Times New Roman"/>
          <w:sz w:val="24"/>
          <w:szCs w:val="24"/>
          <w:lang w:val="es-AR"/>
        </w:rPr>
        <w:t xml:space="preserve"> </w:t>
      </w:r>
      <w:r w:rsidR="00E54C9D" w:rsidRPr="007439D2">
        <w:rPr>
          <w:rFonts w:ascii="Times New Roman" w:hAnsi="Times New Roman" w:cs="Times New Roman"/>
          <w:sz w:val="24"/>
          <w:szCs w:val="24"/>
          <w:lang w:val="es-AR"/>
        </w:rPr>
        <w:t xml:space="preserve">En este contexto, </w:t>
      </w:r>
      <w:r w:rsidR="00DC08C4" w:rsidRPr="007439D2">
        <w:rPr>
          <w:rFonts w:ascii="Times New Roman" w:hAnsi="Times New Roman" w:cs="Times New Roman"/>
          <w:sz w:val="24"/>
          <w:szCs w:val="24"/>
          <w:lang w:val="es-AR"/>
        </w:rPr>
        <w:t>debe</w:t>
      </w:r>
      <w:r w:rsidR="00D10D64" w:rsidRPr="007439D2">
        <w:rPr>
          <w:rFonts w:ascii="Times New Roman" w:hAnsi="Times New Roman" w:cs="Times New Roman"/>
          <w:sz w:val="24"/>
          <w:szCs w:val="24"/>
          <w:lang w:val="es-AR"/>
        </w:rPr>
        <w:t xml:space="preserve">mos </w:t>
      </w:r>
      <w:r w:rsidR="003519B0" w:rsidRPr="007439D2">
        <w:rPr>
          <w:rFonts w:ascii="Times New Roman" w:hAnsi="Times New Roman" w:cs="Times New Roman"/>
          <w:sz w:val="24"/>
          <w:szCs w:val="24"/>
          <w:lang w:val="es-AR"/>
        </w:rPr>
        <w:t>aclarar mínimamente</w:t>
      </w:r>
      <w:r w:rsidR="00DC08C4" w:rsidRPr="007439D2">
        <w:rPr>
          <w:rFonts w:ascii="Times New Roman" w:hAnsi="Times New Roman" w:cs="Times New Roman"/>
          <w:sz w:val="24"/>
          <w:szCs w:val="24"/>
          <w:lang w:val="es-AR"/>
        </w:rPr>
        <w:t xml:space="preserve"> el</w:t>
      </w:r>
      <w:r w:rsidR="003C7EDE" w:rsidRPr="007439D2">
        <w:rPr>
          <w:rFonts w:ascii="Times New Roman" w:hAnsi="Times New Roman" w:cs="Times New Roman"/>
          <w:sz w:val="24"/>
          <w:szCs w:val="24"/>
          <w:lang w:val="es-AR"/>
        </w:rPr>
        <w:t xml:space="preserve"> sentido</w:t>
      </w:r>
      <w:r w:rsidR="00E54C9D" w:rsidRPr="007439D2">
        <w:rPr>
          <w:rFonts w:ascii="Times New Roman" w:hAnsi="Times New Roman" w:cs="Times New Roman"/>
          <w:sz w:val="24"/>
          <w:szCs w:val="24"/>
          <w:lang w:val="es-AR"/>
        </w:rPr>
        <w:t xml:space="preserve"> en que Mouffe utiliza la categoría </w:t>
      </w:r>
      <w:r w:rsidR="003C7EDE" w:rsidRPr="007439D2">
        <w:rPr>
          <w:rFonts w:ascii="Times New Roman" w:hAnsi="Times New Roman" w:cs="Times New Roman"/>
          <w:sz w:val="24"/>
          <w:szCs w:val="24"/>
          <w:lang w:val="es-AR"/>
        </w:rPr>
        <w:t>“</w:t>
      </w:r>
      <w:r w:rsidR="00E54C9D" w:rsidRPr="007439D2">
        <w:rPr>
          <w:rFonts w:ascii="Times New Roman" w:hAnsi="Times New Roman" w:cs="Times New Roman"/>
          <w:sz w:val="24"/>
          <w:szCs w:val="24"/>
          <w:lang w:val="es-AR"/>
        </w:rPr>
        <w:t>ontología</w:t>
      </w:r>
      <w:r w:rsidR="00D10D64" w:rsidRPr="007439D2">
        <w:rPr>
          <w:rFonts w:ascii="Times New Roman" w:hAnsi="Times New Roman" w:cs="Times New Roman"/>
          <w:sz w:val="24"/>
          <w:szCs w:val="24"/>
          <w:lang w:val="es-AR"/>
        </w:rPr>
        <w:t xml:space="preserve">” para </w:t>
      </w:r>
      <w:r w:rsidR="00D975E6" w:rsidRPr="007439D2">
        <w:rPr>
          <w:rFonts w:ascii="Times New Roman" w:hAnsi="Times New Roman" w:cs="Times New Roman"/>
          <w:sz w:val="24"/>
          <w:szCs w:val="24"/>
          <w:lang w:val="es-AR"/>
        </w:rPr>
        <w:t xml:space="preserve">volver </w:t>
      </w:r>
      <w:r w:rsidR="00D10D64" w:rsidRPr="007439D2">
        <w:rPr>
          <w:rFonts w:ascii="Times New Roman" w:hAnsi="Times New Roman" w:cs="Times New Roman"/>
          <w:sz w:val="24"/>
          <w:szCs w:val="24"/>
          <w:lang w:val="es-AR"/>
        </w:rPr>
        <w:t>lu</w:t>
      </w:r>
      <w:r w:rsidRPr="007439D2">
        <w:rPr>
          <w:rFonts w:ascii="Times New Roman" w:hAnsi="Times New Roman" w:cs="Times New Roman"/>
          <w:sz w:val="24"/>
          <w:szCs w:val="24"/>
          <w:lang w:val="es-AR"/>
        </w:rPr>
        <w:t xml:space="preserve">ego sobre la manera en que ella se apropia </w:t>
      </w:r>
      <w:r w:rsidR="00D10D64" w:rsidRPr="007439D2">
        <w:rPr>
          <w:rFonts w:ascii="Times New Roman" w:hAnsi="Times New Roman" w:cs="Times New Roman"/>
          <w:sz w:val="24"/>
          <w:szCs w:val="24"/>
          <w:lang w:val="es-AR"/>
        </w:rPr>
        <w:t>del pensamiento</w:t>
      </w:r>
      <w:r w:rsidR="00764636" w:rsidRPr="007439D2">
        <w:rPr>
          <w:rFonts w:ascii="Times New Roman" w:hAnsi="Times New Roman" w:cs="Times New Roman"/>
          <w:sz w:val="24"/>
          <w:szCs w:val="24"/>
          <w:lang w:val="es-AR"/>
        </w:rPr>
        <w:t xml:space="preserve"> </w:t>
      </w:r>
      <w:r w:rsidR="00D10D64" w:rsidRPr="007439D2">
        <w:rPr>
          <w:rFonts w:ascii="Times New Roman" w:hAnsi="Times New Roman" w:cs="Times New Roman"/>
          <w:sz w:val="24"/>
          <w:szCs w:val="24"/>
          <w:lang w:val="es-AR"/>
        </w:rPr>
        <w:t>de Schmitt.</w:t>
      </w:r>
    </w:p>
    <w:p w14:paraId="5E6E0320" w14:textId="77777777" w:rsidR="00E54C9D" w:rsidRPr="007439D2" w:rsidRDefault="006A66D8"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Según</w:t>
      </w:r>
      <w:r w:rsidR="00FC7C4C" w:rsidRPr="007439D2">
        <w:rPr>
          <w:rFonts w:ascii="Times New Roman" w:hAnsi="Times New Roman" w:cs="Times New Roman"/>
          <w:sz w:val="24"/>
          <w:szCs w:val="24"/>
          <w:lang w:val="es-AR"/>
        </w:rPr>
        <w:t xml:space="preserve"> Stephen White </w:t>
      </w:r>
      <w:r w:rsidR="000C6376" w:rsidRPr="007439D2">
        <w:rPr>
          <w:rFonts w:ascii="Times New Roman" w:hAnsi="Times New Roman" w:cs="Times New Roman"/>
          <w:sz w:val="24"/>
          <w:szCs w:val="24"/>
          <w:lang w:val="es-AR"/>
        </w:rPr>
        <w:t>la idea de ontología</w:t>
      </w:r>
      <w:r w:rsidR="00E54C9D" w:rsidRPr="007439D2">
        <w:rPr>
          <w:rFonts w:ascii="Times New Roman" w:hAnsi="Times New Roman" w:cs="Times New Roman"/>
          <w:sz w:val="24"/>
          <w:szCs w:val="24"/>
          <w:lang w:val="es-AR"/>
        </w:rPr>
        <w:t xml:space="preserve"> viene ocupando un lugar destacado en </w:t>
      </w:r>
      <w:r w:rsidR="001E4F8D" w:rsidRPr="007439D2">
        <w:rPr>
          <w:rFonts w:ascii="Times New Roman" w:hAnsi="Times New Roman" w:cs="Times New Roman"/>
          <w:sz w:val="24"/>
          <w:szCs w:val="24"/>
          <w:lang w:val="es-AR"/>
        </w:rPr>
        <w:t>desarrollos recientes</w:t>
      </w:r>
      <w:r w:rsidR="00E54C9D" w:rsidRPr="007439D2">
        <w:rPr>
          <w:rFonts w:ascii="Times New Roman" w:hAnsi="Times New Roman" w:cs="Times New Roman"/>
          <w:sz w:val="24"/>
          <w:szCs w:val="24"/>
          <w:lang w:val="es-AR"/>
        </w:rPr>
        <w:t xml:space="preserve"> de la teoría política</w:t>
      </w:r>
      <w:r w:rsidR="00F22A2C">
        <w:rPr>
          <w:rFonts w:ascii="Times New Roman" w:hAnsi="Times New Roman" w:cs="Times New Roman"/>
          <w:sz w:val="24"/>
          <w:szCs w:val="24"/>
          <w:lang w:val="es-AR"/>
        </w:rPr>
        <w:t xml:space="preserve"> </w:t>
      </w:r>
      <w:r w:rsidR="00F22A2C" w:rsidRPr="007439D2">
        <w:rPr>
          <w:rFonts w:ascii="Times New Roman" w:hAnsi="Times New Roman" w:cs="Times New Roman"/>
          <w:sz w:val="24"/>
          <w:szCs w:val="24"/>
          <w:lang w:val="es-AR"/>
        </w:rPr>
        <w:t>(</w:t>
      </w:r>
      <w:r w:rsidR="00F22A2C">
        <w:rPr>
          <w:rFonts w:ascii="Times New Roman" w:hAnsi="Times New Roman" w:cs="Times New Roman"/>
          <w:sz w:val="24"/>
          <w:szCs w:val="24"/>
          <w:lang w:val="es-AR"/>
        </w:rPr>
        <w:t xml:space="preserve">White, </w:t>
      </w:r>
      <w:r w:rsidR="00F22A2C" w:rsidRPr="007439D2">
        <w:rPr>
          <w:rFonts w:ascii="Times New Roman" w:hAnsi="Times New Roman" w:cs="Times New Roman"/>
          <w:sz w:val="24"/>
          <w:szCs w:val="24"/>
          <w:lang w:val="es-AR"/>
        </w:rPr>
        <w:t>2000)</w:t>
      </w:r>
      <w:r w:rsidR="00E54C9D" w:rsidRPr="007439D2">
        <w:rPr>
          <w:rFonts w:ascii="Times New Roman" w:hAnsi="Times New Roman" w:cs="Times New Roman"/>
          <w:sz w:val="24"/>
          <w:szCs w:val="24"/>
          <w:lang w:val="es-AR"/>
        </w:rPr>
        <w:t>. Sin embargo, la nueva apropiación de</w:t>
      </w:r>
      <w:r w:rsidR="00B25EBD" w:rsidRPr="007439D2">
        <w:rPr>
          <w:rFonts w:ascii="Times New Roman" w:hAnsi="Times New Roman" w:cs="Times New Roman"/>
          <w:sz w:val="24"/>
          <w:szCs w:val="24"/>
          <w:lang w:val="es-AR"/>
        </w:rPr>
        <w:t xml:space="preserve"> este</w:t>
      </w:r>
      <w:r w:rsidR="00E54C9D" w:rsidRPr="007439D2">
        <w:rPr>
          <w:rFonts w:ascii="Times New Roman" w:hAnsi="Times New Roman" w:cs="Times New Roman"/>
          <w:sz w:val="24"/>
          <w:szCs w:val="24"/>
          <w:lang w:val="es-AR"/>
        </w:rPr>
        <w:t xml:space="preserve"> </w:t>
      </w:r>
      <w:r w:rsidR="00B25EBD" w:rsidRPr="007439D2">
        <w:rPr>
          <w:rFonts w:ascii="Times New Roman" w:hAnsi="Times New Roman" w:cs="Times New Roman"/>
          <w:sz w:val="24"/>
          <w:szCs w:val="24"/>
          <w:lang w:val="es-AR"/>
        </w:rPr>
        <w:t>horizonte conceptual</w:t>
      </w:r>
      <w:r w:rsidR="00E54C9D" w:rsidRPr="007439D2">
        <w:rPr>
          <w:rFonts w:ascii="Times New Roman" w:hAnsi="Times New Roman" w:cs="Times New Roman"/>
          <w:sz w:val="24"/>
          <w:szCs w:val="24"/>
          <w:lang w:val="es-AR"/>
        </w:rPr>
        <w:t xml:space="preserve"> ha perdido las connotaciones metafísicas clásicas asociadas a la pregunta por </w:t>
      </w:r>
      <w:r w:rsidR="00E54C9D" w:rsidRPr="007439D2">
        <w:rPr>
          <w:rFonts w:ascii="Times New Roman" w:hAnsi="Times New Roman" w:cs="Times New Roman"/>
          <w:i/>
          <w:sz w:val="24"/>
          <w:szCs w:val="24"/>
          <w:lang w:val="es-AR"/>
        </w:rPr>
        <w:t>el ser</w:t>
      </w:r>
      <w:r w:rsidR="00E54C9D" w:rsidRPr="007439D2">
        <w:rPr>
          <w:rFonts w:ascii="Times New Roman" w:hAnsi="Times New Roman" w:cs="Times New Roman"/>
          <w:sz w:val="24"/>
          <w:szCs w:val="24"/>
          <w:lang w:val="es-AR"/>
        </w:rPr>
        <w:t xml:space="preserve"> o </w:t>
      </w:r>
      <w:r w:rsidR="00E54C9D" w:rsidRPr="007439D2">
        <w:rPr>
          <w:rFonts w:ascii="Times New Roman" w:hAnsi="Times New Roman" w:cs="Times New Roman"/>
          <w:i/>
          <w:sz w:val="24"/>
          <w:szCs w:val="24"/>
          <w:lang w:val="es-AR"/>
        </w:rPr>
        <w:t>la entidad</w:t>
      </w:r>
      <w:r w:rsidR="00E54C9D" w:rsidRPr="007439D2">
        <w:rPr>
          <w:rFonts w:ascii="Times New Roman" w:hAnsi="Times New Roman" w:cs="Times New Roman"/>
          <w:sz w:val="24"/>
          <w:szCs w:val="24"/>
          <w:lang w:val="es-AR"/>
        </w:rPr>
        <w:t xml:space="preserve"> de los entes</w:t>
      </w:r>
      <w:r w:rsidR="00C45369" w:rsidRPr="007439D2">
        <w:rPr>
          <w:rFonts w:ascii="Times New Roman" w:hAnsi="Times New Roman" w:cs="Times New Roman"/>
          <w:sz w:val="24"/>
          <w:szCs w:val="24"/>
          <w:lang w:val="es-AR"/>
        </w:rPr>
        <w:t>,</w:t>
      </w:r>
      <w:r w:rsidR="00E54C9D" w:rsidRPr="007439D2">
        <w:rPr>
          <w:rFonts w:ascii="Times New Roman" w:hAnsi="Times New Roman" w:cs="Times New Roman"/>
          <w:sz w:val="24"/>
          <w:szCs w:val="24"/>
          <w:lang w:val="es-AR"/>
        </w:rPr>
        <w:t xml:space="preserve"> adquiriendo, en cambio, la forma de una pregunta por la dimensión cuasi trascendental: “el cambio que se produce al pasar de los fundamentos ‘realmente existentes’ a su status –es decir a su condición de posibilidad- puede describirse como un movimiento cuasi trascendental” (Marchat, 2009: 29-30).</w:t>
      </w:r>
    </w:p>
    <w:p w14:paraId="3D7AD4D1" w14:textId="77777777" w:rsidR="005357B6" w:rsidRPr="007439D2" w:rsidRDefault="003D5BB2"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En esta misma dirección, White</w:t>
      </w:r>
      <w:r w:rsidR="0013011D" w:rsidRPr="007439D2">
        <w:rPr>
          <w:rFonts w:ascii="Times New Roman" w:hAnsi="Times New Roman" w:cs="Times New Roman"/>
          <w:sz w:val="24"/>
          <w:szCs w:val="24"/>
          <w:lang w:val="es-AR"/>
        </w:rPr>
        <w:t xml:space="preserve"> </w:t>
      </w:r>
      <w:r w:rsidR="005357B6" w:rsidRPr="007439D2">
        <w:rPr>
          <w:rFonts w:ascii="Times New Roman" w:hAnsi="Times New Roman" w:cs="Times New Roman"/>
          <w:sz w:val="24"/>
          <w:szCs w:val="24"/>
          <w:lang w:val="es-AR"/>
        </w:rPr>
        <w:t xml:space="preserve">propone una </w:t>
      </w:r>
      <w:r w:rsidR="003519B0" w:rsidRPr="007439D2">
        <w:rPr>
          <w:rFonts w:ascii="Times New Roman" w:hAnsi="Times New Roman" w:cs="Times New Roman"/>
          <w:sz w:val="24"/>
          <w:szCs w:val="24"/>
          <w:lang w:val="es-AR"/>
        </w:rPr>
        <w:t>distinción</w:t>
      </w:r>
      <w:r w:rsidR="005357B6" w:rsidRPr="007439D2">
        <w:rPr>
          <w:rFonts w:ascii="Times New Roman" w:hAnsi="Times New Roman" w:cs="Times New Roman"/>
          <w:sz w:val="24"/>
          <w:szCs w:val="24"/>
          <w:lang w:val="es-AR"/>
        </w:rPr>
        <w:t xml:space="preserve"> entr</w:t>
      </w:r>
      <w:r w:rsidR="00D975E6" w:rsidRPr="007439D2">
        <w:rPr>
          <w:rFonts w:ascii="Times New Roman" w:hAnsi="Times New Roman" w:cs="Times New Roman"/>
          <w:sz w:val="24"/>
          <w:szCs w:val="24"/>
          <w:lang w:val="es-AR"/>
        </w:rPr>
        <w:t xml:space="preserve">e dos </w:t>
      </w:r>
      <w:r w:rsidR="000C6376" w:rsidRPr="007439D2">
        <w:rPr>
          <w:rFonts w:ascii="Times New Roman" w:hAnsi="Times New Roman" w:cs="Times New Roman"/>
          <w:sz w:val="24"/>
          <w:szCs w:val="24"/>
          <w:lang w:val="es-AR"/>
        </w:rPr>
        <w:t>arquetipos</w:t>
      </w:r>
      <w:r w:rsidR="00D975E6" w:rsidRPr="007439D2">
        <w:rPr>
          <w:rFonts w:ascii="Times New Roman" w:hAnsi="Times New Roman" w:cs="Times New Roman"/>
          <w:sz w:val="24"/>
          <w:szCs w:val="24"/>
          <w:lang w:val="es-AR"/>
        </w:rPr>
        <w:t xml:space="preserve"> de ontología</w:t>
      </w:r>
      <w:r w:rsidR="000C6376" w:rsidRPr="007439D2">
        <w:rPr>
          <w:rFonts w:ascii="Times New Roman" w:hAnsi="Times New Roman" w:cs="Times New Roman"/>
          <w:sz w:val="24"/>
          <w:szCs w:val="24"/>
          <w:lang w:val="es-AR"/>
        </w:rPr>
        <w:t>. M</w:t>
      </w:r>
      <w:r w:rsidR="005357B6" w:rsidRPr="007439D2">
        <w:rPr>
          <w:rFonts w:ascii="Times New Roman" w:hAnsi="Times New Roman" w:cs="Times New Roman"/>
          <w:sz w:val="24"/>
          <w:szCs w:val="24"/>
          <w:lang w:val="es-AR"/>
        </w:rPr>
        <w:t xml:space="preserve">ientras que </w:t>
      </w:r>
      <w:r w:rsidR="000C6376" w:rsidRPr="007439D2">
        <w:rPr>
          <w:rFonts w:ascii="Times New Roman" w:hAnsi="Times New Roman" w:cs="Times New Roman"/>
          <w:sz w:val="24"/>
          <w:szCs w:val="24"/>
          <w:lang w:val="es-AR"/>
        </w:rPr>
        <w:t>la</w:t>
      </w:r>
      <w:r w:rsidR="00011CCD" w:rsidRPr="007439D2">
        <w:rPr>
          <w:rFonts w:ascii="Times New Roman" w:hAnsi="Times New Roman" w:cs="Times New Roman"/>
          <w:sz w:val="24"/>
          <w:szCs w:val="24"/>
          <w:lang w:val="es-AR"/>
        </w:rPr>
        <w:t xml:space="preserve"> ontología </w:t>
      </w:r>
      <w:r w:rsidR="00011CCD" w:rsidRPr="007439D2">
        <w:rPr>
          <w:rFonts w:ascii="Times New Roman" w:hAnsi="Times New Roman" w:cs="Times New Roman"/>
          <w:i/>
          <w:sz w:val="24"/>
          <w:szCs w:val="24"/>
          <w:lang w:val="es-AR"/>
        </w:rPr>
        <w:t>fuerte</w:t>
      </w:r>
      <w:r w:rsidR="005357B6" w:rsidRPr="007439D2">
        <w:rPr>
          <w:rFonts w:ascii="Times New Roman" w:hAnsi="Times New Roman" w:cs="Times New Roman"/>
          <w:sz w:val="24"/>
          <w:szCs w:val="24"/>
          <w:lang w:val="es-AR"/>
        </w:rPr>
        <w:t xml:space="preserve"> </w:t>
      </w:r>
      <w:r w:rsidR="00011CCD" w:rsidRPr="007439D2">
        <w:rPr>
          <w:rFonts w:ascii="Times New Roman" w:hAnsi="Times New Roman" w:cs="Times New Roman"/>
          <w:sz w:val="24"/>
          <w:szCs w:val="24"/>
          <w:lang w:val="es-AR"/>
        </w:rPr>
        <w:t xml:space="preserve">se </w:t>
      </w:r>
      <w:r w:rsidR="005357B6" w:rsidRPr="007439D2">
        <w:rPr>
          <w:rFonts w:ascii="Times New Roman" w:hAnsi="Times New Roman" w:cs="Times New Roman"/>
          <w:sz w:val="24"/>
          <w:szCs w:val="24"/>
          <w:lang w:val="es-AR"/>
        </w:rPr>
        <w:t xml:space="preserve">propone mostrar “el modo de ser del mundo” o “cuál es la naturaleza humana”, </w:t>
      </w:r>
      <w:r w:rsidR="000C6376" w:rsidRPr="007439D2">
        <w:rPr>
          <w:rFonts w:ascii="Times New Roman" w:hAnsi="Times New Roman" w:cs="Times New Roman"/>
          <w:sz w:val="24"/>
          <w:szCs w:val="24"/>
          <w:lang w:val="es-AR"/>
        </w:rPr>
        <w:t>en cambio, una</w:t>
      </w:r>
      <w:r w:rsidR="0013011D" w:rsidRPr="007439D2">
        <w:rPr>
          <w:rFonts w:ascii="Times New Roman" w:hAnsi="Times New Roman" w:cs="Times New Roman"/>
          <w:sz w:val="24"/>
          <w:szCs w:val="24"/>
          <w:lang w:val="es-AR"/>
        </w:rPr>
        <w:t xml:space="preserve"> </w:t>
      </w:r>
      <w:r w:rsidR="00B25EBD" w:rsidRPr="007439D2">
        <w:rPr>
          <w:rFonts w:ascii="Times New Roman" w:hAnsi="Times New Roman" w:cs="Times New Roman"/>
          <w:sz w:val="24"/>
          <w:szCs w:val="24"/>
          <w:lang w:val="es-AR"/>
        </w:rPr>
        <w:t>versión</w:t>
      </w:r>
      <w:r w:rsidR="00011CCD" w:rsidRPr="007439D2">
        <w:rPr>
          <w:rFonts w:ascii="Times New Roman" w:hAnsi="Times New Roman" w:cs="Times New Roman"/>
          <w:sz w:val="24"/>
          <w:szCs w:val="24"/>
          <w:lang w:val="es-AR"/>
        </w:rPr>
        <w:t xml:space="preserve"> ontológica</w:t>
      </w:r>
      <w:r w:rsidR="00B25EBD" w:rsidRPr="007439D2">
        <w:rPr>
          <w:rFonts w:ascii="Times New Roman" w:hAnsi="Times New Roman" w:cs="Times New Roman"/>
          <w:sz w:val="24"/>
          <w:szCs w:val="24"/>
          <w:lang w:val="es-AR"/>
        </w:rPr>
        <w:t xml:space="preserve"> </w:t>
      </w:r>
      <w:r w:rsidR="000C6376" w:rsidRPr="007439D2">
        <w:rPr>
          <w:rFonts w:ascii="Times New Roman" w:hAnsi="Times New Roman" w:cs="Times New Roman"/>
          <w:i/>
          <w:sz w:val="24"/>
          <w:szCs w:val="24"/>
          <w:lang w:val="es-AR"/>
        </w:rPr>
        <w:t>debilitada</w:t>
      </w:r>
      <w:r w:rsidR="005357B6" w:rsidRPr="007439D2">
        <w:rPr>
          <w:rFonts w:ascii="Times New Roman" w:hAnsi="Times New Roman" w:cs="Times New Roman"/>
          <w:sz w:val="24"/>
          <w:szCs w:val="24"/>
          <w:lang w:val="es-AR"/>
        </w:rPr>
        <w:t xml:space="preserve"> </w:t>
      </w:r>
      <w:r w:rsidR="002704F0" w:rsidRPr="007439D2">
        <w:rPr>
          <w:rFonts w:ascii="Times New Roman" w:hAnsi="Times New Roman" w:cs="Times New Roman"/>
          <w:sz w:val="24"/>
          <w:szCs w:val="24"/>
          <w:lang w:val="es-AR"/>
        </w:rPr>
        <w:t>reconoce</w:t>
      </w:r>
      <w:r w:rsidR="00D975E6" w:rsidRPr="007439D2">
        <w:rPr>
          <w:rFonts w:ascii="Times New Roman" w:hAnsi="Times New Roman" w:cs="Times New Roman"/>
          <w:sz w:val="24"/>
          <w:szCs w:val="24"/>
          <w:lang w:val="es-AR"/>
        </w:rPr>
        <w:t xml:space="preserve"> </w:t>
      </w:r>
      <w:r w:rsidR="005357B6" w:rsidRPr="007439D2">
        <w:rPr>
          <w:rFonts w:ascii="Times New Roman" w:hAnsi="Times New Roman" w:cs="Times New Roman"/>
          <w:sz w:val="24"/>
          <w:szCs w:val="24"/>
          <w:lang w:val="es-AR"/>
        </w:rPr>
        <w:t xml:space="preserve">dos </w:t>
      </w:r>
      <w:r w:rsidR="002704F0" w:rsidRPr="007439D2">
        <w:rPr>
          <w:rFonts w:ascii="Times New Roman" w:hAnsi="Times New Roman" w:cs="Times New Roman"/>
          <w:sz w:val="24"/>
          <w:szCs w:val="24"/>
          <w:lang w:val="es-AR"/>
        </w:rPr>
        <w:t>supuestos</w:t>
      </w:r>
      <w:r w:rsidR="005357B6" w:rsidRPr="007439D2">
        <w:rPr>
          <w:rFonts w:ascii="Times New Roman" w:hAnsi="Times New Roman" w:cs="Times New Roman"/>
          <w:sz w:val="24"/>
          <w:szCs w:val="24"/>
          <w:lang w:val="es-AR"/>
        </w:rPr>
        <w:t xml:space="preserve"> </w:t>
      </w:r>
      <w:r w:rsidR="00FC7C4C" w:rsidRPr="007439D2">
        <w:rPr>
          <w:rFonts w:ascii="Times New Roman" w:hAnsi="Times New Roman" w:cs="Times New Roman"/>
          <w:sz w:val="24"/>
          <w:szCs w:val="24"/>
          <w:lang w:val="es-AR"/>
        </w:rPr>
        <w:t>principales</w:t>
      </w:r>
      <w:r w:rsidR="005357B6" w:rsidRPr="007439D2">
        <w:rPr>
          <w:rFonts w:ascii="Times New Roman" w:hAnsi="Times New Roman" w:cs="Times New Roman"/>
          <w:sz w:val="24"/>
          <w:szCs w:val="24"/>
          <w:lang w:val="es-AR"/>
        </w:rPr>
        <w:t>:</w:t>
      </w:r>
    </w:p>
    <w:p w14:paraId="2C4328DF" w14:textId="77777777" w:rsidR="005357B6" w:rsidRDefault="005357B6"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Primero, acepta la idea de que todas las conceptualizaciones fundamentales</w:t>
      </w:r>
      <w:r w:rsidR="00C97186" w:rsidRPr="007439D2">
        <w:rPr>
          <w:rFonts w:ascii="Times New Roman" w:hAnsi="Times New Roman"/>
          <w:sz w:val="24"/>
          <w:szCs w:val="24"/>
        </w:rPr>
        <w:t xml:space="preserve"> del ser, del otro y del mundo son contestables. Segundo, asume que esas conceptualizaciones son asimismo necesarias o inevitables</w:t>
      </w:r>
      <w:r w:rsidRPr="007439D2">
        <w:rPr>
          <w:rFonts w:ascii="Times New Roman" w:hAnsi="Times New Roman"/>
          <w:sz w:val="24"/>
          <w:szCs w:val="24"/>
        </w:rPr>
        <w:t xml:space="preserve"> </w:t>
      </w:r>
      <w:r w:rsidR="00C97186" w:rsidRPr="007439D2">
        <w:rPr>
          <w:rFonts w:ascii="Times New Roman" w:hAnsi="Times New Roman"/>
          <w:sz w:val="24"/>
          <w:szCs w:val="24"/>
        </w:rPr>
        <w:t xml:space="preserve">para una vida ética y política adecuadamente reflexiva. Esta última premisa </w:t>
      </w:r>
      <w:r w:rsidR="00FC7C4C" w:rsidRPr="007439D2">
        <w:rPr>
          <w:rFonts w:ascii="Times New Roman" w:hAnsi="Times New Roman"/>
          <w:sz w:val="24"/>
          <w:szCs w:val="24"/>
        </w:rPr>
        <w:t>exige</w:t>
      </w:r>
      <w:r w:rsidR="00C97186" w:rsidRPr="007439D2">
        <w:rPr>
          <w:rFonts w:ascii="Times New Roman" w:hAnsi="Times New Roman"/>
          <w:sz w:val="24"/>
          <w:szCs w:val="24"/>
        </w:rPr>
        <w:t xml:space="preserve"> de nosotros un gesto de construcción de fundamentos, la primera</w:t>
      </w:r>
      <w:r w:rsidR="000C6376" w:rsidRPr="007439D2">
        <w:rPr>
          <w:rFonts w:ascii="Times New Roman" w:hAnsi="Times New Roman"/>
          <w:sz w:val="24"/>
          <w:szCs w:val="24"/>
        </w:rPr>
        <w:t xml:space="preserve"> –por su parte-</w:t>
      </w:r>
      <w:r w:rsidR="00C97186" w:rsidRPr="007439D2">
        <w:rPr>
          <w:rFonts w:ascii="Times New Roman" w:hAnsi="Times New Roman"/>
          <w:sz w:val="24"/>
          <w:szCs w:val="24"/>
        </w:rPr>
        <w:t xml:space="preserve"> nos previene de </w:t>
      </w:r>
      <w:r w:rsidR="007D71BC" w:rsidRPr="007439D2">
        <w:rPr>
          <w:rFonts w:ascii="Times New Roman" w:hAnsi="Times New Roman"/>
          <w:sz w:val="24"/>
          <w:szCs w:val="24"/>
        </w:rPr>
        <w:t>ejecutar</w:t>
      </w:r>
      <w:r w:rsidR="00FE24A7" w:rsidRPr="007439D2">
        <w:rPr>
          <w:rFonts w:ascii="Times New Roman" w:hAnsi="Times New Roman"/>
          <w:sz w:val="24"/>
          <w:szCs w:val="24"/>
        </w:rPr>
        <w:t xml:space="preserve"> es</w:t>
      </w:r>
      <w:r w:rsidR="000C6376" w:rsidRPr="007439D2">
        <w:rPr>
          <w:rFonts w:ascii="Times New Roman" w:hAnsi="Times New Roman"/>
          <w:sz w:val="24"/>
          <w:szCs w:val="24"/>
        </w:rPr>
        <w:t>t</w:t>
      </w:r>
      <w:r w:rsidR="00FE24A7" w:rsidRPr="007439D2">
        <w:rPr>
          <w:rFonts w:ascii="Times New Roman" w:hAnsi="Times New Roman"/>
          <w:sz w:val="24"/>
          <w:szCs w:val="24"/>
        </w:rPr>
        <w:t xml:space="preserve">a tarea </w:t>
      </w:r>
      <w:r w:rsidR="000C6376" w:rsidRPr="007439D2">
        <w:rPr>
          <w:rFonts w:ascii="Times New Roman" w:hAnsi="Times New Roman"/>
          <w:sz w:val="24"/>
          <w:szCs w:val="24"/>
        </w:rPr>
        <w:t>al modo</w:t>
      </w:r>
      <w:r w:rsidR="007D71BC" w:rsidRPr="007439D2">
        <w:rPr>
          <w:rFonts w:ascii="Times New Roman" w:hAnsi="Times New Roman"/>
          <w:sz w:val="24"/>
          <w:szCs w:val="24"/>
        </w:rPr>
        <w:t xml:space="preserve"> </w:t>
      </w:r>
      <w:r w:rsidR="00FE24A7" w:rsidRPr="007439D2">
        <w:rPr>
          <w:rFonts w:ascii="Times New Roman" w:hAnsi="Times New Roman"/>
          <w:sz w:val="24"/>
          <w:szCs w:val="24"/>
        </w:rPr>
        <w:t>tradicional. (White, 2000: 8)</w:t>
      </w:r>
    </w:p>
    <w:p w14:paraId="2783CFC6" w14:textId="77777777" w:rsidR="00581D77" w:rsidRPr="007439D2" w:rsidRDefault="00581D77" w:rsidP="00581D77">
      <w:pPr>
        <w:pStyle w:val="Citaslargas"/>
        <w:spacing w:line="240" w:lineRule="auto"/>
        <w:ind w:left="1134" w:right="0"/>
        <w:rPr>
          <w:rFonts w:ascii="Times New Roman" w:hAnsi="Times New Roman"/>
          <w:sz w:val="24"/>
          <w:szCs w:val="24"/>
        </w:rPr>
      </w:pPr>
    </w:p>
    <w:p w14:paraId="06C6B3D4" w14:textId="77777777" w:rsidR="003D5BB2" w:rsidRPr="007439D2" w:rsidRDefault="00187E9C"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Siguiendo </w:t>
      </w:r>
      <w:r w:rsidR="003D5BB2" w:rsidRPr="007439D2">
        <w:rPr>
          <w:rFonts w:ascii="Times New Roman" w:hAnsi="Times New Roman" w:cs="Times New Roman"/>
          <w:sz w:val="24"/>
          <w:szCs w:val="24"/>
          <w:lang w:val="es-AR"/>
        </w:rPr>
        <w:t>la</w:t>
      </w:r>
      <w:r w:rsidRPr="007439D2">
        <w:rPr>
          <w:rFonts w:ascii="Times New Roman" w:hAnsi="Times New Roman" w:cs="Times New Roman"/>
          <w:sz w:val="24"/>
          <w:szCs w:val="24"/>
          <w:lang w:val="es-AR"/>
        </w:rPr>
        <w:t xml:space="preserve"> </w:t>
      </w:r>
      <w:r w:rsidR="003D5BB2" w:rsidRPr="007439D2">
        <w:rPr>
          <w:rFonts w:ascii="Times New Roman" w:hAnsi="Times New Roman" w:cs="Times New Roman"/>
          <w:sz w:val="24"/>
          <w:szCs w:val="24"/>
          <w:lang w:val="es-AR"/>
        </w:rPr>
        <w:t>caracterización</w:t>
      </w:r>
      <w:r w:rsidRPr="007439D2">
        <w:rPr>
          <w:rFonts w:ascii="Times New Roman" w:hAnsi="Times New Roman" w:cs="Times New Roman"/>
          <w:sz w:val="24"/>
          <w:szCs w:val="24"/>
          <w:lang w:val="es-AR"/>
        </w:rPr>
        <w:t xml:space="preserve"> de White, cabe sostener que e</w:t>
      </w:r>
      <w:r w:rsidR="00DC08C4" w:rsidRPr="007439D2">
        <w:rPr>
          <w:rFonts w:ascii="Times New Roman" w:hAnsi="Times New Roman" w:cs="Times New Roman"/>
          <w:sz w:val="24"/>
          <w:szCs w:val="24"/>
          <w:lang w:val="es-AR"/>
        </w:rPr>
        <w:t xml:space="preserve">s </w:t>
      </w:r>
      <w:r w:rsidRPr="007439D2">
        <w:rPr>
          <w:rFonts w:ascii="Times New Roman" w:hAnsi="Times New Roman" w:cs="Times New Roman"/>
          <w:sz w:val="24"/>
          <w:szCs w:val="24"/>
          <w:lang w:val="es-AR"/>
        </w:rPr>
        <w:t>dicho</w:t>
      </w:r>
      <w:r w:rsidR="00DC08C4" w:rsidRPr="007439D2">
        <w:rPr>
          <w:rFonts w:ascii="Times New Roman" w:hAnsi="Times New Roman" w:cs="Times New Roman"/>
          <w:sz w:val="24"/>
          <w:szCs w:val="24"/>
          <w:lang w:val="es-AR"/>
        </w:rPr>
        <w:t xml:space="preserve"> sentido ontológico </w:t>
      </w:r>
      <w:r w:rsidR="00DC08C4" w:rsidRPr="007439D2">
        <w:rPr>
          <w:rFonts w:ascii="Times New Roman" w:hAnsi="Times New Roman" w:cs="Times New Roman"/>
          <w:i/>
          <w:sz w:val="24"/>
          <w:szCs w:val="24"/>
          <w:lang w:val="es-AR"/>
        </w:rPr>
        <w:t>debilitado</w:t>
      </w:r>
      <w:r w:rsidR="00DC08C4" w:rsidRPr="007439D2">
        <w:rPr>
          <w:rFonts w:ascii="Times New Roman" w:hAnsi="Times New Roman" w:cs="Times New Roman"/>
          <w:sz w:val="24"/>
          <w:szCs w:val="24"/>
          <w:lang w:val="es-AR"/>
        </w:rPr>
        <w:t xml:space="preserve"> el que utiliza Mouffe y la mayor parte de los filósofos políticos contemporáneos.</w:t>
      </w:r>
      <w:r w:rsidR="003D5BB2" w:rsidRPr="007439D2">
        <w:rPr>
          <w:rFonts w:ascii="Times New Roman" w:hAnsi="Times New Roman" w:cs="Times New Roman"/>
          <w:sz w:val="24"/>
          <w:szCs w:val="24"/>
          <w:lang w:val="es-AR"/>
        </w:rPr>
        <w:t xml:space="preserve"> </w:t>
      </w:r>
      <w:r w:rsidR="003D5BB2" w:rsidRPr="007439D2">
        <w:rPr>
          <w:rFonts w:ascii="Times New Roman" w:hAnsi="Times New Roman" w:cs="Times New Roman"/>
          <w:sz w:val="24"/>
          <w:szCs w:val="24"/>
          <w:lang w:val="es-AR"/>
        </w:rPr>
        <w:lastRenderedPageBreak/>
        <w:t>Al hablar de ontología Mouffe no refiere al ampuloso y fundamental sentido de la pregunta sobre qué es el ser o cuál es la entidad del ente, sino que remite a una indagación más modesta sobre las condiciones de posibilidad del pensamiento político.</w:t>
      </w:r>
    </w:p>
    <w:p w14:paraId="0FED77C7" w14:textId="77777777" w:rsidR="003519B0" w:rsidRPr="007439D2" w:rsidRDefault="00DC08C4"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 </w:t>
      </w:r>
      <w:r w:rsidR="00011CCD" w:rsidRPr="007439D2">
        <w:rPr>
          <w:rFonts w:ascii="Times New Roman" w:hAnsi="Times New Roman" w:cs="Times New Roman"/>
          <w:sz w:val="24"/>
          <w:szCs w:val="24"/>
          <w:lang w:val="es-AR"/>
        </w:rPr>
        <w:t>En este contexto</w:t>
      </w:r>
      <w:r w:rsidR="00AF6632" w:rsidRPr="007439D2">
        <w:rPr>
          <w:rFonts w:ascii="Times New Roman" w:hAnsi="Times New Roman" w:cs="Times New Roman"/>
          <w:sz w:val="24"/>
          <w:szCs w:val="24"/>
          <w:lang w:val="es-AR"/>
        </w:rPr>
        <w:t xml:space="preserve"> </w:t>
      </w:r>
      <w:r w:rsidR="00011CCD" w:rsidRPr="007439D2">
        <w:rPr>
          <w:rFonts w:ascii="Times New Roman" w:hAnsi="Times New Roman" w:cs="Times New Roman"/>
          <w:sz w:val="24"/>
          <w:szCs w:val="24"/>
          <w:lang w:val="es-AR"/>
        </w:rPr>
        <w:t>es</w:t>
      </w:r>
      <w:r w:rsidR="00AF6632" w:rsidRPr="007439D2">
        <w:rPr>
          <w:rFonts w:ascii="Times New Roman" w:hAnsi="Times New Roman" w:cs="Times New Roman"/>
          <w:sz w:val="24"/>
          <w:szCs w:val="24"/>
          <w:lang w:val="es-AR"/>
        </w:rPr>
        <w:t xml:space="preserve"> posible </w:t>
      </w:r>
      <w:r w:rsidR="00011CCD" w:rsidRPr="007439D2">
        <w:rPr>
          <w:rFonts w:ascii="Times New Roman" w:hAnsi="Times New Roman" w:cs="Times New Roman"/>
          <w:sz w:val="24"/>
          <w:szCs w:val="24"/>
          <w:lang w:val="es-AR"/>
        </w:rPr>
        <w:t>caracterizar</w:t>
      </w:r>
      <w:r w:rsidR="00AF6632" w:rsidRPr="007439D2">
        <w:rPr>
          <w:rFonts w:ascii="Times New Roman" w:hAnsi="Times New Roman" w:cs="Times New Roman"/>
          <w:sz w:val="24"/>
          <w:szCs w:val="24"/>
          <w:lang w:val="es-AR"/>
        </w:rPr>
        <w:t xml:space="preserve"> la</w:t>
      </w:r>
      <w:r w:rsidR="007D71BC" w:rsidRPr="007439D2">
        <w:rPr>
          <w:rFonts w:ascii="Times New Roman" w:hAnsi="Times New Roman" w:cs="Times New Roman"/>
          <w:sz w:val="24"/>
          <w:szCs w:val="24"/>
          <w:lang w:val="es-AR"/>
        </w:rPr>
        <w:t xml:space="preserve"> manera en que </w:t>
      </w:r>
      <w:r w:rsidR="00CC5332" w:rsidRPr="007439D2">
        <w:rPr>
          <w:rFonts w:ascii="Times New Roman" w:hAnsi="Times New Roman" w:cs="Times New Roman"/>
          <w:sz w:val="24"/>
          <w:szCs w:val="24"/>
          <w:lang w:val="es-AR"/>
        </w:rPr>
        <w:t>la autora belga</w:t>
      </w:r>
      <w:r w:rsidR="007D71BC" w:rsidRPr="007439D2">
        <w:rPr>
          <w:rFonts w:ascii="Times New Roman" w:hAnsi="Times New Roman" w:cs="Times New Roman"/>
          <w:sz w:val="24"/>
          <w:szCs w:val="24"/>
          <w:lang w:val="es-AR"/>
        </w:rPr>
        <w:t xml:space="preserve"> </w:t>
      </w:r>
      <w:r w:rsidR="00011CCD" w:rsidRPr="007439D2">
        <w:rPr>
          <w:rFonts w:ascii="Times New Roman" w:hAnsi="Times New Roman" w:cs="Times New Roman"/>
          <w:sz w:val="24"/>
          <w:szCs w:val="24"/>
          <w:lang w:val="es-AR"/>
        </w:rPr>
        <w:t>comprende</w:t>
      </w:r>
      <w:r w:rsidR="007D71BC" w:rsidRPr="007439D2">
        <w:rPr>
          <w:rFonts w:ascii="Times New Roman" w:hAnsi="Times New Roman" w:cs="Times New Roman"/>
          <w:sz w:val="24"/>
          <w:szCs w:val="24"/>
          <w:lang w:val="es-AR"/>
        </w:rPr>
        <w:t xml:space="preserve"> la</w:t>
      </w:r>
      <w:r w:rsidR="00AF6632" w:rsidRPr="007439D2">
        <w:rPr>
          <w:rFonts w:ascii="Times New Roman" w:hAnsi="Times New Roman" w:cs="Times New Roman"/>
          <w:sz w:val="24"/>
          <w:szCs w:val="24"/>
          <w:lang w:val="es-AR"/>
        </w:rPr>
        <w:t xml:space="preserve"> dimensión de </w:t>
      </w:r>
      <w:r w:rsidR="00AF6632" w:rsidRPr="007439D2">
        <w:rPr>
          <w:rFonts w:ascii="Times New Roman" w:hAnsi="Times New Roman" w:cs="Times New Roman"/>
          <w:i/>
          <w:sz w:val="24"/>
          <w:szCs w:val="24"/>
          <w:lang w:val="es-AR"/>
        </w:rPr>
        <w:t>lo político</w:t>
      </w:r>
      <w:r w:rsidRPr="007439D2">
        <w:rPr>
          <w:rFonts w:ascii="Times New Roman" w:hAnsi="Times New Roman" w:cs="Times New Roman"/>
          <w:sz w:val="24"/>
          <w:szCs w:val="24"/>
          <w:lang w:val="es-AR"/>
        </w:rPr>
        <w:t>. Pues, el antagonismo</w:t>
      </w:r>
      <w:r w:rsidR="00C45369"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w:t>
      </w:r>
      <w:r w:rsidR="00C45369" w:rsidRPr="007439D2">
        <w:rPr>
          <w:rFonts w:ascii="Times New Roman" w:hAnsi="Times New Roman" w:cs="Times New Roman"/>
          <w:sz w:val="24"/>
          <w:szCs w:val="24"/>
          <w:lang w:val="es-AR"/>
        </w:rPr>
        <w:t xml:space="preserve">en tanto </w:t>
      </w:r>
      <w:r w:rsidR="007D71BC" w:rsidRPr="007439D2">
        <w:rPr>
          <w:rFonts w:ascii="Times New Roman" w:hAnsi="Times New Roman" w:cs="Times New Roman"/>
          <w:sz w:val="24"/>
          <w:szCs w:val="24"/>
          <w:lang w:val="es-AR"/>
        </w:rPr>
        <w:t>superficie</w:t>
      </w:r>
      <w:r w:rsidRPr="007439D2">
        <w:rPr>
          <w:rFonts w:ascii="Times New Roman" w:hAnsi="Times New Roman" w:cs="Times New Roman"/>
          <w:sz w:val="24"/>
          <w:szCs w:val="24"/>
          <w:lang w:val="es-AR"/>
        </w:rPr>
        <w:t xml:space="preserve"> ontológica</w:t>
      </w:r>
      <w:r w:rsidR="007D71BC" w:rsidRPr="007439D2">
        <w:rPr>
          <w:rFonts w:ascii="Times New Roman" w:hAnsi="Times New Roman" w:cs="Times New Roman"/>
          <w:sz w:val="24"/>
          <w:szCs w:val="24"/>
          <w:lang w:val="es-AR"/>
        </w:rPr>
        <w:t xml:space="preserve"> </w:t>
      </w:r>
      <w:r w:rsidR="00801C61" w:rsidRPr="007439D2">
        <w:rPr>
          <w:rFonts w:ascii="Times New Roman" w:hAnsi="Times New Roman" w:cs="Times New Roman"/>
          <w:sz w:val="24"/>
          <w:szCs w:val="24"/>
          <w:lang w:val="es-AR"/>
        </w:rPr>
        <w:t xml:space="preserve">a partir de la cual </w:t>
      </w:r>
      <w:r w:rsidR="007D71BC" w:rsidRPr="007439D2">
        <w:rPr>
          <w:rFonts w:ascii="Times New Roman" w:hAnsi="Times New Roman" w:cs="Times New Roman"/>
          <w:sz w:val="24"/>
          <w:szCs w:val="24"/>
          <w:lang w:val="es-AR"/>
        </w:rPr>
        <w:t>lo social</w:t>
      </w:r>
      <w:r w:rsidR="00146CA5" w:rsidRPr="007439D2">
        <w:rPr>
          <w:rFonts w:ascii="Times New Roman" w:hAnsi="Times New Roman" w:cs="Times New Roman"/>
          <w:sz w:val="24"/>
          <w:szCs w:val="24"/>
          <w:lang w:val="es-AR"/>
        </w:rPr>
        <w:t xml:space="preserve"> se </w:t>
      </w:r>
      <w:r w:rsidR="003519B0" w:rsidRPr="007439D2">
        <w:rPr>
          <w:rFonts w:ascii="Times New Roman" w:hAnsi="Times New Roman" w:cs="Times New Roman"/>
          <w:sz w:val="24"/>
          <w:szCs w:val="24"/>
          <w:lang w:val="es-AR"/>
        </w:rPr>
        <w:t>instituye</w:t>
      </w:r>
      <w:r w:rsidRPr="007439D2">
        <w:rPr>
          <w:rFonts w:ascii="Times New Roman" w:hAnsi="Times New Roman" w:cs="Times New Roman"/>
          <w:sz w:val="24"/>
          <w:szCs w:val="24"/>
          <w:lang w:val="es-AR"/>
        </w:rPr>
        <w:t>-</w:t>
      </w:r>
      <w:r w:rsidR="007D71BC" w:rsidRPr="007439D2">
        <w:rPr>
          <w:rFonts w:ascii="Times New Roman" w:hAnsi="Times New Roman" w:cs="Times New Roman"/>
          <w:sz w:val="24"/>
          <w:szCs w:val="24"/>
          <w:lang w:val="es-AR"/>
        </w:rPr>
        <w:t xml:space="preserve"> opera como </w:t>
      </w:r>
      <w:r w:rsidR="003519B0" w:rsidRPr="007439D2">
        <w:rPr>
          <w:rFonts w:ascii="Times New Roman" w:hAnsi="Times New Roman" w:cs="Times New Roman"/>
          <w:sz w:val="24"/>
          <w:szCs w:val="24"/>
          <w:lang w:val="es-AR"/>
        </w:rPr>
        <w:t xml:space="preserve">un </w:t>
      </w:r>
      <w:r w:rsidR="00C45369" w:rsidRPr="007439D2">
        <w:rPr>
          <w:rFonts w:ascii="Times New Roman" w:hAnsi="Times New Roman" w:cs="Times New Roman"/>
          <w:sz w:val="24"/>
          <w:szCs w:val="24"/>
          <w:lang w:val="es-AR"/>
        </w:rPr>
        <w:t xml:space="preserve">presupuesto cuasi </w:t>
      </w:r>
      <w:r w:rsidR="00AF6632" w:rsidRPr="007439D2">
        <w:rPr>
          <w:rFonts w:ascii="Times New Roman" w:hAnsi="Times New Roman" w:cs="Times New Roman"/>
          <w:sz w:val="24"/>
          <w:szCs w:val="24"/>
          <w:lang w:val="es-AR"/>
        </w:rPr>
        <w:t>trascendental</w:t>
      </w:r>
      <w:r w:rsidR="00CC5332" w:rsidRPr="007439D2">
        <w:rPr>
          <w:rFonts w:ascii="Times New Roman" w:hAnsi="Times New Roman" w:cs="Times New Roman"/>
          <w:sz w:val="24"/>
          <w:szCs w:val="24"/>
          <w:lang w:val="es-AR"/>
        </w:rPr>
        <w:t xml:space="preserve"> </w:t>
      </w:r>
      <w:r w:rsidR="00AF6632" w:rsidRPr="007439D2">
        <w:rPr>
          <w:rFonts w:ascii="Times New Roman" w:hAnsi="Times New Roman" w:cs="Times New Roman"/>
          <w:sz w:val="24"/>
          <w:szCs w:val="24"/>
          <w:lang w:val="es-AR"/>
        </w:rPr>
        <w:t xml:space="preserve">que </w:t>
      </w:r>
      <w:r w:rsidR="00011CCD" w:rsidRPr="007439D2">
        <w:rPr>
          <w:rFonts w:ascii="Times New Roman" w:hAnsi="Times New Roman" w:cs="Times New Roman"/>
          <w:sz w:val="24"/>
          <w:szCs w:val="24"/>
          <w:lang w:val="es-AR"/>
        </w:rPr>
        <w:t xml:space="preserve">se </w:t>
      </w:r>
      <w:r w:rsidR="00CC5332" w:rsidRPr="007439D2">
        <w:rPr>
          <w:rFonts w:ascii="Times New Roman" w:hAnsi="Times New Roman" w:cs="Times New Roman"/>
          <w:sz w:val="24"/>
          <w:szCs w:val="24"/>
          <w:lang w:val="es-AR"/>
        </w:rPr>
        <w:t>constituye</w:t>
      </w:r>
      <w:r w:rsidR="007D71BC" w:rsidRPr="007439D2">
        <w:rPr>
          <w:rFonts w:ascii="Times New Roman" w:hAnsi="Times New Roman" w:cs="Times New Roman"/>
          <w:sz w:val="24"/>
          <w:szCs w:val="24"/>
          <w:lang w:val="es-AR"/>
        </w:rPr>
        <w:t xml:space="preserve"> </w:t>
      </w:r>
      <w:r w:rsidR="00011CCD" w:rsidRPr="007439D2">
        <w:rPr>
          <w:rFonts w:ascii="Times New Roman" w:hAnsi="Times New Roman" w:cs="Times New Roman"/>
          <w:sz w:val="24"/>
          <w:szCs w:val="24"/>
          <w:lang w:val="es-AR"/>
        </w:rPr>
        <w:t xml:space="preserve">en </w:t>
      </w:r>
      <w:r w:rsidR="00B81C9C" w:rsidRPr="007439D2">
        <w:rPr>
          <w:rFonts w:ascii="Times New Roman" w:hAnsi="Times New Roman" w:cs="Times New Roman"/>
          <w:sz w:val="24"/>
          <w:szCs w:val="24"/>
          <w:lang w:val="es-AR"/>
        </w:rPr>
        <w:t>condición de posibilidad d</w:t>
      </w:r>
      <w:r w:rsidR="00AF6632" w:rsidRPr="007439D2">
        <w:rPr>
          <w:rFonts w:ascii="Times New Roman" w:hAnsi="Times New Roman" w:cs="Times New Roman"/>
          <w:sz w:val="24"/>
          <w:szCs w:val="24"/>
          <w:lang w:val="es-AR"/>
        </w:rPr>
        <w:t>el pensamiento</w:t>
      </w:r>
      <w:r w:rsidR="00B81C9C" w:rsidRPr="007439D2">
        <w:rPr>
          <w:rFonts w:ascii="Times New Roman" w:hAnsi="Times New Roman" w:cs="Times New Roman"/>
          <w:sz w:val="24"/>
          <w:szCs w:val="24"/>
          <w:lang w:val="es-AR"/>
        </w:rPr>
        <w:t xml:space="preserve"> político</w:t>
      </w:r>
      <w:r w:rsidR="007D71BC" w:rsidRPr="007439D2">
        <w:rPr>
          <w:rFonts w:ascii="Times New Roman" w:hAnsi="Times New Roman" w:cs="Times New Roman"/>
          <w:sz w:val="24"/>
          <w:szCs w:val="24"/>
          <w:lang w:val="es-AR"/>
        </w:rPr>
        <w:t>.</w:t>
      </w:r>
      <w:r w:rsidR="00005147" w:rsidRPr="007439D2">
        <w:rPr>
          <w:rFonts w:ascii="Times New Roman" w:hAnsi="Times New Roman" w:cs="Times New Roman"/>
          <w:sz w:val="24"/>
          <w:szCs w:val="24"/>
          <w:lang w:val="es-AR"/>
        </w:rPr>
        <w:t xml:space="preserve"> </w:t>
      </w:r>
      <w:r w:rsidR="009A5818" w:rsidRPr="007439D2">
        <w:rPr>
          <w:rFonts w:ascii="Times New Roman" w:hAnsi="Times New Roman" w:cs="Times New Roman"/>
          <w:sz w:val="24"/>
          <w:szCs w:val="24"/>
          <w:lang w:val="es-AR"/>
        </w:rPr>
        <w:t>A partir de esto, el antagonismo es definido como</w:t>
      </w:r>
      <w:r w:rsidR="00005147" w:rsidRPr="007439D2">
        <w:rPr>
          <w:rFonts w:ascii="Times New Roman" w:hAnsi="Times New Roman" w:cs="Times New Roman"/>
          <w:sz w:val="24"/>
          <w:szCs w:val="24"/>
          <w:lang w:val="es-AR"/>
        </w:rPr>
        <w:t xml:space="preserve"> </w:t>
      </w:r>
      <w:r w:rsidR="00187E9C" w:rsidRPr="007439D2">
        <w:rPr>
          <w:rFonts w:ascii="Times New Roman" w:hAnsi="Times New Roman" w:cs="Times New Roman"/>
          <w:sz w:val="24"/>
          <w:szCs w:val="24"/>
          <w:lang w:val="es-AR"/>
        </w:rPr>
        <w:t xml:space="preserve">la </w:t>
      </w:r>
      <w:r w:rsidR="00005147" w:rsidRPr="007439D2">
        <w:rPr>
          <w:rFonts w:ascii="Times New Roman" w:hAnsi="Times New Roman" w:cs="Times New Roman"/>
          <w:sz w:val="24"/>
          <w:szCs w:val="24"/>
          <w:lang w:val="es-AR"/>
        </w:rPr>
        <w:t>“‘experiencia’ del límite de toda objetividad”</w:t>
      </w:r>
      <w:r w:rsidR="009A5818" w:rsidRPr="007439D2">
        <w:rPr>
          <w:rFonts w:ascii="Times New Roman" w:hAnsi="Times New Roman" w:cs="Times New Roman"/>
          <w:sz w:val="24"/>
          <w:szCs w:val="24"/>
          <w:lang w:val="es-AR"/>
        </w:rPr>
        <w:t xml:space="preserve"> (</w:t>
      </w:r>
      <w:r w:rsidR="00187E9C" w:rsidRPr="007439D2">
        <w:rPr>
          <w:rFonts w:ascii="Times New Roman" w:hAnsi="Times New Roman" w:cs="Times New Roman"/>
          <w:sz w:val="24"/>
          <w:szCs w:val="24"/>
          <w:lang w:val="es-AR"/>
        </w:rPr>
        <w:t xml:space="preserve">Laclau y Mouffe, </w:t>
      </w:r>
      <w:r w:rsidR="009A5818" w:rsidRPr="007439D2">
        <w:rPr>
          <w:rFonts w:ascii="Times New Roman" w:hAnsi="Times New Roman" w:cs="Times New Roman"/>
          <w:sz w:val="24"/>
          <w:szCs w:val="24"/>
          <w:lang w:val="es-AR"/>
        </w:rPr>
        <w:t>1987: 142) y</w:t>
      </w:r>
      <w:r w:rsidR="00005147" w:rsidRPr="007439D2">
        <w:rPr>
          <w:rFonts w:ascii="Times New Roman" w:hAnsi="Times New Roman" w:cs="Times New Roman"/>
          <w:sz w:val="24"/>
          <w:szCs w:val="24"/>
          <w:lang w:val="es-AR"/>
        </w:rPr>
        <w:t xml:space="preserve"> permite </w:t>
      </w:r>
      <w:r w:rsidR="003519B0" w:rsidRPr="007439D2">
        <w:rPr>
          <w:rFonts w:ascii="Times New Roman" w:hAnsi="Times New Roman" w:cs="Times New Roman"/>
          <w:sz w:val="24"/>
          <w:szCs w:val="24"/>
          <w:lang w:val="es-AR"/>
        </w:rPr>
        <w:t>asumir</w:t>
      </w:r>
      <w:r w:rsidR="00005147" w:rsidRPr="007439D2">
        <w:rPr>
          <w:rFonts w:ascii="Times New Roman" w:hAnsi="Times New Roman" w:cs="Times New Roman"/>
          <w:sz w:val="24"/>
          <w:szCs w:val="24"/>
          <w:lang w:val="es-AR"/>
        </w:rPr>
        <w:t xml:space="preserve"> el carácter precario y contingente d</w:t>
      </w:r>
      <w:r w:rsidR="009A5818" w:rsidRPr="007439D2">
        <w:rPr>
          <w:rFonts w:ascii="Times New Roman" w:hAnsi="Times New Roman" w:cs="Times New Roman"/>
          <w:sz w:val="24"/>
          <w:szCs w:val="24"/>
          <w:lang w:val="es-AR"/>
        </w:rPr>
        <w:t>e todo fundamento de lo social.</w:t>
      </w:r>
      <w:r w:rsidR="003519B0" w:rsidRPr="007439D2">
        <w:rPr>
          <w:rFonts w:ascii="Times New Roman" w:hAnsi="Times New Roman" w:cs="Times New Roman"/>
          <w:sz w:val="24"/>
          <w:szCs w:val="24"/>
          <w:lang w:val="es-AR"/>
        </w:rPr>
        <w:t xml:space="preserve"> </w:t>
      </w:r>
      <w:r w:rsidR="00224B4C" w:rsidRPr="007439D2">
        <w:rPr>
          <w:rFonts w:ascii="Times New Roman" w:hAnsi="Times New Roman" w:cs="Times New Roman"/>
          <w:sz w:val="24"/>
          <w:szCs w:val="24"/>
          <w:lang w:val="es-AR"/>
        </w:rPr>
        <w:t>En</w:t>
      </w:r>
      <w:r w:rsidR="0041201D" w:rsidRPr="007439D2">
        <w:rPr>
          <w:rFonts w:ascii="Times New Roman" w:hAnsi="Times New Roman" w:cs="Times New Roman"/>
          <w:sz w:val="24"/>
          <w:szCs w:val="24"/>
          <w:lang w:val="es-AR"/>
        </w:rPr>
        <w:t xml:space="preserve"> este enfoque </w:t>
      </w:r>
      <w:r w:rsidR="00CC5332" w:rsidRPr="007439D2">
        <w:rPr>
          <w:rFonts w:ascii="Times New Roman" w:hAnsi="Times New Roman" w:cs="Times New Roman"/>
          <w:sz w:val="24"/>
          <w:szCs w:val="24"/>
          <w:lang w:val="es-AR"/>
        </w:rPr>
        <w:t>resulta de crucial importancia “reconocer la dimensión de lo político como la posibilidad siempre presente del antagonismo; y esto requiere, por otra parte, aceptar la inexistencia en todo orden de un fundamento final” (Mouffe, 2011: 83).</w:t>
      </w:r>
    </w:p>
    <w:p w14:paraId="2418C3C5" w14:textId="77777777" w:rsidR="00005147" w:rsidRPr="007439D2" w:rsidRDefault="00224B4C"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De manera paradójica</w:t>
      </w:r>
      <w:r w:rsidR="009A5818" w:rsidRPr="007439D2">
        <w:rPr>
          <w:rFonts w:ascii="Times New Roman" w:hAnsi="Times New Roman" w:cs="Times New Roman"/>
          <w:sz w:val="24"/>
          <w:szCs w:val="24"/>
          <w:lang w:val="es-AR"/>
        </w:rPr>
        <w:t>,</w:t>
      </w:r>
      <w:r w:rsidR="00CC5332" w:rsidRPr="007439D2">
        <w:rPr>
          <w:rFonts w:ascii="Times New Roman" w:hAnsi="Times New Roman" w:cs="Times New Roman"/>
          <w:sz w:val="24"/>
          <w:szCs w:val="24"/>
          <w:lang w:val="es-AR"/>
        </w:rPr>
        <w:t xml:space="preserve"> </w:t>
      </w:r>
      <w:r w:rsidR="009A5818" w:rsidRPr="007439D2">
        <w:rPr>
          <w:rFonts w:ascii="Times New Roman" w:hAnsi="Times New Roman" w:cs="Times New Roman"/>
          <w:sz w:val="24"/>
          <w:szCs w:val="24"/>
          <w:lang w:val="es-AR"/>
        </w:rPr>
        <w:t>e</w:t>
      </w:r>
      <w:r w:rsidR="00005147" w:rsidRPr="007439D2">
        <w:rPr>
          <w:rFonts w:ascii="Times New Roman" w:hAnsi="Times New Roman" w:cs="Times New Roman"/>
          <w:sz w:val="24"/>
          <w:szCs w:val="24"/>
          <w:lang w:val="es-AR"/>
        </w:rPr>
        <w:t xml:space="preserve">sta </w:t>
      </w:r>
      <w:r w:rsidR="0041201D" w:rsidRPr="007439D2">
        <w:rPr>
          <w:rFonts w:ascii="Times New Roman" w:hAnsi="Times New Roman" w:cs="Times New Roman"/>
          <w:sz w:val="24"/>
          <w:szCs w:val="24"/>
          <w:lang w:val="es-AR"/>
        </w:rPr>
        <w:t>“posibilidad siempre presente del antagonismo”</w:t>
      </w:r>
      <w:r w:rsidR="00AB3860" w:rsidRPr="007439D2">
        <w:rPr>
          <w:rFonts w:ascii="Times New Roman" w:hAnsi="Times New Roman" w:cs="Times New Roman"/>
          <w:sz w:val="24"/>
          <w:szCs w:val="24"/>
          <w:lang w:val="es-AR"/>
        </w:rPr>
        <w:t xml:space="preserve"> </w:t>
      </w:r>
      <w:r w:rsidR="00CC5332" w:rsidRPr="007439D2">
        <w:rPr>
          <w:rFonts w:ascii="Times New Roman" w:hAnsi="Times New Roman" w:cs="Times New Roman"/>
          <w:sz w:val="24"/>
          <w:szCs w:val="24"/>
          <w:lang w:val="es-AR"/>
        </w:rPr>
        <w:t>permite</w:t>
      </w:r>
      <w:r w:rsidR="009A5818" w:rsidRPr="007439D2">
        <w:rPr>
          <w:rFonts w:ascii="Times New Roman" w:hAnsi="Times New Roman" w:cs="Times New Roman"/>
          <w:sz w:val="24"/>
          <w:szCs w:val="24"/>
          <w:lang w:val="es-AR"/>
        </w:rPr>
        <w:t xml:space="preserve"> </w:t>
      </w:r>
      <w:r w:rsidR="00CC5332" w:rsidRPr="007439D2">
        <w:rPr>
          <w:rFonts w:ascii="Times New Roman" w:hAnsi="Times New Roman" w:cs="Times New Roman"/>
          <w:sz w:val="24"/>
          <w:szCs w:val="24"/>
          <w:lang w:val="es-AR"/>
        </w:rPr>
        <w:t>dar cuenta de</w:t>
      </w:r>
      <w:r w:rsidR="00005147" w:rsidRPr="007439D2">
        <w:rPr>
          <w:rFonts w:ascii="Times New Roman" w:hAnsi="Times New Roman" w:cs="Times New Roman"/>
          <w:sz w:val="24"/>
          <w:szCs w:val="24"/>
          <w:lang w:val="es-AR"/>
        </w:rPr>
        <w:t xml:space="preserve"> los intentos parciales y siempre fallidos por instituir o fundar la sociedad como totalidad.</w:t>
      </w:r>
      <w:r w:rsidR="009A5818" w:rsidRPr="007439D2">
        <w:rPr>
          <w:rFonts w:ascii="Times New Roman" w:hAnsi="Times New Roman" w:cs="Times New Roman"/>
          <w:sz w:val="24"/>
          <w:szCs w:val="24"/>
          <w:lang w:val="es-AR"/>
        </w:rPr>
        <w:t xml:space="preserve"> </w:t>
      </w:r>
      <w:r w:rsidR="00005147" w:rsidRPr="007439D2">
        <w:rPr>
          <w:rFonts w:ascii="Times New Roman" w:hAnsi="Times New Roman" w:cs="Times New Roman"/>
          <w:sz w:val="24"/>
          <w:szCs w:val="24"/>
          <w:lang w:val="es-AR"/>
        </w:rPr>
        <w:t>Con ello, si</w:t>
      </w:r>
      <w:r w:rsidR="00B25EBD" w:rsidRPr="007439D2">
        <w:rPr>
          <w:rFonts w:ascii="Times New Roman" w:hAnsi="Times New Roman" w:cs="Times New Roman"/>
          <w:sz w:val="24"/>
          <w:szCs w:val="24"/>
          <w:lang w:val="es-AR"/>
        </w:rPr>
        <w:t xml:space="preserve"> bien</w:t>
      </w:r>
      <w:r w:rsidR="00005147" w:rsidRPr="007439D2">
        <w:rPr>
          <w:rFonts w:ascii="Times New Roman" w:hAnsi="Times New Roman" w:cs="Times New Roman"/>
          <w:sz w:val="24"/>
          <w:szCs w:val="24"/>
          <w:lang w:val="es-AR"/>
        </w:rPr>
        <w:t xml:space="preserve"> la </w:t>
      </w:r>
      <w:r w:rsidR="00822398" w:rsidRPr="007439D2">
        <w:rPr>
          <w:rFonts w:ascii="Times New Roman" w:hAnsi="Times New Roman" w:cs="Times New Roman"/>
          <w:sz w:val="24"/>
          <w:szCs w:val="24"/>
          <w:lang w:val="es-AR"/>
        </w:rPr>
        <w:t xml:space="preserve">asunción </w:t>
      </w:r>
      <w:r w:rsidR="00005147" w:rsidRPr="007439D2">
        <w:rPr>
          <w:rFonts w:ascii="Times New Roman" w:hAnsi="Times New Roman" w:cs="Times New Roman"/>
          <w:sz w:val="24"/>
          <w:szCs w:val="24"/>
          <w:lang w:val="es-AR"/>
        </w:rPr>
        <w:t xml:space="preserve">ontológica del antagonismo “niega la posibilidad de un fundamento último, no cede a la tentación de suprimir la dimensión de los fundamentos en plural, ni el constante y siempre necesariamente parcial proceso de </w:t>
      </w:r>
      <w:r w:rsidR="00005147" w:rsidRPr="007439D2">
        <w:rPr>
          <w:rFonts w:ascii="Times New Roman" w:hAnsi="Times New Roman" w:cs="Times New Roman"/>
          <w:i/>
          <w:sz w:val="24"/>
          <w:szCs w:val="24"/>
          <w:lang w:val="es-AR"/>
        </w:rPr>
        <w:t>fundar</w:t>
      </w:r>
      <w:r w:rsidR="00005147" w:rsidRPr="007439D2">
        <w:rPr>
          <w:rFonts w:ascii="Times New Roman" w:hAnsi="Times New Roman" w:cs="Times New Roman"/>
          <w:sz w:val="24"/>
          <w:szCs w:val="24"/>
          <w:lang w:val="es-AR"/>
        </w:rPr>
        <w:t>” (Marchart, 2009: 202).</w:t>
      </w:r>
      <w:r w:rsidR="00005147" w:rsidRPr="007439D2">
        <w:rPr>
          <w:rFonts w:ascii="Times New Roman" w:hAnsi="Times New Roman" w:cs="Times New Roman"/>
          <w:i/>
          <w:sz w:val="24"/>
          <w:szCs w:val="24"/>
          <w:lang w:val="es-AR"/>
        </w:rPr>
        <w:t xml:space="preserve"> </w:t>
      </w:r>
      <w:r w:rsidR="00005147" w:rsidRPr="007439D2">
        <w:rPr>
          <w:rFonts w:ascii="Times New Roman" w:hAnsi="Times New Roman" w:cs="Times New Roman"/>
          <w:sz w:val="24"/>
          <w:szCs w:val="24"/>
          <w:lang w:val="es-AR"/>
        </w:rPr>
        <w:t>Es en este doble movimiento de fijación/des</w:t>
      </w:r>
      <w:r w:rsidRPr="007439D2">
        <w:rPr>
          <w:rFonts w:ascii="Times New Roman" w:hAnsi="Times New Roman" w:cs="Times New Roman"/>
          <w:sz w:val="24"/>
          <w:szCs w:val="24"/>
          <w:lang w:val="es-AR"/>
        </w:rPr>
        <w:t>-</w:t>
      </w:r>
      <w:r w:rsidR="00005147" w:rsidRPr="007439D2">
        <w:rPr>
          <w:rFonts w:ascii="Times New Roman" w:hAnsi="Times New Roman" w:cs="Times New Roman"/>
          <w:sz w:val="24"/>
          <w:szCs w:val="24"/>
          <w:lang w:val="es-AR"/>
        </w:rPr>
        <w:t xml:space="preserve">fijación, por el cual se sutura parcial y precariamente la objetividad de lo social, donde se muestra la dimensión </w:t>
      </w:r>
      <w:r w:rsidR="00AB3860" w:rsidRPr="007439D2">
        <w:rPr>
          <w:rFonts w:ascii="Times New Roman" w:hAnsi="Times New Roman" w:cs="Times New Roman"/>
          <w:sz w:val="24"/>
          <w:szCs w:val="24"/>
          <w:lang w:val="es-AR"/>
        </w:rPr>
        <w:t>antagónica</w:t>
      </w:r>
      <w:r w:rsidR="00005147" w:rsidRPr="007439D2">
        <w:rPr>
          <w:rFonts w:ascii="Times New Roman" w:hAnsi="Times New Roman" w:cs="Times New Roman"/>
          <w:sz w:val="24"/>
          <w:szCs w:val="24"/>
          <w:lang w:val="es-AR"/>
        </w:rPr>
        <w:t xml:space="preserve"> como condición de posibilidad del pensamiento de </w:t>
      </w:r>
      <w:r w:rsidR="00005147" w:rsidRPr="007439D2">
        <w:rPr>
          <w:rFonts w:ascii="Times New Roman" w:hAnsi="Times New Roman" w:cs="Times New Roman"/>
          <w:i/>
          <w:sz w:val="24"/>
          <w:szCs w:val="24"/>
          <w:lang w:val="es-AR"/>
        </w:rPr>
        <w:t>lo político</w:t>
      </w:r>
      <w:r w:rsidR="00005147" w:rsidRPr="007439D2">
        <w:rPr>
          <w:rFonts w:ascii="Times New Roman" w:hAnsi="Times New Roman" w:cs="Times New Roman"/>
          <w:sz w:val="24"/>
          <w:szCs w:val="24"/>
          <w:lang w:val="es-AR"/>
        </w:rPr>
        <w:t xml:space="preserve"> en tanto “el modo mismo en que se instituye l</w:t>
      </w:r>
      <w:r w:rsidR="0041201D" w:rsidRPr="007439D2">
        <w:rPr>
          <w:rFonts w:ascii="Times New Roman" w:hAnsi="Times New Roman" w:cs="Times New Roman"/>
          <w:sz w:val="24"/>
          <w:szCs w:val="24"/>
          <w:lang w:val="es-AR"/>
        </w:rPr>
        <w:t>a sociedad” (Mouffe, 2007: 16).</w:t>
      </w:r>
    </w:p>
    <w:p w14:paraId="651B1210" w14:textId="77777777" w:rsidR="003C681A" w:rsidRPr="007439D2" w:rsidRDefault="00005147"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A partir de esta caracterización </w:t>
      </w:r>
      <w:r w:rsidR="003C681A" w:rsidRPr="007439D2">
        <w:rPr>
          <w:rFonts w:ascii="Times New Roman" w:hAnsi="Times New Roman" w:cs="Times New Roman"/>
          <w:sz w:val="24"/>
          <w:szCs w:val="24"/>
          <w:lang w:val="es-AR"/>
        </w:rPr>
        <w:t>es posible</w:t>
      </w:r>
      <w:r w:rsidRPr="007439D2">
        <w:rPr>
          <w:rFonts w:ascii="Times New Roman" w:hAnsi="Times New Roman" w:cs="Times New Roman"/>
          <w:sz w:val="24"/>
          <w:szCs w:val="24"/>
          <w:lang w:val="es-AR"/>
        </w:rPr>
        <w:t>, no obstante,</w:t>
      </w:r>
      <w:r w:rsidR="00146CA5" w:rsidRPr="007439D2">
        <w:rPr>
          <w:rFonts w:ascii="Times New Roman" w:hAnsi="Times New Roman" w:cs="Times New Roman"/>
          <w:sz w:val="24"/>
          <w:szCs w:val="24"/>
          <w:lang w:val="es-AR"/>
        </w:rPr>
        <w:t xml:space="preserve"> </w:t>
      </w:r>
      <w:r w:rsidR="00BF3456" w:rsidRPr="007439D2">
        <w:rPr>
          <w:rFonts w:ascii="Times New Roman" w:hAnsi="Times New Roman" w:cs="Times New Roman"/>
          <w:sz w:val="24"/>
          <w:szCs w:val="24"/>
          <w:lang w:val="es-AR"/>
        </w:rPr>
        <w:t>distinguir</w:t>
      </w:r>
      <w:r w:rsidR="00146CA5" w:rsidRPr="007439D2">
        <w:rPr>
          <w:rFonts w:ascii="Times New Roman" w:hAnsi="Times New Roman" w:cs="Times New Roman"/>
          <w:sz w:val="24"/>
          <w:szCs w:val="24"/>
          <w:lang w:val="es-AR"/>
        </w:rPr>
        <w:t xml:space="preserve"> varios sentidos </w:t>
      </w:r>
      <w:r w:rsidR="00BF3456" w:rsidRPr="007439D2">
        <w:rPr>
          <w:rFonts w:ascii="Times New Roman" w:hAnsi="Times New Roman" w:cs="Times New Roman"/>
          <w:sz w:val="24"/>
          <w:szCs w:val="24"/>
          <w:lang w:val="es-AR"/>
        </w:rPr>
        <w:t>diferentes</w:t>
      </w:r>
      <w:r w:rsidR="007D71BC" w:rsidRPr="007439D2">
        <w:rPr>
          <w:rFonts w:ascii="Times New Roman" w:hAnsi="Times New Roman" w:cs="Times New Roman"/>
          <w:sz w:val="24"/>
          <w:szCs w:val="24"/>
          <w:lang w:val="es-AR"/>
        </w:rPr>
        <w:t xml:space="preserve"> en l</w:t>
      </w:r>
      <w:r w:rsidR="00146CA5" w:rsidRPr="007439D2">
        <w:rPr>
          <w:rFonts w:ascii="Times New Roman" w:hAnsi="Times New Roman" w:cs="Times New Roman"/>
          <w:sz w:val="24"/>
          <w:szCs w:val="24"/>
          <w:lang w:val="es-AR"/>
        </w:rPr>
        <w:t>o</w:t>
      </w:r>
      <w:r w:rsidR="007D71BC" w:rsidRPr="007439D2">
        <w:rPr>
          <w:rFonts w:ascii="Times New Roman" w:hAnsi="Times New Roman" w:cs="Times New Roman"/>
          <w:sz w:val="24"/>
          <w:szCs w:val="24"/>
          <w:lang w:val="es-AR"/>
        </w:rPr>
        <w:t xml:space="preserve">s que Mouffe utiliza el término </w:t>
      </w:r>
      <w:r w:rsidR="00224B4C" w:rsidRPr="007439D2">
        <w:rPr>
          <w:rFonts w:ascii="Times New Roman" w:hAnsi="Times New Roman" w:cs="Times New Roman"/>
          <w:sz w:val="24"/>
          <w:szCs w:val="24"/>
          <w:lang w:val="es-AR"/>
        </w:rPr>
        <w:t>“</w:t>
      </w:r>
      <w:r w:rsidR="007D71BC" w:rsidRPr="007439D2">
        <w:rPr>
          <w:rFonts w:ascii="Times New Roman" w:hAnsi="Times New Roman" w:cs="Times New Roman"/>
          <w:sz w:val="24"/>
          <w:szCs w:val="24"/>
          <w:lang w:val="es-AR"/>
        </w:rPr>
        <w:t>antagonismo</w:t>
      </w:r>
      <w:r w:rsidR="00224B4C" w:rsidRPr="007439D2">
        <w:rPr>
          <w:rFonts w:ascii="Times New Roman" w:hAnsi="Times New Roman" w:cs="Times New Roman"/>
          <w:sz w:val="24"/>
          <w:szCs w:val="24"/>
          <w:lang w:val="es-AR"/>
        </w:rPr>
        <w:t>”; pues, resulta evidente que esta categoría no siempre representa la dimensión ontológica de lo político que acabamos de revisar</w:t>
      </w:r>
      <w:r w:rsidR="003C681A" w:rsidRPr="007439D2">
        <w:rPr>
          <w:rFonts w:ascii="Times New Roman" w:hAnsi="Times New Roman" w:cs="Times New Roman"/>
          <w:sz w:val="24"/>
          <w:szCs w:val="24"/>
          <w:lang w:val="es-AR"/>
        </w:rPr>
        <w:t>. En est</w:t>
      </w:r>
      <w:r w:rsidR="00BF3456" w:rsidRPr="007439D2">
        <w:rPr>
          <w:rFonts w:ascii="Times New Roman" w:hAnsi="Times New Roman" w:cs="Times New Roman"/>
          <w:sz w:val="24"/>
          <w:szCs w:val="24"/>
          <w:lang w:val="es-AR"/>
        </w:rPr>
        <w:t>e contexto</w:t>
      </w:r>
      <w:r w:rsidR="003C681A" w:rsidRPr="007439D2">
        <w:rPr>
          <w:rFonts w:ascii="Times New Roman" w:hAnsi="Times New Roman" w:cs="Times New Roman"/>
          <w:sz w:val="24"/>
          <w:szCs w:val="24"/>
          <w:lang w:val="es-AR"/>
        </w:rPr>
        <w:t>, Benjamín Arditi nos previene sobre</w:t>
      </w:r>
      <w:r w:rsidR="00176A17" w:rsidRPr="007439D2">
        <w:rPr>
          <w:rFonts w:ascii="Times New Roman" w:hAnsi="Times New Roman" w:cs="Times New Roman"/>
          <w:sz w:val="24"/>
          <w:szCs w:val="24"/>
          <w:lang w:val="es-AR"/>
        </w:rPr>
        <w:t xml:space="preserve"> </w:t>
      </w:r>
      <w:r w:rsidR="002704F0" w:rsidRPr="007439D2">
        <w:rPr>
          <w:rFonts w:ascii="Times New Roman" w:hAnsi="Times New Roman" w:cs="Times New Roman"/>
          <w:sz w:val="24"/>
          <w:szCs w:val="24"/>
          <w:lang w:val="es-AR"/>
        </w:rPr>
        <w:t>dicha</w:t>
      </w:r>
      <w:r w:rsidR="00176A17" w:rsidRPr="007439D2">
        <w:rPr>
          <w:rFonts w:ascii="Times New Roman" w:hAnsi="Times New Roman" w:cs="Times New Roman"/>
          <w:sz w:val="24"/>
          <w:szCs w:val="24"/>
          <w:lang w:val="es-AR"/>
        </w:rPr>
        <w:t xml:space="preserve"> ambigüedad</w:t>
      </w:r>
      <w:r w:rsidR="003C681A" w:rsidRPr="007439D2">
        <w:rPr>
          <w:rFonts w:ascii="Times New Roman" w:hAnsi="Times New Roman" w:cs="Times New Roman"/>
          <w:sz w:val="24"/>
          <w:szCs w:val="24"/>
          <w:lang w:val="es-AR"/>
        </w:rPr>
        <w:t>:</w:t>
      </w:r>
    </w:p>
    <w:p w14:paraId="5A90E42D" w14:textId="77777777" w:rsidR="003C681A" w:rsidRDefault="003C681A"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A veces</w:t>
      </w:r>
      <w:r w:rsidR="002704F0" w:rsidRPr="007439D2">
        <w:rPr>
          <w:rFonts w:ascii="Times New Roman" w:hAnsi="Times New Roman"/>
          <w:sz w:val="24"/>
          <w:szCs w:val="24"/>
        </w:rPr>
        <w:t xml:space="preserve"> </w:t>
      </w:r>
      <w:r w:rsidRPr="007439D2">
        <w:rPr>
          <w:rFonts w:ascii="Times New Roman" w:hAnsi="Times New Roman"/>
          <w:sz w:val="24"/>
          <w:szCs w:val="24"/>
        </w:rPr>
        <w:t xml:space="preserve">se refiere a él </w:t>
      </w:r>
      <w:r w:rsidR="00224B4C" w:rsidRPr="007439D2">
        <w:rPr>
          <w:rFonts w:ascii="Times New Roman" w:hAnsi="Times New Roman"/>
          <w:sz w:val="24"/>
          <w:szCs w:val="24"/>
        </w:rPr>
        <w:t xml:space="preserve">[al antagonismo] </w:t>
      </w:r>
      <w:r w:rsidRPr="007439D2">
        <w:rPr>
          <w:rFonts w:ascii="Times New Roman" w:hAnsi="Times New Roman"/>
          <w:sz w:val="24"/>
          <w:szCs w:val="24"/>
        </w:rPr>
        <w:t xml:space="preserve">en el sentido de condición cuasi-trascendental, esto es, de condiciones simultáneas de posibilidad e imposibilidad de la democracia. En otras ocasiones Mouffe ve el antagonismo como un componente ontológico de la política que no puede ser erradicado, en cuyo caso no tendría sentido siquiera pensar en transmutar antagonismos en agonismos pues uno no puede contrarrestar lo ontológico a través de lo óntico. Incluso habla del “potencial antagónico presente en las relaciones humanas”, lo cual genera más confusión dado que si es algo simplemente potencial, esto es, </w:t>
      </w:r>
      <w:r w:rsidRPr="007439D2">
        <w:rPr>
          <w:rFonts w:ascii="Times New Roman" w:hAnsi="Times New Roman"/>
          <w:sz w:val="24"/>
          <w:szCs w:val="24"/>
        </w:rPr>
        <w:lastRenderedPageBreak/>
        <w:t>que puede suceder o no, entonces no tiene un estatuto ontológico sino que es una simple posibilidad de la política. (Arditi, 2012: 14-15, nota</w:t>
      </w:r>
      <w:r w:rsidR="00B653B0" w:rsidRPr="007439D2">
        <w:rPr>
          <w:rFonts w:ascii="Times New Roman" w:hAnsi="Times New Roman"/>
          <w:sz w:val="24"/>
          <w:szCs w:val="24"/>
        </w:rPr>
        <w:t xml:space="preserve"> al pie</w:t>
      </w:r>
      <w:r w:rsidR="00D1763D">
        <w:rPr>
          <w:rFonts w:ascii="Times New Roman" w:hAnsi="Times New Roman"/>
          <w:sz w:val="24"/>
          <w:szCs w:val="24"/>
        </w:rPr>
        <w:t xml:space="preserve"> N°</w:t>
      </w:r>
      <w:r w:rsidRPr="007439D2">
        <w:rPr>
          <w:rFonts w:ascii="Times New Roman" w:hAnsi="Times New Roman"/>
          <w:sz w:val="24"/>
          <w:szCs w:val="24"/>
        </w:rPr>
        <w:t xml:space="preserve"> 3)</w:t>
      </w:r>
    </w:p>
    <w:p w14:paraId="038E6F90" w14:textId="77777777" w:rsidR="00581D77" w:rsidRPr="007439D2" w:rsidRDefault="00581D77" w:rsidP="00581D77">
      <w:pPr>
        <w:pStyle w:val="Citaslargas"/>
        <w:spacing w:line="240" w:lineRule="auto"/>
        <w:ind w:left="1134" w:right="0"/>
        <w:rPr>
          <w:rFonts w:ascii="Times New Roman" w:hAnsi="Times New Roman"/>
          <w:sz w:val="24"/>
          <w:szCs w:val="24"/>
        </w:rPr>
      </w:pPr>
    </w:p>
    <w:p w14:paraId="0A5A994B" w14:textId="77777777" w:rsidR="00D553C1" w:rsidRPr="007439D2" w:rsidRDefault="002E5E37"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Es posible</w:t>
      </w:r>
      <w:r w:rsidR="00CB1F65" w:rsidRPr="007439D2">
        <w:rPr>
          <w:rFonts w:ascii="Times New Roman" w:hAnsi="Times New Roman" w:cs="Times New Roman"/>
          <w:sz w:val="24"/>
          <w:szCs w:val="24"/>
          <w:lang w:val="es-AR"/>
        </w:rPr>
        <w:t xml:space="preserve"> </w:t>
      </w:r>
      <w:r w:rsidR="002704F0" w:rsidRPr="007439D2">
        <w:rPr>
          <w:rFonts w:ascii="Times New Roman" w:hAnsi="Times New Roman" w:cs="Times New Roman"/>
          <w:sz w:val="24"/>
          <w:szCs w:val="24"/>
          <w:lang w:val="es-AR"/>
        </w:rPr>
        <w:t>suponer</w:t>
      </w:r>
      <w:r w:rsidR="00CB1F65" w:rsidRPr="007439D2">
        <w:rPr>
          <w:rFonts w:ascii="Times New Roman" w:hAnsi="Times New Roman" w:cs="Times New Roman"/>
          <w:sz w:val="24"/>
          <w:szCs w:val="24"/>
          <w:lang w:val="es-AR"/>
        </w:rPr>
        <w:t xml:space="preserve"> entonces que s</w:t>
      </w:r>
      <w:r w:rsidR="007D71BC" w:rsidRPr="007439D2">
        <w:rPr>
          <w:rFonts w:ascii="Times New Roman" w:hAnsi="Times New Roman" w:cs="Times New Roman"/>
          <w:sz w:val="24"/>
          <w:szCs w:val="24"/>
          <w:lang w:val="es-AR"/>
        </w:rPr>
        <w:t xml:space="preserve">ólo en </w:t>
      </w:r>
      <w:r w:rsidR="00176A17" w:rsidRPr="007439D2">
        <w:rPr>
          <w:rFonts w:ascii="Times New Roman" w:hAnsi="Times New Roman" w:cs="Times New Roman"/>
          <w:sz w:val="24"/>
          <w:szCs w:val="24"/>
          <w:lang w:val="es-AR"/>
        </w:rPr>
        <w:t>determinado</w:t>
      </w:r>
      <w:r w:rsidR="003C681A" w:rsidRPr="007439D2">
        <w:rPr>
          <w:rFonts w:ascii="Times New Roman" w:hAnsi="Times New Roman" w:cs="Times New Roman"/>
          <w:sz w:val="24"/>
          <w:szCs w:val="24"/>
          <w:lang w:val="es-AR"/>
        </w:rPr>
        <w:t>s</w:t>
      </w:r>
      <w:r w:rsidR="007D71BC" w:rsidRPr="007439D2">
        <w:rPr>
          <w:rFonts w:ascii="Times New Roman" w:hAnsi="Times New Roman" w:cs="Times New Roman"/>
          <w:sz w:val="24"/>
          <w:szCs w:val="24"/>
          <w:lang w:val="es-AR"/>
        </w:rPr>
        <w:t xml:space="preserve"> </w:t>
      </w:r>
      <w:r w:rsidR="00DC08C4" w:rsidRPr="007439D2">
        <w:rPr>
          <w:rFonts w:ascii="Times New Roman" w:hAnsi="Times New Roman" w:cs="Times New Roman"/>
          <w:sz w:val="24"/>
          <w:szCs w:val="24"/>
          <w:lang w:val="es-AR"/>
        </w:rPr>
        <w:t>momentos</w:t>
      </w:r>
      <w:r w:rsidR="007D71BC" w:rsidRPr="007439D2">
        <w:rPr>
          <w:rFonts w:ascii="Times New Roman" w:hAnsi="Times New Roman" w:cs="Times New Roman"/>
          <w:sz w:val="24"/>
          <w:szCs w:val="24"/>
          <w:lang w:val="es-AR"/>
        </w:rPr>
        <w:t xml:space="preserve"> la autora utiliza </w:t>
      </w:r>
      <w:r w:rsidR="00B653B0" w:rsidRPr="007439D2">
        <w:rPr>
          <w:rFonts w:ascii="Times New Roman" w:hAnsi="Times New Roman" w:cs="Times New Roman"/>
          <w:sz w:val="24"/>
          <w:szCs w:val="24"/>
          <w:lang w:val="es-AR"/>
        </w:rPr>
        <w:t>este término</w:t>
      </w:r>
      <w:r w:rsidR="00CB1F65" w:rsidRPr="007439D2">
        <w:rPr>
          <w:rFonts w:ascii="Times New Roman" w:hAnsi="Times New Roman" w:cs="Times New Roman"/>
          <w:sz w:val="24"/>
          <w:szCs w:val="24"/>
          <w:lang w:val="es-AR"/>
        </w:rPr>
        <w:t xml:space="preserve"> </w:t>
      </w:r>
      <w:r w:rsidR="00222348" w:rsidRPr="007439D2">
        <w:rPr>
          <w:rFonts w:ascii="Times New Roman" w:hAnsi="Times New Roman" w:cs="Times New Roman"/>
          <w:sz w:val="24"/>
          <w:szCs w:val="24"/>
          <w:lang w:val="es-AR"/>
        </w:rPr>
        <w:t xml:space="preserve">en su </w:t>
      </w:r>
      <w:r w:rsidR="00AB0722" w:rsidRPr="007439D2">
        <w:rPr>
          <w:rFonts w:ascii="Times New Roman" w:hAnsi="Times New Roman" w:cs="Times New Roman"/>
          <w:sz w:val="24"/>
          <w:szCs w:val="24"/>
          <w:lang w:val="es-AR"/>
        </w:rPr>
        <w:t>acepción</w:t>
      </w:r>
      <w:r w:rsidR="00B25EBD" w:rsidRPr="007439D2">
        <w:rPr>
          <w:rFonts w:ascii="Times New Roman" w:hAnsi="Times New Roman" w:cs="Times New Roman"/>
          <w:sz w:val="24"/>
          <w:szCs w:val="24"/>
          <w:lang w:val="es-AR"/>
        </w:rPr>
        <w:t xml:space="preserve"> ontológica</w:t>
      </w:r>
      <w:r w:rsidR="00F40BC1" w:rsidRPr="007439D2">
        <w:rPr>
          <w:rFonts w:ascii="Times New Roman" w:hAnsi="Times New Roman" w:cs="Times New Roman"/>
          <w:sz w:val="24"/>
          <w:szCs w:val="24"/>
          <w:lang w:val="es-AR"/>
        </w:rPr>
        <w:t xml:space="preserve"> y, tal como vimos, siempre que </w:t>
      </w:r>
      <w:r w:rsidR="00222348" w:rsidRPr="007439D2">
        <w:rPr>
          <w:rFonts w:ascii="Times New Roman" w:hAnsi="Times New Roman" w:cs="Times New Roman"/>
          <w:sz w:val="24"/>
          <w:szCs w:val="24"/>
          <w:lang w:val="es-AR"/>
        </w:rPr>
        <w:t>así lo hace</w:t>
      </w:r>
      <w:r w:rsidR="00DC08C4" w:rsidRPr="007439D2">
        <w:rPr>
          <w:rFonts w:ascii="Times New Roman" w:hAnsi="Times New Roman" w:cs="Times New Roman"/>
          <w:sz w:val="24"/>
          <w:szCs w:val="24"/>
          <w:lang w:val="es-AR"/>
        </w:rPr>
        <w:t>,</w:t>
      </w:r>
      <w:r w:rsidR="00222348" w:rsidRPr="007439D2">
        <w:rPr>
          <w:rFonts w:ascii="Times New Roman" w:hAnsi="Times New Roman" w:cs="Times New Roman"/>
          <w:sz w:val="24"/>
          <w:szCs w:val="24"/>
          <w:lang w:val="es-AR"/>
        </w:rPr>
        <w:t xml:space="preserve"> </w:t>
      </w:r>
      <w:r w:rsidR="00F40BC1" w:rsidRPr="007439D2">
        <w:rPr>
          <w:rFonts w:ascii="Times New Roman" w:hAnsi="Times New Roman" w:cs="Times New Roman"/>
          <w:sz w:val="24"/>
          <w:szCs w:val="24"/>
          <w:lang w:val="es-AR"/>
        </w:rPr>
        <w:t>refiere a un</w:t>
      </w:r>
      <w:r w:rsidR="00B653B0" w:rsidRPr="007439D2">
        <w:rPr>
          <w:rFonts w:ascii="Times New Roman" w:hAnsi="Times New Roman" w:cs="Times New Roman"/>
          <w:sz w:val="24"/>
          <w:szCs w:val="24"/>
          <w:lang w:val="es-AR"/>
        </w:rPr>
        <w:t xml:space="preserve"> tipo de ontología de</w:t>
      </w:r>
      <w:r w:rsidR="00F40BC1" w:rsidRPr="007439D2">
        <w:rPr>
          <w:rFonts w:ascii="Times New Roman" w:hAnsi="Times New Roman" w:cs="Times New Roman"/>
          <w:sz w:val="24"/>
          <w:szCs w:val="24"/>
          <w:lang w:val="es-AR"/>
        </w:rPr>
        <w:t>bil</w:t>
      </w:r>
      <w:r w:rsidR="00B653B0" w:rsidRPr="007439D2">
        <w:rPr>
          <w:rFonts w:ascii="Times New Roman" w:hAnsi="Times New Roman" w:cs="Times New Roman"/>
          <w:sz w:val="24"/>
          <w:szCs w:val="24"/>
          <w:lang w:val="es-AR"/>
        </w:rPr>
        <w:t>itada</w:t>
      </w:r>
      <w:r w:rsidR="0075121A" w:rsidRPr="007439D2">
        <w:rPr>
          <w:rFonts w:ascii="Times New Roman" w:hAnsi="Times New Roman" w:cs="Times New Roman"/>
          <w:sz w:val="24"/>
          <w:szCs w:val="24"/>
          <w:lang w:val="es-AR"/>
        </w:rPr>
        <w:t>.</w:t>
      </w:r>
      <w:r w:rsidR="00CB1F65" w:rsidRPr="007439D2">
        <w:rPr>
          <w:rFonts w:ascii="Times New Roman" w:hAnsi="Times New Roman" w:cs="Times New Roman"/>
          <w:sz w:val="24"/>
          <w:szCs w:val="24"/>
          <w:lang w:val="es-AR"/>
        </w:rPr>
        <w:t xml:space="preserve"> </w:t>
      </w:r>
      <w:r w:rsidR="00822398" w:rsidRPr="007439D2">
        <w:rPr>
          <w:rFonts w:ascii="Times New Roman" w:hAnsi="Times New Roman" w:cs="Times New Roman"/>
          <w:sz w:val="24"/>
          <w:szCs w:val="24"/>
          <w:lang w:val="es-AR"/>
        </w:rPr>
        <w:t>E</w:t>
      </w:r>
      <w:r w:rsidR="00222348" w:rsidRPr="007439D2">
        <w:rPr>
          <w:rFonts w:ascii="Times New Roman" w:hAnsi="Times New Roman" w:cs="Times New Roman"/>
          <w:sz w:val="24"/>
          <w:szCs w:val="24"/>
          <w:lang w:val="es-AR"/>
        </w:rPr>
        <w:t xml:space="preserve">n </w:t>
      </w:r>
      <w:r w:rsidR="00B653B0" w:rsidRPr="007439D2">
        <w:rPr>
          <w:rFonts w:ascii="Times New Roman" w:hAnsi="Times New Roman" w:cs="Times New Roman"/>
          <w:sz w:val="24"/>
          <w:szCs w:val="24"/>
          <w:lang w:val="es-AR"/>
        </w:rPr>
        <w:t>otros contextos</w:t>
      </w:r>
      <w:r w:rsidR="00822398" w:rsidRPr="007439D2">
        <w:rPr>
          <w:rFonts w:ascii="Times New Roman" w:hAnsi="Times New Roman" w:cs="Times New Roman"/>
          <w:sz w:val="24"/>
          <w:szCs w:val="24"/>
          <w:lang w:val="es-AR"/>
        </w:rPr>
        <w:t>, en cambio,</w:t>
      </w:r>
      <w:r w:rsidR="006668AE" w:rsidRPr="007439D2">
        <w:rPr>
          <w:rFonts w:ascii="Times New Roman" w:hAnsi="Times New Roman" w:cs="Times New Roman"/>
          <w:sz w:val="24"/>
          <w:szCs w:val="24"/>
          <w:lang w:val="es-AR"/>
        </w:rPr>
        <w:t xml:space="preserve"> utiliza </w:t>
      </w:r>
      <w:r w:rsidR="00B653B0" w:rsidRPr="007439D2">
        <w:rPr>
          <w:rFonts w:ascii="Times New Roman" w:hAnsi="Times New Roman" w:cs="Times New Roman"/>
          <w:sz w:val="24"/>
          <w:szCs w:val="24"/>
          <w:lang w:val="es-AR"/>
        </w:rPr>
        <w:t>dicha categoría</w:t>
      </w:r>
      <w:r w:rsidR="00C45369" w:rsidRPr="007439D2">
        <w:rPr>
          <w:rFonts w:ascii="Times New Roman" w:hAnsi="Times New Roman" w:cs="Times New Roman"/>
          <w:sz w:val="24"/>
          <w:szCs w:val="24"/>
          <w:lang w:val="es-AR"/>
        </w:rPr>
        <w:t xml:space="preserve"> </w:t>
      </w:r>
      <w:r w:rsidR="00822398" w:rsidRPr="007439D2">
        <w:rPr>
          <w:rFonts w:ascii="Times New Roman" w:hAnsi="Times New Roman" w:cs="Times New Roman"/>
          <w:sz w:val="24"/>
          <w:szCs w:val="24"/>
          <w:lang w:val="es-AR"/>
        </w:rPr>
        <w:t>para referir a un</w:t>
      </w:r>
      <w:r w:rsidR="00801C61" w:rsidRPr="007439D2">
        <w:rPr>
          <w:rFonts w:ascii="Times New Roman" w:hAnsi="Times New Roman" w:cs="Times New Roman"/>
          <w:sz w:val="24"/>
          <w:szCs w:val="24"/>
          <w:lang w:val="es-AR"/>
        </w:rPr>
        <w:t xml:space="preserve"> elemento empírico</w:t>
      </w:r>
      <w:r w:rsidR="00005147" w:rsidRPr="007439D2">
        <w:rPr>
          <w:rFonts w:ascii="Times New Roman" w:hAnsi="Times New Roman" w:cs="Times New Roman"/>
          <w:sz w:val="24"/>
          <w:szCs w:val="24"/>
          <w:lang w:val="es-AR"/>
        </w:rPr>
        <w:t xml:space="preserve"> </w:t>
      </w:r>
      <w:r w:rsidR="00B653B0" w:rsidRPr="007439D2">
        <w:rPr>
          <w:rFonts w:ascii="Times New Roman" w:hAnsi="Times New Roman" w:cs="Times New Roman"/>
          <w:sz w:val="24"/>
          <w:szCs w:val="24"/>
          <w:lang w:val="es-AR"/>
        </w:rPr>
        <w:t xml:space="preserve">y </w:t>
      </w:r>
      <w:r w:rsidR="00005147" w:rsidRPr="007439D2">
        <w:rPr>
          <w:rFonts w:ascii="Times New Roman" w:hAnsi="Times New Roman" w:cs="Times New Roman"/>
          <w:sz w:val="24"/>
          <w:szCs w:val="24"/>
          <w:lang w:val="es-AR"/>
        </w:rPr>
        <w:t>potencial</w:t>
      </w:r>
      <w:r w:rsidR="00316315" w:rsidRPr="007439D2">
        <w:rPr>
          <w:rFonts w:ascii="Times New Roman" w:hAnsi="Times New Roman" w:cs="Times New Roman"/>
          <w:sz w:val="24"/>
          <w:szCs w:val="24"/>
          <w:lang w:val="es-AR"/>
        </w:rPr>
        <w:t xml:space="preserve"> </w:t>
      </w:r>
      <w:r w:rsidR="00801C61" w:rsidRPr="007439D2">
        <w:rPr>
          <w:rFonts w:ascii="Times New Roman" w:hAnsi="Times New Roman" w:cs="Times New Roman"/>
          <w:sz w:val="24"/>
          <w:szCs w:val="24"/>
          <w:lang w:val="es-AR"/>
        </w:rPr>
        <w:t xml:space="preserve">que atraviesa todo el ancho del </w:t>
      </w:r>
      <w:r w:rsidR="00BF3456" w:rsidRPr="007439D2">
        <w:rPr>
          <w:rFonts w:ascii="Times New Roman" w:hAnsi="Times New Roman" w:cs="Times New Roman"/>
          <w:sz w:val="24"/>
          <w:szCs w:val="24"/>
          <w:lang w:val="es-AR"/>
        </w:rPr>
        <w:t>tejido</w:t>
      </w:r>
      <w:r w:rsidR="00801C61" w:rsidRPr="007439D2">
        <w:rPr>
          <w:rFonts w:ascii="Times New Roman" w:hAnsi="Times New Roman" w:cs="Times New Roman"/>
          <w:sz w:val="24"/>
          <w:szCs w:val="24"/>
          <w:lang w:val="es-AR"/>
        </w:rPr>
        <w:t xml:space="preserve"> social</w:t>
      </w:r>
      <w:r w:rsidR="005C0C08" w:rsidRPr="007439D2">
        <w:rPr>
          <w:rFonts w:ascii="Times New Roman" w:hAnsi="Times New Roman" w:cs="Times New Roman"/>
          <w:sz w:val="24"/>
          <w:szCs w:val="24"/>
          <w:lang w:val="es-AR"/>
        </w:rPr>
        <w:t xml:space="preserve">. Este tipo de antagonismo, como todo componente empírico, puede mutar en </w:t>
      </w:r>
      <w:r w:rsidR="00801C61" w:rsidRPr="007439D2">
        <w:rPr>
          <w:rFonts w:ascii="Times New Roman" w:hAnsi="Times New Roman" w:cs="Times New Roman"/>
          <w:sz w:val="24"/>
          <w:szCs w:val="24"/>
          <w:lang w:val="es-AR"/>
        </w:rPr>
        <w:t xml:space="preserve">algo </w:t>
      </w:r>
      <w:r w:rsidR="00176A17" w:rsidRPr="007439D2">
        <w:rPr>
          <w:rFonts w:ascii="Times New Roman" w:hAnsi="Times New Roman" w:cs="Times New Roman"/>
          <w:sz w:val="24"/>
          <w:szCs w:val="24"/>
          <w:lang w:val="es-AR"/>
        </w:rPr>
        <w:t>distinto</w:t>
      </w:r>
      <w:r w:rsidR="002704F0" w:rsidRPr="007439D2">
        <w:rPr>
          <w:rFonts w:ascii="Times New Roman" w:hAnsi="Times New Roman" w:cs="Times New Roman"/>
          <w:sz w:val="24"/>
          <w:szCs w:val="24"/>
          <w:lang w:val="es-AR"/>
        </w:rPr>
        <w:t>.</w:t>
      </w:r>
    </w:p>
    <w:p w14:paraId="50B78BA4" w14:textId="77777777" w:rsidR="00FB5C9C" w:rsidRPr="007439D2" w:rsidRDefault="002C5B92"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S</w:t>
      </w:r>
      <w:r w:rsidR="005C0C08" w:rsidRPr="007439D2">
        <w:rPr>
          <w:rFonts w:ascii="Times New Roman" w:hAnsi="Times New Roman" w:cs="Times New Roman"/>
          <w:sz w:val="24"/>
          <w:szCs w:val="24"/>
          <w:lang w:val="es-AR"/>
        </w:rPr>
        <w:t xml:space="preserve">i no </w:t>
      </w:r>
      <w:r w:rsidR="00176A17" w:rsidRPr="007439D2">
        <w:rPr>
          <w:rFonts w:ascii="Times New Roman" w:hAnsi="Times New Roman" w:cs="Times New Roman"/>
          <w:sz w:val="24"/>
          <w:szCs w:val="24"/>
          <w:lang w:val="es-AR"/>
        </w:rPr>
        <w:t xml:space="preserve">diferenciamos </w:t>
      </w:r>
      <w:r w:rsidR="00B25EBD" w:rsidRPr="007439D2">
        <w:rPr>
          <w:rFonts w:ascii="Times New Roman" w:hAnsi="Times New Roman" w:cs="Times New Roman"/>
          <w:sz w:val="24"/>
          <w:szCs w:val="24"/>
          <w:lang w:val="es-AR"/>
        </w:rPr>
        <w:t>esta</w:t>
      </w:r>
      <w:r w:rsidR="005C0C08" w:rsidRPr="007439D2">
        <w:rPr>
          <w:rFonts w:ascii="Times New Roman" w:hAnsi="Times New Roman" w:cs="Times New Roman"/>
          <w:sz w:val="24"/>
          <w:szCs w:val="24"/>
          <w:lang w:val="es-AR"/>
        </w:rPr>
        <w:t xml:space="preserve">s </w:t>
      </w:r>
      <w:r w:rsidR="00B653B0" w:rsidRPr="007439D2">
        <w:rPr>
          <w:rFonts w:ascii="Times New Roman" w:hAnsi="Times New Roman" w:cs="Times New Roman"/>
          <w:sz w:val="24"/>
          <w:szCs w:val="24"/>
          <w:lang w:val="es-AR"/>
        </w:rPr>
        <w:t xml:space="preserve">distintas </w:t>
      </w:r>
      <w:r w:rsidR="00B25EBD" w:rsidRPr="007439D2">
        <w:rPr>
          <w:rFonts w:ascii="Times New Roman" w:hAnsi="Times New Roman" w:cs="Times New Roman"/>
          <w:sz w:val="24"/>
          <w:szCs w:val="24"/>
          <w:lang w:val="es-AR"/>
        </w:rPr>
        <w:t>versiones en el uso</w:t>
      </w:r>
      <w:r w:rsidR="005C0C08" w:rsidRPr="007439D2">
        <w:rPr>
          <w:rFonts w:ascii="Times New Roman" w:hAnsi="Times New Roman" w:cs="Times New Roman"/>
          <w:sz w:val="24"/>
          <w:szCs w:val="24"/>
          <w:lang w:val="es-AR"/>
        </w:rPr>
        <w:t xml:space="preserve"> del </w:t>
      </w:r>
      <w:r w:rsidR="00B25EBD" w:rsidRPr="007439D2">
        <w:rPr>
          <w:rFonts w:ascii="Times New Roman" w:hAnsi="Times New Roman" w:cs="Times New Roman"/>
          <w:sz w:val="24"/>
          <w:szCs w:val="24"/>
          <w:lang w:val="es-AR"/>
        </w:rPr>
        <w:t>concepto</w:t>
      </w:r>
      <w:r w:rsidR="005C0C08" w:rsidRPr="007439D2">
        <w:rPr>
          <w:rFonts w:ascii="Times New Roman" w:hAnsi="Times New Roman" w:cs="Times New Roman"/>
          <w:sz w:val="24"/>
          <w:szCs w:val="24"/>
          <w:lang w:val="es-AR"/>
        </w:rPr>
        <w:t xml:space="preserve"> no </w:t>
      </w:r>
      <w:r w:rsidRPr="007439D2">
        <w:rPr>
          <w:rFonts w:ascii="Times New Roman" w:hAnsi="Times New Roman" w:cs="Times New Roman"/>
          <w:sz w:val="24"/>
          <w:szCs w:val="24"/>
          <w:lang w:val="es-AR"/>
        </w:rPr>
        <w:t>tenemos</w:t>
      </w:r>
      <w:r w:rsidR="005C0C08" w:rsidRPr="007439D2">
        <w:rPr>
          <w:rFonts w:ascii="Times New Roman" w:hAnsi="Times New Roman" w:cs="Times New Roman"/>
          <w:sz w:val="24"/>
          <w:szCs w:val="24"/>
          <w:lang w:val="es-AR"/>
        </w:rPr>
        <w:t xml:space="preserve"> más remedio que </w:t>
      </w:r>
      <w:r w:rsidR="00F6320D" w:rsidRPr="007439D2">
        <w:rPr>
          <w:rFonts w:ascii="Times New Roman" w:hAnsi="Times New Roman" w:cs="Times New Roman"/>
          <w:sz w:val="24"/>
          <w:szCs w:val="24"/>
          <w:lang w:val="es-AR"/>
        </w:rPr>
        <w:t>aceptar</w:t>
      </w:r>
      <w:r w:rsidR="00BF3456" w:rsidRPr="007439D2">
        <w:rPr>
          <w:rFonts w:ascii="Times New Roman" w:hAnsi="Times New Roman" w:cs="Times New Roman"/>
          <w:sz w:val="24"/>
          <w:szCs w:val="24"/>
          <w:lang w:val="es-AR"/>
        </w:rPr>
        <w:t xml:space="preserve"> las contradicciones planteadas</w:t>
      </w:r>
      <w:r w:rsidR="005C0C08" w:rsidRPr="007439D2">
        <w:rPr>
          <w:rFonts w:ascii="Times New Roman" w:hAnsi="Times New Roman" w:cs="Times New Roman"/>
          <w:sz w:val="24"/>
          <w:szCs w:val="24"/>
          <w:lang w:val="es-AR"/>
        </w:rPr>
        <w:t xml:space="preserve"> por Arditi</w:t>
      </w:r>
      <w:r w:rsidR="00390CC6" w:rsidRPr="007439D2">
        <w:rPr>
          <w:rFonts w:ascii="Times New Roman" w:hAnsi="Times New Roman" w:cs="Times New Roman"/>
          <w:sz w:val="24"/>
          <w:szCs w:val="24"/>
          <w:lang w:val="es-AR"/>
        </w:rPr>
        <w:t xml:space="preserve">. </w:t>
      </w:r>
      <w:r w:rsidR="006348E1" w:rsidRPr="007439D2">
        <w:rPr>
          <w:rFonts w:ascii="Times New Roman" w:hAnsi="Times New Roman" w:cs="Times New Roman"/>
          <w:sz w:val="24"/>
          <w:szCs w:val="24"/>
          <w:lang w:val="es-AR"/>
        </w:rPr>
        <w:t>Referir al antagonismo</w:t>
      </w:r>
      <w:r w:rsidR="00390CC6" w:rsidRPr="007439D2">
        <w:rPr>
          <w:rFonts w:ascii="Times New Roman" w:hAnsi="Times New Roman" w:cs="Times New Roman"/>
          <w:sz w:val="24"/>
          <w:szCs w:val="24"/>
          <w:lang w:val="es-AR"/>
        </w:rPr>
        <w:t xml:space="preserve"> sólo en su acepción ontológica </w:t>
      </w:r>
      <w:r w:rsidRPr="007439D2">
        <w:rPr>
          <w:rFonts w:ascii="Times New Roman" w:hAnsi="Times New Roman" w:cs="Times New Roman"/>
          <w:sz w:val="24"/>
          <w:szCs w:val="24"/>
          <w:lang w:val="es-AR"/>
        </w:rPr>
        <w:t>anularía</w:t>
      </w:r>
      <w:r w:rsidR="006348E1" w:rsidRPr="007439D2">
        <w:rPr>
          <w:rFonts w:ascii="Times New Roman" w:hAnsi="Times New Roman" w:cs="Times New Roman"/>
          <w:sz w:val="24"/>
          <w:szCs w:val="24"/>
          <w:lang w:val="es-AR"/>
        </w:rPr>
        <w:t xml:space="preserve"> </w:t>
      </w:r>
      <w:r w:rsidR="006348E1" w:rsidRPr="007439D2">
        <w:rPr>
          <w:rFonts w:ascii="Times New Roman" w:hAnsi="Times New Roman" w:cs="Times New Roman"/>
          <w:i/>
          <w:sz w:val="24"/>
          <w:szCs w:val="24"/>
          <w:lang w:val="es-AR"/>
        </w:rPr>
        <w:t>a priori</w:t>
      </w:r>
      <w:r w:rsidR="00390CC6"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todo</w:t>
      </w:r>
      <w:r w:rsidR="006348E1" w:rsidRPr="007439D2">
        <w:rPr>
          <w:rFonts w:ascii="Times New Roman" w:hAnsi="Times New Roman" w:cs="Times New Roman"/>
          <w:sz w:val="24"/>
          <w:szCs w:val="24"/>
          <w:lang w:val="es-AR"/>
        </w:rPr>
        <w:t xml:space="preserve"> intento por</w:t>
      </w:r>
      <w:r w:rsidR="00B653B0" w:rsidRPr="007439D2">
        <w:rPr>
          <w:rFonts w:ascii="Times New Roman" w:hAnsi="Times New Roman" w:cs="Times New Roman"/>
          <w:sz w:val="24"/>
          <w:szCs w:val="24"/>
          <w:lang w:val="es-AR"/>
        </w:rPr>
        <w:t xml:space="preserve"> </w:t>
      </w:r>
      <w:r w:rsidR="00390CC6" w:rsidRPr="007439D2">
        <w:rPr>
          <w:rFonts w:ascii="Times New Roman" w:hAnsi="Times New Roman" w:cs="Times New Roman"/>
          <w:sz w:val="24"/>
          <w:szCs w:val="24"/>
          <w:lang w:val="es-AR"/>
        </w:rPr>
        <w:t>contrarrestar lo o</w:t>
      </w:r>
      <w:r w:rsidR="00B653B0" w:rsidRPr="007439D2">
        <w:rPr>
          <w:rFonts w:ascii="Times New Roman" w:hAnsi="Times New Roman" w:cs="Times New Roman"/>
          <w:sz w:val="24"/>
          <w:szCs w:val="24"/>
          <w:lang w:val="es-AR"/>
        </w:rPr>
        <w:t>ntológico a través de lo óntico</w:t>
      </w:r>
      <w:r w:rsidR="00390CC6" w:rsidRPr="007439D2">
        <w:rPr>
          <w:rFonts w:ascii="Times New Roman" w:hAnsi="Times New Roman" w:cs="Times New Roman"/>
          <w:sz w:val="24"/>
          <w:szCs w:val="24"/>
          <w:lang w:val="es-AR"/>
        </w:rPr>
        <w:t>.</w:t>
      </w:r>
      <w:r w:rsidR="002704F0" w:rsidRPr="007439D2">
        <w:rPr>
          <w:rFonts w:ascii="Times New Roman" w:hAnsi="Times New Roman" w:cs="Times New Roman"/>
          <w:sz w:val="24"/>
          <w:szCs w:val="24"/>
          <w:lang w:val="es-AR"/>
        </w:rPr>
        <w:t xml:space="preserve"> Pues, dicha</w:t>
      </w:r>
      <w:r w:rsidR="00110A15" w:rsidRPr="007439D2">
        <w:rPr>
          <w:rFonts w:ascii="Times New Roman" w:hAnsi="Times New Roman" w:cs="Times New Roman"/>
          <w:sz w:val="24"/>
          <w:szCs w:val="24"/>
          <w:lang w:val="es-AR"/>
        </w:rPr>
        <w:t xml:space="preserve"> </w:t>
      </w:r>
      <w:r w:rsidR="002704F0" w:rsidRPr="007439D2">
        <w:rPr>
          <w:rFonts w:ascii="Times New Roman" w:hAnsi="Times New Roman" w:cs="Times New Roman"/>
          <w:sz w:val="24"/>
          <w:szCs w:val="24"/>
          <w:lang w:val="es-AR"/>
        </w:rPr>
        <w:t>pretensión</w:t>
      </w:r>
      <w:r w:rsidR="00110A15" w:rsidRPr="007439D2">
        <w:rPr>
          <w:rFonts w:ascii="Times New Roman" w:hAnsi="Times New Roman" w:cs="Times New Roman"/>
          <w:sz w:val="24"/>
          <w:szCs w:val="24"/>
          <w:lang w:val="es-AR"/>
        </w:rPr>
        <w:t xml:space="preserve"> implicaría modificar la base </w:t>
      </w:r>
      <w:r w:rsidR="00610036" w:rsidRPr="007439D2">
        <w:rPr>
          <w:rFonts w:ascii="Times New Roman" w:hAnsi="Times New Roman" w:cs="Times New Roman"/>
          <w:sz w:val="24"/>
          <w:szCs w:val="24"/>
          <w:lang w:val="es-AR"/>
        </w:rPr>
        <w:t>irrebasable</w:t>
      </w:r>
      <w:r w:rsidR="00110A15" w:rsidRPr="007439D2">
        <w:rPr>
          <w:rFonts w:ascii="Times New Roman" w:hAnsi="Times New Roman" w:cs="Times New Roman"/>
          <w:sz w:val="24"/>
          <w:szCs w:val="24"/>
          <w:lang w:val="es-AR"/>
        </w:rPr>
        <w:t xml:space="preserve"> sobre la que se </w:t>
      </w:r>
      <w:r w:rsidR="00B653B0" w:rsidRPr="007439D2">
        <w:rPr>
          <w:rFonts w:ascii="Times New Roman" w:hAnsi="Times New Roman" w:cs="Times New Roman"/>
          <w:sz w:val="24"/>
          <w:szCs w:val="24"/>
          <w:lang w:val="es-AR"/>
        </w:rPr>
        <w:t>estructura todo el pensamiento</w:t>
      </w:r>
      <w:r w:rsidR="00390CC6" w:rsidRPr="007439D2">
        <w:rPr>
          <w:rFonts w:ascii="Times New Roman" w:hAnsi="Times New Roman" w:cs="Times New Roman"/>
          <w:sz w:val="24"/>
          <w:szCs w:val="24"/>
          <w:lang w:val="es-AR"/>
        </w:rPr>
        <w:t xml:space="preserve"> </w:t>
      </w:r>
      <w:r w:rsidR="00B653B0" w:rsidRPr="007439D2">
        <w:rPr>
          <w:rFonts w:ascii="Times New Roman" w:hAnsi="Times New Roman" w:cs="Times New Roman"/>
          <w:sz w:val="24"/>
          <w:szCs w:val="24"/>
          <w:lang w:val="es-AR"/>
        </w:rPr>
        <w:t xml:space="preserve">político mouffeano, cortando la rama del </w:t>
      </w:r>
      <w:r w:rsidR="00110A15" w:rsidRPr="007439D2">
        <w:rPr>
          <w:rFonts w:ascii="Times New Roman" w:hAnsi="Times New Roman" w:cs="Times New Roman"/>
          <w:sz w:val="24"/>
          <w:szCs w:val="24"/>
          <w:lang w:val="es-AR"/>
        </w:rPr>
        <w:t xml:space="preserve">árbol que </w:t>
      </w:r>
      <w:r w:rsidR="004C4A6C" w:rsidRPr="007439D2">
        <w:rPr>
          <w:rFonts w:ascii="Times New Roman" w:hAnsi="Times New Roman" w:cs="Times New Roman"/>
          <w:sz w:val="24"/>
          <w:szCs w:val="24"/>
          <w:lang w:val="es-AR"/>
        </w:rPr>
        <w:t>l</w:t>
      </w:r>
      <w:r w:rsidR="00B653B0" w:rsidRPr="007439D2">
        <w:rPr>
          <w:rFonts w:ascii="Times New Roman" w:hAnsi="Times New Roman" w:cs="Times New Roman"/>
          <w:sz w:val="24"/>
          <w:szCs w:val="24"/>
          <w:lang w:val="es-AR"/>
        </w:rPr>
        <w:t>o</w:t>
      </w:r>
      <w:r w:rsidR="004C4A6C" w:rsidRPr="007439D2">
        <w:rPr>
          <w:rFonts w:ascii="Times New Roman" w:hAnsi="Times New Roman" w:cs="Times New Roman"/>
          <w:sz w:val="24"/>
          <w:szCs w:val="24"/>
          <w:lang w:val="es-AR"/>
        </w:rPr>
        <w:t xml:space="preserve"> sostiene</w:t>
      </w:r>
      <w:r w:rsidR="00110A15" w:rsidRPr="007439D2">
        <w:rPr>
          <w:rFonts w:ascii="Times New Roman" w:hAnsi="Times New Roman" w:cs="Times New Roman"/>
          <w:sz w:val="24"/>
          <w:szCs w:val="24"/>
          <w:lang w:val="es-AR"/>
        </w:rPr>
        <w:t>.</w:t>
      </w:r>
      <w:r w:rsidR="00EB1473" w:rsidRPr="007439D2">
        <w:rPr>
          <w:rFonts w:ascii="Times New Roman" w:hAnsi="Times New Roman" w:cs="Times New Roman"/>
          <w:sz w:val="24"/>
          <w:szCs w:val="24"/>
          <w:lang w:val="es-AR"/>
        </w:rPr>
        <w:t xml:space="preserve"> </w:t>
      </w:r>
      <w:r w:rsidR="00D553C1" w:rsidRPr="007439D2">
        <w:rPr>
          <w:rFonts w:ascii="Times New Roman" w:hAnsi="Times New Roman" w:cs="Times New Roman"/>
          <w:sz w:val="24"/>
          <w:szCs w:val="24"/>
          <w:lang w:val="es-AR"/>
        </w:rPr>
        <w:t xml:space="preserve">Por </w:t>
      </w:r>
      <w:r w:rsidR="00B653B0" w:rsidRPr="007439D2">
        <w:rPr>
          <w:rFonts w:ascii="Times New Roman" w:hAnsi="Times New Roman" w:cs="Times New Roman"/>
          <w:sz w:val="24"/>
          <w:szCs w:val="24"/>
          <w:lang w:val="es-AR"/>
        </w:rPr>
        <w:t>ello</w:t>
      </w:r>
      <w:r w:rsidR="00D553C1" w:rsidRPr="007439D2">
        <w:rPr>
          <w:rFonts w:ascii="Times New Roman" w:hAnsi="Times New Roman" w:cs="Times New Roman"/>
          <w:sz w:val="24"/>
          <w:szCs w:val="24"/>
          <w:lang w:val="es-AR"/>
        </w:rPr>
        <w:t xml:space="preserve">, </w:t>
      </w:r>
      <w:r w:rsidR="00176A17" w:rsidRPr="007439D2">
        <w:rPr>
          <w:rFonts w:ascii="Times New Roman" w:hAnsi="Times New Roman" w:cs="Times New Roman"/>
          <w:sz w:val="24"/>
          <w:szCs w:val="24"/>
          <w:lang w:val="es-AR"/>
        </w:rPr>
        <w:t xml:space="preserve">cabe </w:t>
      </w:r>
      <w:r w:rsidR="00BF3456" w:rsidRPr="007439D2">
        <w:rPr>
          <w:rFonts w:ascii="Times New Roman" w:hAnsi="Times New Roman" w:cs="Times New Roman"/>
          <w:sz w:val="24"/>
          <w:szCs w:val="24"/>
          <w:lang w:val="es-AR"/>
        </w:rPr>
        <w:t>concluir</w:t>
      </w:r>
      <w:r w:rsidR="00176A17" w:rsidRPr="007439D2">
        <w:rPr>
          <w:rFonts w:ascii="Times New Roman" w:hAnsi="Times New Roman" w:cs="Times New Roman"/>
          <w:sz w:val="24"/>
          <w:szCs w:val="24"/>
          <w:lang w:val="es-AR"/>
        </w:rPr>
        <w:t xml:space="preserve"> que es</w:t>
      </w:r>
      <w:r w:rsidR="00D553C1" w:rsidRPr="007439D2">
        <w:rPr>
          <w:rFonts w:ascii="Times New Roman" w:hAnsi="Times New Roman" w:cs="Times New Roman"/>
          <w:sz w:val="24"/>
          <w:szCs w:val="24"/>
          <w:lang w:val="es-AR"/>
        </w:rPr>
        <w:t xml:space="preserve"> </w:t>
      </w:r>
      <w:r w:rsidR="00B653B0" w:rsidRPr="007439D2">
        <w:rPr>
          <w:rFonts w:ascii="Times New Roman" w:hAnsi="Times New Roman" w:cs="Times New Roman"/>
          <w:sz w:val="24"/>
          <w:szCs w:val="24"/>
          <w:lang w:val="es-AR"/>
        </w:rPr>
        <w:t>en</w:t>
      </w:r>
      <w:r w:rsidR="007321BA" w:rsidRPr="007439D2">
        <w:rPr>
          <w:rFonts w:ascii="Times New Roman" w:hAnsi="Times New Roman" w:cs="Times New Roman"/>
          <w:sz w:val="24"/>
          <w:szCs w:val="24"/>
          <w:lang w:val="es-AR"/>
        </w:rPr>
        <w:t xml:space="preserve"> </w:t>
      </w:r>
      <w:r w:rsidR="00390CC6" w:rsidRPr="007439D2">
        <w:rPr>
          <w:rFonts w:ascii="Times New Roman" w:hAnsi="Times New Roman" w:cs="Times New Roman"/>
          <w:sz w:val="24"/>
          <w:szCs w:val="24"/>
          <w:lang w:val="es-AR"/>
        </w:rPr>
        <w:t>el</w:t>
      </w:r>
      <w:r w:rsidR="00570A3F" w:rsidRPr="007439D2">
        <w:rPr>
          <w:rFonts w:ascii="Times New Roman" w:hAnsi="Times New Roman" w:cs="Times New Roman"/>
          <w:sz w:val="24"/>
          <w:szCs w:val="24"/>
          <w:lang w:val="es-AR"/>
        </w:rPr>
        <w:t xml:space="preserve"> nivel empírico de análisis</w:t>
      </w:r>
      <w:r w:rsidR="006D1A0A" w:rsidRPr="007439D2">
        <w:rPr>
          <w:rFonts w:ascii="Times New Roman" w:hAnsi="Times New Roman" w:cs="Times New Roman"/>
          <w:sz w:val="24"/>
          <w:szCs w:val="24"/>
          <w:lang w:val="es-AR"/>
        </w:rPr>
        <w:t xml:space="preserve"> que la autora belga </w:t>
      </w:r>
      <w:r w:rsidR="00BF3456" w:rsidRPr="007439D2">
        <w:rPr>
          <w:rFonts w:ascii="Times New Roman" w:hAnsi="Times New Roman" w:cs="Times New Roman"/>
          <w:sz w:val="24"/>
          <w:szCs w:val="24"/>
          <w:lang w:val="es-AR"/>
        </w:rPr>
        <w:t>construye</w:t>
      </w:r>
      <w:r w:rsidR="007321BA" w:rsidRPr="007439D2">
        <w:rPr>
          <w:rFonts w:ascii="Times New Roman" w:hAnsi="Times New Roman" w:cs="Times New Roman"/>
          <w:sz w:val="24"/>
          <w:szCs w:val="24"/>
          <w:lang w:val="es-AR"/>
        </w:rPr>
        <w:t xml:space="preserve"> su propuesta </w:t>
      </w:r>
      <w:r w:rsidR="004712EE" w:rsidRPr="007439D2">
        <w:rPr>
          <w:rFonts w:ascii="Times New Roman" w:hAnsi="Times New Roman" w:cs="Times New Roman"/>
          <w:sz w:val="24"/>
          <w:szCs w:val="24"/>
          <w:lang w:val="es-AR"/>
        </w:rPr>
        <w:t>democrática</w:t>
      </w:r>
      <w:r w:rsidR="006348E1" w:rsidRPr="007439D2">
        <w:rPr>
          <w:rFonts w:ascii="Times New Roman" w:hAnsi="Times New Roman" w:cs="Times New Roman"/>
          <w:sz w:val="24"/>
          <w:szCs w:val="24"/>
          <w:lang w:val="es-AR"/>
        </w:rPr>
        <w:t xml:space="preserve"> </w:t>
      </w:r>
      <w:r w:rsidR="007321BA" w:rsidRPr="007439D2">
        <w:rPr>
          <w:rFonts w:ascii="Times New Roman" w:hAnsi="Times New Roman" w:cs="Times New Roman"/>
          <w:sz w:val="24"/>
          <w:szCs w:val="24"/>
          <w:lang w:val="es-AR"/>
        </w:rPr>
        <w:t>como un intento por transformar el antagonismo en agonismo</w:t>
      </w:r>
      <w:r w:rsidR="0088531B" w:rsidRPr="007439D2">
        <w:rPr>
          <w:rFonts w:ascii="Times New Roman" w:hAnsi="Times New Roman" w:cs="Times New Roman"/>
          <w:sz w:val="24"/>
          <w:szCs w:val="24"/>
          <w:lang w:val="es-AR"/>
        </w:rPr>
        <w:t xml:space="preserve"> mediante su “domesticación”</w:t>
      </w:r>
      <w:r w:rsidRPr="007439D2">
        <w:rPr>
          <w:rFonts w:ascii="Times New Roman" w:hAnsi="Times New Roman" w:cs="Times New Roman"/>
          <w:sz w:val="24"/>
          <w:szCs w:val="24"/>
          <w:lang w:val="es-AR"/>
        </w:rPr>
        <w:t>.</w:t>
      </w:r>
      <w:r w:rsidR="004C4A6C"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 xml:space="preserve">Esta </w:t>
      </w:r>
      <w:r w:rsidR="00B25EBD" w:rsidRPr="007439D2">
        <w:rPr>
          <w:rFonts w:ascii="Times New Roman" w:hAnsi="Times New Roman" w:cs="Times New Roman"/>
          <w:i/>
          <w:sz w:val="24"/>
          <w:szCs w:val="24"/>
          <w:lang w:val="es-AR"/>
        </w:rPr>
        <w:t>domesticación</w:t>
      </w:r>
      <w:r w:rsidR="00FB5C9C" w:rsidRPr="007439D2">
        <w:rPr>
          <w:rFonts w:ascii="Times New Roman" w:hAnsi="Times New Roman" w:cs="Times New Roman"/>
          <w:sz w:val="24"/>
          <w:szCs w:val="24"/>
          <w:lang w:val="es-AR"/>
        </w:rPr>
        <w:t>,</w:t>
      </w:r>
      <w:r w:rsidR="00B25EBD" w:rsidRPr="007439D2">
        <w:rPr>
          <w:rFonts w:ascii="Times New Roman" w:hAnsi="Times New Roman" w:cs="Times New Roman"/>
          <w:sz w:val="24"/>
          <w:szCs w:val="24"/>
          <w:lang w:val="es-AR"/>
        </w:rPr>
        <w:t xml:space="preserve"> por otra parte, </w:t>
      </w:r>
      <w:r w:rsidR="00D553C1" w:rsidRPr="007439D2">
        <w:rPr>
          <w:rFonts w:ascii="Times New Roman" w:hAnsi="Times New Roman" w:cs="Times New Roman"/>
          <w:sz w:val="24"/>
          <w:szCs w:val="24"/>
          <w:lang w:val="es-AR"/>
        </w:rPr>
        <w:t xml:space="preserve">resulta </w:t>
      </w:r>
      <w:r w:rsidR="00B25EBD" w:rsidRPr="007439D2">
        <w:rPr>
          <w:rFonts w:ascii="Times New Roman" w:hAnsi="Times New Roman" w:cs="Times New Roman"/>
          <w:sz w:val="24"/>
          <w:szCs w:val="24"/>
          <w:lang w:val="es-AR"/>
        </w:rPr>
        <w:t>siempre parcial y precaria ya que no anula la persistencia del antagonismo como superficie ontológica irreductible</w:t>
      </w:r>
      <w:r w:rsidR="006D1A0A" w:rsidRPr="007439D2">
        <w:rPr>
          <w:rFonts w:ascii="Times New Roman" w:hAnsi="Times New Roman" w:cs="Times New Roman"/>
          <w:sz w:val="24"/>
          <w:szCs w:val="24"/>
          <w:lang w:val="es-AR"/>
        </w:rPr>
        <w:t>.</w:t>
      </w:r>
    </w:p>
    <w:p w14:paraId="2C74F1AA" w14:textId="77777777" w:rsidR="00F2410B" w:rsidRPr="007439D2" w:rsidRDefault="00BE6757"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Así</w:t>
      </w:r>
      <w:r w:rsidR="002E5E37" w:rsidRPr="007439D2">
        <w:rPr>
          <w:rFonts w:ascii="Times New Roman" w:hAnsi="Times New Roman" w:cs="Times New Roman"/>
          <w:sz w:val="24"/>
          <w:szCs w:val="24"/>
          <w:lang w:val="es-AR"/>
        </w:rPr>
        <w:t xml:space="preserve">, </w:t>
      </w:r>
      <w:r w:rsidR="001A3BFC" w:rsidRPr="007439D2">
        <w:rPr>
          <w:rFonts w:ascii="Times New Roman" w:hAnsi="Times New Roman" w:cs="Times New Roman"/>
          <w:sz w:val="24"/>
          <w:szCs w:val="24"/>
          <w:lang w:val="es-AR"/>
        </w:rPr>
        <w:t>Mouffe sostiene</w:t>
      </w:r>
      <w:r w:rsidR="00C45369" w:rsidRPr="007439D2">
        <w:rPr>
          <w:rFonts w:ascii="Times New Roman" w:hAnsi="Times New Roman" w:cs="Times New Roman"/>
          <w:sz w:val="24"/>
          <w:szCs w:val="24"/>
          <w:lang w:val="es-AR"/>
        </w:rPr>
        <w:t xml:space="preserve"> </w:t>
      </w:r>
      <w:r w:rsidR="007321BA" w:rsidRPr="007439D2">
        <w:rPr>
          <w:rFonts w:ascii="Times New Roman" w:hAnsi="Times New Roman" w:cs="Times New Roman"/>
          <w:sz w:val="24"/>
          <w:szCs w:val="24"/>
          <w:lang w:val="es-AR"/>
        </w:rPr>
        <w:t xml:space="preserve">que </w:t>
      </w:r>
      <w:r w:rsidR="00C84901" w:rsidRPr="007439D2">
        <w:rPr>
          <w:rFonts w:ascii="Times New Roman" w:hAnsi="Times New Roman" w:cs="Times New Roman"/>
          <w:sz w:val="24"/>
          <w:szCs w:val="24"/>
          <w:lang w:val="es-AR"/>
        </w:rPr>
        <w:t>el antagonismo</w:t>
      </w:r>
      <w:r w:rsidR="00C45369" w:rsidRPr="007439D2">
        <w:rPr>
          <w:rFonts w:ascii="Times New Roman" w:hAnsi="Times New Roman" w:cs="Times New Roman"/>
          <w:sz w:val="24"/>
          <w:szCs w:val="24"/>
          <w:lang w:val="es-AR"/>
        </w:rPr>
        <w:t xml:space="preserve"> </w:t>
      </w:r>
      <w:r w:rsidR="00785230" w:rsidRPr="007439D2">
        <w:rPr>
          <w:rFonts w:ascii="Times New Roman" w:hAnsi="Times New Roman" w:cs="Times New Roman"/>
          <w:sz w:val="24"/>
          <w:szCs w:val="24"/>
          <w:lang w:val="es-AR"/>
        </w:rPr>
        <w:t xml:space="preserve">puede ser juzgado positivamente </w:t>
      </w:r>
      <w:r w:rsidR="006D1A0A" w:rsidRPr="007439D2">
        <w:rPr>
          <w:rFonts w:ascii="Times New Roman" w:hAnsi="Times New Roman" w:cs="Times New Roman"/>
          <w:sz w:val="24"/>
          <w:szCs w:val="24"/>
          <w:lang w:val="es-AR"/>
        </w:rPr>
        <w:t>siempre y</w:t>
      </w:r>
      <w:r w:rsidR="00C45369" w:rsidRPr="007439D2">
        <w:rPr>
          <w:rFonts w:ascii="Times New Roman" w:hAnsi="Times New Roman" w:cs="Times New Roman"/>
          <w:sz w:val="24"/>
          <w:szCs w:val="24"/>
          <w:lang w:val="es-AR"/>
        </w:rPr>
        <w:t xml:space="preserve"> </w:t>
      </w:r>
      <w:r w:rsidR="00F2410B" w:rsidRPr="007439D2">
        <w:rPr>
          <w:rFonts w:ascii="Times New Roman" w:hAnsi="Times New Roman" w:cs="Times New Roman"/>
          <w:sz w:val="24"/>
          <w:szCs w:val="24"/>
          <w:lang w:val="es-AR"/>
        </w:rPr>
        <w:t xml:space="preserve">cuando se lo </w:t>
      </w:r>
      <w:r w:rsidR="006D1A0A" w:rsidRPr="007439D2">
        <w:rPr>
          <w:rFonts w:ascii="Times New Roman" w:hAnsi="Times New Roman" w:cs="Times New Roman"/>
          <w:sz w:val="24"/>
          <w:szCs w:val="24"/>
          <w:lang w:val="es-AR"/>
        </w:rPr>
        <w:t>incorpore</w:t>
      </w:r>
      <w:r w:rsidR="007321BA" w:rsidRPr="007439D2">
        <w:rPr>
          <w:rFonts w:ascii="Times New Roman" w:hAnsi="Times New Roman" w:cs="Times New Roman"/>
          <w:sz w:val="24"/>
          <w:szCs w:val="24"/>
          <w:lang w:val="es-AR"/>
        </w:rPr>
        <w:t xml:space="preserve"> al</w:t>
      </w:r>
      <w:r w:rsidR="00F2410B" w:rsidRPr="007439D2">
        <w:rPr>
          <w:rFonts w:ascii="Times New Roman" w:hAnsi="Times New Roman" w:cs="Times New Roman"/>
          <w:sz w:val="24"/>
          <w:szCs w:val="24"/>
          <w:lang w:val="es-AR"/>
        </w:rPr>
        <w:t xml:space="preserve"> interior </w:t>
      </w:r>
      <w:r w:rsidR="007321BA" w:rsidRPr="007439D2">
        <w:rPr>
          <w:rFonts w:ascii="Times New Roman" w:hAnsi="Times New Roman" w:cs="Times New Roman"/>
          <w:sz w:val="24"/>
          <w:szCs w:val="24"/>
          <w:lang w:val="es-AR"/>
        </w:rPr>
        <w:t>de la</w:t>
      </w:r>
      <w:r w:rsidR="00F2410B" w:rsidRPr="007439D2">
        <w:rPr>
          <w:rFonts w:ascii="Times New Roman" w:hAnsi="Times New Roman" w:cs="Times New Roman"/>
          <w:sz w:val="24"/>
          <w:szCs w:val="24"/>
          <w:lang w:val="es-AR"/>
        </w:rPr>
        <w:t xml:space="preserve"> unidad política, ya que sólo de ese modo es posible contrarrestar las tendencias totalizantes </w:t>
      </w:r>
      <w:r w:rsidR="006D1A0A" w:rsidRPr="007439D2">
        <w:rPr>
          <w:rFonts w:ascii="Times New Roman" w:hAnsi="Times New Roman" w:cs="Times New Roman"/>
          <w:sz w:val="24"/>
          <w:szCs w:val="24"/>
          <w:lang w:val="es-AR"/>
        </w:rPr>
        <w:t>a</w:t>
      </w:r>
      <w:r w:rsidR="00F2410B" w:rsidRPr="007439D2">
        <w:rPr>
          <w:rFonts w:ascii="Times New Roman" w:hAnsi="Times New Roman" w:cs="Times New Roman"/>
          <w:sz w:val="24"/>
          <w:szCs w:val="24"/>
          <w:lang w:val="es-AR"/>
        </w:rPr>
        <w:t xml:space="preserve"> las que </w:t>
      </w:r>
      <w:r w:rsidR="006D1A0A" w:rsidRPr="007439D2">
        <w:rPr>
          <w:rFonts w:ascii="Times New Roman" w:hAnsi="Times New Roman" w:cs="Times New Roman"/>
          <w:sz w:val="24"/>
          <w:szCs w:val="24"/>
          <w:lang w:val="es-AR"/>
        </w:rPr>
        <w:t>conduce</w:t>
      </w:r>
      <w:r w:rsidR="00F2410B" w:rsidRPr="007439D2">
        <w:rPr>
          <w:rFonts w:ascii="Times New Roman" w:hAnsi="Times New Roman" w:cs="Times New Roman"/>
          <w:sz w:val="24"/>
          <w:szCs w:val="24"/>
          <w:lang w:val="es-AR"/>
        </w:rPr>
        <w:t xml:space="preserve"> el pensamiento de Schmitt.</w:t>
      </w:r>
      <w:r w:rsidR="00ED2BC9"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S</w:t>
      </w:r>
      <w:r w:rsidR="00EB1473" w:rsidRPr="007439D2">
        <w:rPr>
          <w:rFonts w:ascii="Times New Roman" w:hAnsi="Times New Roman" w:cs="Times New Roman"/>
          <w:sz w:val="24"/>
          <w:szCs w:val="24"/>
          <w:lang w:val="es-AR"/>
        </w:rPr>
        <w:t>egún lo expresa Mouffe,</w:t>
      </w:r>
      <w:r w:rsidR="002E5E37" w:rsidRPr="007439D2">
        <w:rPr>
          <w:rFonts w:ascii="Times New Roman" w:hAnsi="Times New Roman" w:cs="Times New Roman"/>
          <w:sz w:val="24"/>
          <w:szCs w:val="24"/>
          <w:lang w:val="es-AR"/>
        </w:rPr>
        <w:t xml:space="preserve"> </w:t>
      </w:r>
      <w:r w:rsidR="00F2410B" w:rsidRPr="007439D2">
        <w:rPr>
          <w:rFonts w:ascii="Times New Roman" w:hAnsi="Times New Roman" w:cs="Times New Roman"/>
          <w:sz w:val="24"/>
          <w:szCs w:val="24"/>
          <w:lang w:val="es-AR"/>
        </w:rPr>
        <w:t>“al considerar la unidad tan sólo según el modo de unidad sustantiva, y al negar la posibilidad del pluralismo en el interior de la asociación política, Schmitt se mostró incapaz de observar que a los liberales se les abría otra alternativa, una alternativa que podía hacer viable la articulación entre liberalismo y</w:t>
      </w:r>
      <w:r w:rsidR="00BE6A50" w:rsidRPr="007439D2">
        <w:rPr>
          <w:rFonts w:ascii="Times New Roman" w:hAnsi="Times New Roman" w:cs="Times New Roman"/>
          <w:sz w:val="24"/>
          <w:szCs w:val="24"/>
          <w:lang w:val="es-AR"/>
        </w:rPr>
        <w:t xml:space="preserve"> democracia” (Mouffe, 2003: 71)</w:t>
      </w:r>
      <w:r w:rsidR="002E5E37" w:rsidRPr="007439D2">
        <w:rPr>
          <w:rFonts w:ascii="Times New Roman" w:hAnsi="Times New Roman" w:cs="Times New Roman"/>
          <w:sz w:val="24"/>
          <w:szCs w:val="24"/>
          <w:lang w:val="es-AR"/>
        </w:rPr>
        <w:t>.</w:t>
      </w:r>
    </w:p>
    <w:p w14:paraId="1D67CD7E" w14:textId="77777777" w:rsidR="009C3734" w:rsidRPr="007439D2" w:rsidRDefault="00F04796"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Es </w:t>
      </w:r>
      <w:r w:rsidR="00EB1473" w:rsidRPr="007439D2">
        <w:rPr>
          <w:rFonts w:ascii="Times New Roman" w:hAnsi="Times New Roman" w:cs="Times New Roman"/>
          <w:sz w:val="24"/>
          <w:szCs w:val="24"/>
          <w:lang w:val="es-AR"/>
        </w:rPr>
        <w:t xml:space="preserve">en este </w:t>
      </w:r>
      <w:r w:rsidR="00F6320D" w:rsidRPr="007439D2">
        <w:rPr>
          <w:rFonts w:ascii="Times New Roman" w:hAnsi="Times New Roman" w:cs="Times New Roman"/>
          <w:sz w:val="24"/>
          <w:szCs w:val="24"/>
          <w:lang w:val="es-AR"/>
        </w:rPr>
        <w:t>ámbito</w:t>
      </w:r>
      <w:r w:rsidRPr="007439D2">
        <w:rPr>
          <w:rFonts w:ascii="Times New Roman" w:hAnsi="Times New Roman" w:cs="Times New Roman"/>
          <w:sz w:val="24"/>
          <w:szCs w:val="24"/>
          <w:lang w:val="es-AR"/>
        </w:rPr>
        <w:t xml:space="preserve"> que</w:t>
      </w:r>
      <w:r w:rsidR="00F2410B" w:rsidRPr="007439D2">
        <w:rPr>
          <w:rFonts w:ascii="Times New Roman" w:hAnsi="Times New Roman" w:cs="Times New Roman"/>
          <w:sz w:val="24"/>
          <w:szCs w:val="24"/>
          <w:lang w:val="es-AR"/>
        </w:rPr>
        <w:t xml:space="preserve"> la </w:t>
      </w:r>
      <w:r w:rsidR="00BE6A50" w:rsidRPr="007439D2">
        <w:rPr>
          <w:rFonts w:ascii="Times New Roman" w:hAnsi="Times New Roman" w:cs="Times New Roman"/>
          <w:sz w:val="24"/>
          <w:szCs w:val="24"/>
          <w:lang w:val="es-AR"/>
        </w:rPr>
        <w:t>recuperación</w:t>
      </w:r>
      <w:r w:rsidR="00F2410B" w:rsidRPr="007439D2">
        <w:rPr>
          <w:rFonts w:ascii="Times New Roman" w:hAnsi="Times New Roman" w:cs="Times New Roman"/>
          <w:sz w:val="24"/>
          <w:szCs w:val="24"/>
          <w:lang w:val="es-AR"/>
        </w:rPr>
        <w:t xml:space="preserve"> </w:t>
      </w:r>
      <w:r w:rsidR="00EB1473" w:rsidRPr="007439D2">
        <w:rPr>
          <w:rFonts w:ascii="Times New Roman" w:hAnsi="Times New Roman" w:cs="Times New Roman"/>
          <w:sz w:val="24"/>
          <w:szCs w:val="24"/>
          <w:lang w:val="es-AR"/>
        </w:rPr>
        <w:t>mouffeana</w:t>
      </w:r>
      <w:r w:rsidR="00F2410B" w:rsidRPr="007439D2">
        <w:rPr>
          <w:rFonts w:ascii="Times New Roman" w:hAnsi="Times New Roman" w:cs="Times New Roman"/>
          <w:sz w:val="24"/>
          <w:szCs w:val="24"/>
          <w:lang w:val="es-AR"/>
        </w:rPr>
        <w:t xml:space="preserve"> del pensamiento de Schmitt</w:t>
      </w:r>
      <w:r w:rsidR="00764636" w:rsidRPr="007439D2">
        <w:rPr>
          <w:rFonts w:ascii="Times New Roman" w:hAnsi="Times New Roman" w:cs="Times New Roman"/>
          <w:sz w:val="24"/>
          <w:szCs w:val="24"/>
          <w:lang w:val="es-AR"/>
        </w:rPr>
        <w:t xml:space="preserve"> pretende</w:t>
      </w:r>
      <w:r w:rsidR="00F2410B" w:rsidRPr="007439D2">
        <w:rPr>
          <w:rFonts w:ascii="Times New Roman" w:hAnsi="Times New Roman" w:cs="Times New Roman"/>
          <w:sz w:val="24"/>
          <w:szCs w:val="24"/>
          <w:lang w:val="es-AR"/>
        </w:rPr>
        <w:t xml:space="preserve"> </w:t>
      </w:r>
      <w:r w:rsidR="00EF17D2" w:rsidRPr="007439D2">
        <w:rPr>
          <w:rFonts w:ascii="Times New Roman" w:hAnsi="Times New Roman" w:cs="Times New Roman"/>
          <w:sz w:val="24"/>
          <w:szCs w:val="24"/>
          <w:lang w:val="es-AR"/>
        </w:rPr>
        <w:t>trocar</w:t>
      </w:r>
      <w:r w:rsidR="00F2410B" w:rsidRPr="007439D2">
        <w:rPr>
          <w:rFonts w:ascii="Times New Roman" w:hAnsi="Times New Roman" w:cs="Times New Roman"/>
          <w:sz w:val="24"/>
          <w:szCs w:val="24"/>
          <w:lang w:val="es-AR"/>
        </w:rPr>
        <w:t xml:space="preserve"> la idea de </w:t>
      </w:r>
      <w:r w:rsidR="00F2410B" w:rsidRPr="007439D2">
        <w:rPr>
          <w:rFonts w:ascii="Times New Roman" w:hAnsi="Times New Roman" w:cs="Times New Roman"/>
          <w:i/>
          <w:sz w:val="24"/>
          <w:szCs w:val="24"/>
          <w:lang w:val="es-AR"/>
        </w:rPr>
        <w:t>antagonismo</w:t>
      </w:r>
      <w:r w:rsidR="00F2410B" w:rsidRPr="007439D2">
        <w:rPr>
          <w:rFonts w:ascii="Times New Roman" w:hAnsi="Times New Roman" w:cs="Times New Roman"/>
          <w:sz w:val="24"/>
          <w:szCs w:val="24"/>
          <w:lang w:val="es-AR"/>
        </w:rPr>
        <w:t xml:space="preserve"> </w:t>
      </w:r>
      <w:r w:rsidR="00EF17D2" w:rsidRPr="007439D2">
        <w:rPr>
          <w:rFonts w:ascii="Times New Roman" w:hAnsi="Times New Roman" w:cs="Times New Roman"/>
          <w:sz w:val="24"/>
          <w:szCs w:val="24"/>
          <w:lang w:val="es-AR"/>
        </w:rPr>
        <w:t>por</w:t>
      </w:r>
      <w:r w:rsidR="00F2410B" w:rsidRPr="007439D2">
        <w:rPr>
          <w:rFonts w:ascii="Times New Roman" w:hAnsi="Times New Roman" w:cs="Times New Roman"/>
          <w:sz w:val="24"/>
          <w:szCs w:val="24"/>
          <w:lang w:val="es-AR"/>
        </w:rPr>
        <w:t xml:space="preserve"> la de </w:t>
      </w:r>
      <w:r w:rsidR="00F2410B" w:rsidRPr="007439D2">
        <w:rPr>
          <w:rFonts w:ascii="Times New Roman" w:hAnsi="Times New Roman" w:cs="Times New Roman"/>
          <w:i/>
          <w:sz w:val="24"/>
          <w:szCs w:val="24"/>
          <w:lang w:val="es-AR"/>
        </w:rPr>
        <w:t>agonismo</w:t>
      </w:r>
      <w:r w:rsidR="00764636" w:rsidRPr="007439D2">
        <w:rPr>
          <w:rFonts w:ascii="Times New Roman" w:hAnsi="Times New Roman" w:cs="Times New Roman"/>
          <w:sz w:val="24"/>
          <w:szCs w:val="24"/>
          <w:lang w:val="es-AR"/>
        </w:rPr>
        <w:t>: “Podríamos decir que la tarea de la democracia es transform</w:t>
      </w:r>
      <w:r w:rsidR="00F22A2C">
        <w:rPr>
          <w:rFonts w:ascii="Times New Roman" w:hAnsi="Times New Roman" w:cs="Times New Roman"/>
          <w:sz w:val="24"/>
          <w:szCs w:val="24"/>
          <w:lang w:val="es-AR"/>
        </w:rPr>
        <w:t xml:space="preserve">ar el antagonismo en agonismo. </w:t>
      </w:r>
      <w:r w:rsidR="00F22A2C">
        <w:rPr>
          <w:rFonts w:ascii="Times New Roman" w:hAnsi="Times New Roman"/>
          <w:sz w:val="24"/>
          <w:szCs w:val="24"/>
        </w:rPr>
        <w:t xml:space="preserve">[…] </w:t>
      </w:r>
      <w:r w:rsidR="00EF17D2" w:rsidRPr="007439D2">
        <w:rPr>
          <w:rFonts w:ascii="Times New Roman" w:hAnsi="Times New Roman" w:cs="Times New Roman"/>
          <w:sz w:val="24"/>
          <w:szCs w:val="24"/>
          <w:lang w:val="es-AR"/>
        </w:rPr>
        <w:t xml:space="preserve">El modelo adversarial </w:t>
      </w:r>
      <w:r w:rsidR="00F22A2C">
        <w:rPr>
          <w:rFonts w:ascii="Times New Roman" w:hAnsi="Times New Roman"/>
          <w:sz w:val="24"/>
          <w:szCs w:val="24"/>
        </w:rPr>
        <w:t>[…]</w:t>
      </w:r>
      <w:r w:rsidR="00764636" w:rsidRPr="007439D2">
        <w:rPr>
          <w:rFonts w:ascii="Times New Roman" w:hAnsi="Times New Roman" w:cs="Times New Roman"/>
          <w:sz w:val="24"/>
          <w:szCs w:val="24"/>
          <w:lang w:val="es-AR"/>
        </w:rPr>
        <w:t xml:space="preserve"> nos ayuda a concebir como puede ‘domesticarse’ la dimensión antagónica, gracias al establecimiento de instituciones y prácticas a través de las cuales el antagonismo potencial pueda desarrollarse de mo</w:t>
      </w:r>
      <w:r w:rsidR="00BE6A50" w:rsidRPr="007439D2">
        <w:rPr>
          <w:rFonts w:ascii="Times New Roman" w:hAnsi="Times New Roman" w:cs="Times New Roman"/>
          <w:sz w:val="24"/>
          <w:szCs w:val="24"/>
          <w:lang w:val="es-AR"/>
        </w:rPr>
        <w:t>do agonista” (Mouffe, 2007: 27)</w:t>
      </w:r>
      <w:r w:rsidR="00C824C6" w:rsidRPr="007439D2">
        <w:rPr>
          <w:rFonts w:ascii="Times New Roman" w:hAnsi="Times New Roman" w:cs="Times New Roman"/>
          <w:sz w:val="24"/>
          <w:szCs w:val="24"/>
          <w:lang w:val="es-AR"/>
        </w:rPr>
        <w:t>.</w:t>
      </w:r>
      <w:r w:rsidR="009C3734" w:rsidRPr="007439D2">
        <w:rPr>
          <w:rFonts w:ascii="Times New Roman" w:hAnsi="Times New Roman" w:cs="Times New Roman"/>
          <w:sz w:val="24"/>
          <w:szCs w:val="24"/>
          <w:lang w:val="es-AR"/>
        </w:rPr>
        <w:t xml:space="preserve"> Esta</w:t>
      </w:r>
      <w:r w:rsidRPr="007439D2">
        <w:rPr>
          <w:rFonts w:ascii="Times New Roman" w:hAnsi="Times New Roman" w:cs="Times New Roman"/>
          <w:sz w:val="24"/>
          <w:szCs w:val="24"/>
          <w:lang w:val="es-AR"/>
        </w:rPr>
        <w:t xml:space="preserve"> propuesta</w:t>
      </w:r>
      <w:r w:rsidR="00F2410B" w:rsidRPr="007439D2">
        <w:rPr>
          <w:rFonts w:ascii="Times New Roman" w:hAnsi="Times New Roman" w:cs="Times New Roman"/>
          <w:sz w:val="24"/>
          <w:szCs w:val="24"/>
          <w:lang w:val="es-AR"/>
        </w:rPr>
        <w:t xml:space="preserve"> </w:t>
      </w:r>
      <w:r w:rsidR="00261653" w:rsidRPr="007439D2">
        <w:rPr>
          <w:rFonts w:ascii="Times New Roman" w:hAnsi="Times New Roman" w:cs="Times New Roman"/>
          <w:sz w:val="24"/>
          <w:szCs w:val="24"/>
          <w:lang w:val="es-AR"/>
        </w:rPr>
        <w:t>procura</w:t>
      </w:r>
      <w:r w:rsidR="00F2410B" w:rsidRPr="007439D2">
        <w:rPr>
          <w:rFonts w:ascii="Times New Roman" w:hAnsi="Times New Roman" w:cs="Times New Roman"/>
          <w:sz w:val="24"/>
          <w:szCs w:val="24"/>
          <w:lang w:val="es-AR"/>
        </w:rPr>
        <w:t xml:space="preserve"> </w:t>
      </w:r>
      <w:r w:rsidR="00F2410B" w:rsidRPr="007439D2">
        <w:rPr>
          <w:rFonts w:ascii="Times New Roman" w:hAnsi="Times New Roman" w:cs="Times New Roman"/>
          <w:sz w:val="24"/>
          <w:szCs w:val="24"/>
          <w:lang w:val="es-AR"/>
        </w:rPr>
        <w:lastRenderedPageBreak/>
        <w:t xml:space="preserve">proporcionar canales a través de los cuales pueda darse cauce a </w:t>
      </w:r>
      <w:r w:rsidR="00BE6757" w:rsidRPr="007439D2">
        <w:rPr>
          <w:rFonts w:ascii="Times New Roman" w:hAnsi="Times New Roman" w:cs="Times New Roman"/>
          <w:sz w:val="24"/>
          <w:szCs w:val="24"/>
          <w:lang w:val="es-AR"/>
        </w:rPr>
        <w:t>las</w:t>
      </w:r>
      <w:r w:rsidR="00F2410B" w:rsidRPr="007439D2">
        <w:rPr>
          <w:rFonts w:ascii="Times New Roman" w:hAnsi="Times New Roman" w:cs="Times New Roman"/>
          <w:sz w:val="24"/>
          <w:szCs w:val="24"/>
          <w:lang w:val="es-AR"/>
        </w:rPr>
        <w:t xml:space="preserve"> </w:t>
      </w:r>
      <w:r w:rsidR="00BE6757" w:rsidRPr="007439D2">
        <w:rPr>
          <w:rFonts w:ascii="Times New Roman" w:hAnsi="Times New Roman" w:cs="Times New Roman"/>
          <w:sz w:val="24"/>
          <w:szCs w:val="24"/>
          <w:lang w:val="es-AR"/>
        </w:rPr>
        <w:t>voces disidentes</w:t>
      </w:r>
      <w:r w:rsidR="00F2410B" w:rsidRPr="007439D2">
        <w:rPr>
          <w:rFonts w:ascii="Times New Roman" w:hAnsi="Times New Roman" w:cs="Times New Roman"/>
          <w:sz w:val="24"/>
          <w:szCs w:val="24"/>
          <w:lang w:val="es-AR"/>
        </w:rPr>
        <w:t xml:space="preserve"> de modo tal que no se construya al oponente “como un enemigo a destruir” sino como un “</w:t>
      </w:r>
      <w:r w:rsidR="00EB1473" w:rsidRPr="007439D2">
        <w:rPr>
          <w:rFonts w:ascii="Times New Roman" w:hAnsi="Times New Roman" w:cs="Times New Roman"/>
          <w:sz w:val="24"/>
          <w:szCs w:val="24"/>
          <w:lang w:val="es-AR"/>
        </w:rPr>
        <w:t>adversario”</w:t>
      </w:r>
      <w:r w:rsidR="00F2410B" w:rsidRPr="007439D2">
        <w:rPr>
          <w:rFonts w:ascii="Times New Roman" w:hAnsi="Times New Roman" w:cs="Times New Roman"/>
          <w:sz w:val="24"/>
          <w:szCs w:val="24"/>
          <w:lang w:val="es-AR"/>
        </w:rPr>
        <w:t xml:space="preserve">; </w:t>
      </w:r>
      <w:r w:rsidR="00EB1473" w:rsidRPr="007439D2">
        <w:rPr>
          <w:rFonts w:ascii="Times New Roman" w:hAnsi="Times New Roman" w:cs="Times New Roman"/>
          <w:sz w:val="24"/>
          <w:szCs w:val="24"/>
          <w:lang w:val="es-AR"/>
        </w:rPr>
        <w:t>esto es</w:t>
      </w:r>
      <w:r w:rsidR="00F2410B" w:rsidRPr="007439D2">
        <w:rPr>
          <w:rFonts w:ascii="Times New Roman" w:hAnsi="Times New Roman" w:cs="Times New Roman"/>
          <w:sz w:val="24"/>
          <w:szCs w:val="24"/>
          <w:lang w:val="es-AR"/>
        </w:rPr>
        <w:t xml:space="preserve">, </w:t>
      </w:r>
      <w:r w:rsidR="007864DE" w:rsidRPr="007439D2">
        <w:rPr>
          <w:rFonts w:ascii="Times New Roman" w:hAnsi="Times New Roman" w:cs="Times New Roman"/>
          <w:sz w:val="24"/>
          <w:szCs w:val="24"/>
          <w:lang w:val="es-AR"/>
        </w:rPr>
        <w:t>“</w:t>
      </w:r>
      <w:r w:rsidR="00F2410B" w:rsidRPr="007439D2">
        <w:rPr>
          <w:rFonts w:ascii="Times New Roman" w:hAnsi="Times New Roman" w:cs="Times New Roman"/>
          <w:sz w:val="24"/>
          <w:szCs w:val="24"/>
          <w:lang w:val="es-AR"/>
        </w:rPr>
        <w:t>como alguien cuyas ideas combatimos pero cuyo derecho a defender dichas ideas no ponemos en duda” (Mouffe, 2003: 114).</w:t>
      </w:r>
    </w:p>
    <w:p w14:paraId="3243203C" w14:textId="77777777" w:rsidR="00261653" w:rsidRPr="007439D2" w:rsidRDefault="00EB1473"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Precisamente</w:t>
      </w:r>
      <w:r w:rsidR="000B1E58" w:rsidRPr="007439D2">
        <w:rPr>
          <w:rFonts w:ascii="Times New Roman" w:hAnsi="Times New Roman" w:cs="Times New Roman"/>
          <w:sz w:val="24"/>
          <w:szCs w:val="24"/>
          <w:lang w:val="es-AR"/>
        </w:rPr>
        <w:t>, lo que caracteriza al modelo</w:t>
      </w:r>
      <w:r w:rsidR="007864DE" w:rsidRPr="007439D2">
        <w:rPr>
          <w:rFonts w:ascii="Times New Roman" w:hAnsi="Times New Roman" w:cs="Times New Roman"/>
          <w:sz w:val="24"/>
          <w:szCs w:val="24"/>
          <w:lang w:val="es-AR"/>
        </w:rPr>
        <w:t xml:space="preserve"> pluralista que Mouffe </w:t>
      </w:r>
      <w:r w:rsidR="00261653" w:rsidRPr="007439D2">
        <w:rPr>
          <w:rFonts w:ascii="Times New Roman" w:hAnsi="Times New Roman" w:cs="Times New Roman"/>
          <w:sz w:val="24"/>
          <w:szCs w:val="24"/>
          <w:lang w:val="es-AR"/>
        </w:rPr>
        <w:t>patrocina</w:t>
      </w:r>
      <w:r w:rsidR="007864DE" w:rsidRPr="007439D2">
        <w:rPr>
          <w:rFonts w:ascii="Times New Roman" w:hAnsi="Times New Roman" w:cs="Times New Roman"/>
          <w:sz w:val="24"/>
          <w:szCs w:val="24"/>
          <w:lang w:val="es-AR"/>
        </w:rPr>
        <w:t xml:space="preserve"> “es la instauración de una distinción entre las categorías de ‘enemigo’ y de ‘adversario’. Eso significa que en el interior del ‘nosotros’ que constituye la comunidad política, no se verá en el oponente a un enemigo a abatir, sino un adversario de legítima existencia y al que se debe tolerar” (Mouffe, </w:t>
      </w:r>
      <w:r w:rsidR="00EA4496" w:rsidRPr="007439D2">
        <w:rPr>
          <w:rFonts w:ascii="Times New Roman" w:hAnsi="Times New Roman" w:cs="Times New Roman"/>
          <w:sz w:val="24"/>
          <w:szCs w:val="24"/>
          <w:lang w:val="es-AR"/>
        </w:rPr>
        <w:t>1999b</w:t>
      </w:r>
      <w:r w:rsidR="007864DE" w:rsidRPr="007439D2">
        <w:rPr>
          <w:rFonts w:ascii="Times New Roman" w:hAnsi="Times New Roman" w:cs="Times New Roman"/>
          <w:sz w:val="24"/>
          <w:szCs w:val="24"/>
          <w:lang w:val="es-AR"/>
        </w:rPr>
        <w:t>: 16).</w:t>
      </w:r>
      <w:r w:rsidR="00BB7647" w:rsidRPr="007439D2">
        <w:rPr>
          <w:rFonts w:ascii="Times New Roman" w:hAnsi="Times New Roman" w:cs="Times New Roman"/>
          <w:sz w:val="24"/>
          <w:szCs w:val="24"/>
          <w:lang w:val="es-AR"/>
        </w:rPr>
        <w:t xml:space="preserve"> </w:t>
      </w:r>
      <w:r w:rsidR="00261653" w:rsidRPr="007439D2">
        <w:rPr>
          <w:rFonts w:ascii="Times New Roman" w:hAnsi="Times New Roman" w:cs="Times New Roman"/>
          <w:sz w:val="24"/>
          <w:szCs w:val="24"/>
          <w:lang w:val="es-AR"/>
        </w:rPr>
        <w:t>De allí</w:t>
      </w:r>
      <w:r w:rsidR="00BB7647" w:rsidRPr="007439D2">
        <w:rPr>
          <w:rFonts w:ascii="Times New Roman" w:hAnsi="Times New Roman" w:cs="Times New Roman"/>
          <w:sz w:val="24"/>
          <w:szCs w:val="24"/>
          <w:lang w:val="es-AR"/>
        </w:rPr>
        <w:t>,</w:t>
      </w:r>
      <w:r w:rsidR="00261653" w:rsidRPr="007439D2">
        <w:rPr>
          <w:rFonts w:ascii="Times New Roman" w:hAnsi="Times New Roman" w:cs="Times New Roman"/>
          <w:sz w:val="24"/>
          <w:szCs w:val="24"/>
          <w:lang w:val="es-AR"/>
        </w:rPr>
        <w:t xml:space="preserve"> también, que</w:t>
      </w:r>
      <w:r w:rsidR="00F2410B" w:rsidRPr="007439D2">
        <w:rPr>
          <w:rFonts w:ascii="Times New Roman" w:hAnsi="Times New Roman" w:cs="Times New Roman"/>
          <w:sz w:val="24"/>
          <w:szCs w:val="24"/>
          <w:lang w:val="es-AR"/>
        </w:rPr>
        <w:t xml:space="preserve"> </w:t>
      </w:r>
      <w:r w:rsidR="00BB7647" w:rsidRPr="007439D2">
        <w:rPr>
          <w:rFonts w:ascii="Times New Roman" w:hAnsi="Times New Roman" w:cs="Times New Roman"/>
          <w:sz w:val="24"/>
          <w:szCs w:val="24"/>
          <w:lang w:val="es-AR"/>
        </w:rPr>
        <w:t>este</w:t>
      </w:r>
      <w:r w:rsidR="00F2410B" w:rsidRPr="007439D2">
        <w:rPr>
          <w:rFonts w:ascii="Times New Roman" w:hAnsi="Times New Roman" w:cs="Times New Roman"/>
          <w:sz w:val="24"/>
          <w:szCs w:val="24"/>
          <w:lang w:val="es-AR"/>
        </w:rPr>
        <w:t xml:space="preserve"> proyecto político no </w:t>
      </w:r>
      <w:r w:rsidR="00CC7E09" w:rsidRPr="007439D2">
        <w:rPr>
          <w:rFonts w:ascii="Times New Roman" w:hAnsi="Times New Roman" w:cs="Times New Roman"/>
          <w:sz w:val="24"/>
          <w:szCs w:val="24"/>
          <w:lang w:val="es-AR"/>
        </w:rPr>
        <w:t>apunta a</w:t>
      </w:r>
      <w:r w:rsidR="00F2410B" w:rsidRPr="007439D2">
        <w:rPr>
          <w:rFonts w:ascii="Times New Roman" w:hAnsi="Times New Roman" w:cs="Times New Roman"/>
          <w:sz w:val="24"/>
          <w:szCs w:val="24"/>
          <w:lang w:val="es-AR"/>
        </w:rPr>
        <w:t xml:space="preserve"> romper con la ideología</w:t>
      </w:r>
      <w:r w:rsidR="005643E5" w:rsidRPr="007439D2">
        <w:rPr>
          <w:rFonts w:ascii="Times New Roman" w:hAnsi="Times New Roman" w:cs="Times New Roman"/>
          <w:sz w:val="24"/>
          <w:szCs w:val="24"/>
          <w:lang w:val="es-AR"/>
        </w:rPr>
        <w:t xml:space="preserve"> democrático</w:t>
      </w:r>
      <w:r w:rsidR="00CC7E09" w:rsidRPr="007439D2">
        <w:rPr>
          <w:rFonts w:ascii="Times New Roman" w:hAnsi="Times New Roman" w:cs="Times New Roman"/>
          <w:sz w:val="24"/>
          <w:szCs w:val="24"/>
          <w:lang w:val="es-AR"/>
        </w:rPr>
        <w:t>-</w:t>
      </w:r>
      <w:r w:rsidR="00F2410B" w:rsidRPr="007439D2">
        <w:rPr>
          <w:rFonts w:ascii="Times New Roman" w:hAnsi="Times New Roman" w:cs="Times New Roman"/>
          <w:sz w:val="24"/>
          <w:szCs w:val="24"/>
          <w:lang w:val="es-AR"/>
        </w:rPr>
        <w:t>liberal</w:t>
      </w:r>
      <w:r w:rsidR="00CC7E09" w:rsidRPr="007439D2">
        <w:rPr>
          <w:rFonts w:ascii="Times New Roman" w:hAnsi="Times New Roman" w:cs="Times New Roman"/>
          <w:sz w:val="24"/>
          <w:szCs w:val="24"/>
          <w:lang w:val="es-AR"/>
        </w:rPr>
        <w:t xml:space="preserve"> </w:t>
      </w:r>
      <w:r w:rsidR="00F2410B" w:rsidRPr="007439D2">
        <w:rPr>
          <w:rFonts w:ascii="Times New Roman" w:hAnsi="Times New Roman" w:cs="Times New Roman"/>
          <w:sz w:val="24"/>
          <w:szCs w:val="24"/>
          <w:lang w:val="es-AR"/>
        </w:rPr>
        <w:t>sino</w:t>
      </w:r>
      <w:r w:rsidR="000B1E58" w:rsidRPr="007439D2">
        <w:rPr>
          <w:rFonts w:ascii="Times New Roman" w:hAnsi="Times New Roman" w:cs="Times New Roman"/>
          <w:sz w:val="24"/>
          <w:szCs w:val="24"/>
          <w:lang w:val="es-AR"/>
        </w:rPr>
        <w:t xml:space="preserve"> a </w:t>
      </w:r>
      <w:r w:rsidR="00F2410B" w:rsidRPr="007439D2">
        <w:rPr>
          <w:rFonts w:ascii="Times New Roman" w:hAnsi="Times New Roman" w:cs="Times New Roman"/>
          <w:sz w:val="24"/>
          <w:szCs w:val="24"/>
          <w:lang w:val="es-AR"/>
        </w:rPr>
        <w:t xml:space="preserve">profundizar </w:t>
      </w:r>
      <w:r w:rsidR="00F6320D" w:rsidRPr="007439D2">
        <w:rPr>
          <w:rFonts w:ascii="Times New Roman" w:hAnsi="Times New Roman" w:cs="Times New Roman"/>
          <w:sz w:val="24"/>
          <w:szCs w:val="24"/>
          <w:lang w:val="es-AR"/>
        </w:rPr>
        <w:t>su</w:t>
      </w:r>
      <w:r w:rsidR="00F2410B" w:rsidRPr="007439D2">
        <w:rPr>
          <w:rFonts w:ascii="Times New Roman" w:hAnsi="Times New Roman" w:cs="Times New Roman"/>
          <w:sz w:val="24"/>
          <w:szCs w:val="24"/>
          <w:lang w:val="es-AR"/>
        </w:rPr>
        <w:t xml:space="preserve"> </w:t>
      </w:r>
      <w:r w:rsidR="000B1E58" w:rsidRPr="007439D2">
        <w:rPr>
          <w:rFonts w:ascii="Times New Roman" w:hAnsi="Times New Roman" w:cs="Times New Roman"/>
          <w:sz w:val="24"/>
          <w:szCs w:val="24"/>
          <w:lang w:val="es-AR"/>
        </w:rPr>
        <w:t>elemento democrático.</w:t>
      </w:r>
    </w:p>
    <w:p w14:paraId="54385FE2" w14:textId="77777777" w:rsidR="00261653" w:rsidRPr="007439D2" w:rsidRDefault="000B1E58"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w:t>
      </w:r>
      <w:r w:rsidR="00F2410B" w:rsidRPr="007439D2">
        <w:rPr>
          <w:rFonts w:ascii="Times New Roman" w:hAnsi="Times New Roman" w:cs="Times New Roman"/>
          <w:sz w:val="24"/>
          <w:szCs w:val="24"/>
          <w:lang w:val="es-AR"/>
        </w:rPr>
        <w:t>s posible constatar</w:t>
      </w:r>
      <w:r w:rsidRPr="007439D2">
        <w:rPr>
          <w:rFonts w:ascii="Times New Roman" w:hAnsi="Times New Roman" w:cs="Times New Roman"/>
          <w:sz w:val="24"/>
          <w:szCs w:val="24"/>
          <w:lang w:val="es-AR"/>
        </w:rPr>
        <w:t xml:space="preserve"> entonces</w:t>
      </w:r>
      <w:r w:rsidR="00F2410B" w:rsidRPr="007439D2">
        <w:rPr>
          <w:rFonts w:ascii="Times New Roman" w:hAnsi="Times New Roman" w:cs="Times New Roman"/>
          <w:sz w:val="24"/>
          <w:szCs w:val="24"/>
          <w:lang w:val="es-AR"/>
        </w:rPr>
        <w:t xml:space="preserve"> que </w:t>
      </w:r>
      <w:r w:rsidRPr="007439D2">
        <w:rPr>
          <w:rFonts w:ascii="Times New Roman" w:hAnsi="Times New Roman" w:cs="Times New Roman"/>
          <w:sz w:val="24"/>
          <w:szCs w:val="24"/>
          <w:lang w:val="es-AR"/>
        </w:rPr>
        <w:t>esta</w:t>
      </w:r>
      <w:r w:rsidR="00F2410B" w:rsidRPr="007439D2">
        <w:rPr>
          <w:rFonts w:ascii="Times New Roman" w:hAnsi="Times New Roman" w:cs="Times New Roman"/>
          <w:sz w:val="24"/>
          <w:szCs w:val="24"/>
          <w:lang w:val="es-AR"/>
        </w:rPr>
        <w:t xml:space="preserve"> concepción democrático-pluralista representa un importante quiebre respecto del pensamiento de Carl Schmitt.</w:t>
      </w:r>
      <w:r w:rsidR="00261653" w:rsidRPr="007439D2">
        <w:rPr>
          <w:rFonts w:ascii="Times New Roman" w:hAnsi="Times New Roman" w:cs="Times New Roman"/>
          <w:sz w:val="24"/>
          <w:szCs w:val="24"/>
          <w:lang w:val="es-AR"/>
        </w:rPr>
        <w:t xml:space="preserve"> </w:t>
      </w:r>
      <w:r w:rsidR="004F540F" w:rsidRPr="007439D2">
        <w:rPr>
          <w:rFonts w:ascii="Times New Roman" w:hAnsi="Times New Roman" w:cs="Times New Roman"/>
          <w:sz w:val="24"/>
          <w:szCs w:val="24"/>
          <w:lang w:val="es-AR"/>
        </w:rPr>
        <w:t xml:space="preserve">Sin embargo, como lo señala la autora belga, “la categoría de ‘enemigo’ no desaparece, pues sigue siendo pertinente en relación con quienes, al cuestionar las bases mismas del orden democrático, no pueden entrar en el círculo de los iguales” (Mouffe, </w:t>
      </w:r>
      <w:r w:rsidR="00EA4496" w:rsidRPr="007439D2">
        <w:rPr>
          <w:rFonts w:ascii="Times New Roman" w:hAnsi="Times New Roman" w:cs="Times New Roman"/>
          <w:sz w:val="24"/>
          <w:szCs w:val="24"/>
          <w:lang w:val="es-AR"/>
        </w:rPr>
        <w:t>1999b</w:t>
      </w:r>
      <w:r w:rsidR="004F540F" w:rsidRPr="007439D2">
        <w:rPr>
          <w:rFonts w:ascii="Times New Roman" w:hAnsi="Times New Roman" w:cs="Times New Roman"/>
          <w:sz w:val="24"/>
          <w:szCs w:val="24"/>
          <w:lang w:val="es-AR"/>
        </w:rPr>
        <w:t xml:space="preserve">: 16). </w:t>
      </w:r>
      <w:r w:rsidR="002B3001" w:rsidRPr="007439D2">
        <w:rPr>
          <w:rFonts w:ascii="Times New Roman" w:hAnsi="Times New Roman" w:cs="Times New Roman"/>
          <w:sz w:val="24"/>
          <w:szCs w:val="24"/>
          <w:lang w:val="es-AR"/>
        </w:rPr>
        <w:t xml:space="preserve">Con ello </w:t>
      </w:r>
      <w:r w:rsidR="0020072A" w:rsidRPr="007439D2">
        <w:rPr>
          <w:rFonts w:ascii="Times New Roman" w:hAnsi="Times New Roman" w:cs="Times New Roman"/>
          <w:sz w:val="24"/>
          <w:szCs w:val="24"/>
          <w:lang w:val="es-AR"/>
        </w:rPr>
        <w:t>persiste</w:t>
      </w:r>
      <w:r w:rsidR="002B3001" w:rsidRPr="007439D2">
        <w:rPr>
          <w:rFonts w:ascii="Times New Roman" w:hAnsi="Times New Roman" w:cs="Times New Roman"/>
          <w:sz w:val="24"/>
          <w:szCs w:val="24"/>
          <w:lang w:val="es-AR"/>
        </w:rPr>
        <w:t xml:space="preserve"> el</w:t>
      </w:r>
      <w:r w:rsidR="001E692D" w:rsidRPr="007439D2">
        <w:rPr>
          <w:rFonts w:ascii="Times New Roman" w:hAnsi="Times New Roman" w:cs="Times New Roman"/>
          <w:sz w:val="24"/>
          <w:szCs w:val="24"/>
          <w:lang w:val="es-AR"/>
        </w:rPr>
        <w:t xml:space="preserve"> postulado </w:t>
      </w:r>
      <w:r w:rsidR="004F540F" w:rsidRPr="007439D2">
        <w:rPr>
          <w:rFonts w:ascii="Times New Roman" w:hAnsi="Times New Roman" w:cs="Times New Roman"/>
          <w:sz w:val="24"/>
          <w:szCs w:val="24"/>
          <w:lang w:val="es-AR"/>
        </w:rPr>
        <w:t>schmitt</w:t>
      </w:r>
      <w:r w:rsidR="0020072A" w:rsidRPr="007439D2">
        <w:rPr>
          <w:rFonts w:ascii="Times New Roman" w:hAnsi="Times New Roman" w:cs="Times New Roman"/>
          <w:sz w:val="24"/>
          <w:szCs w:val="24"/>
          <w:lang w:val="es-AR"/>
        </w:rPr>
        <w:t>i</w:t>
      </w:r>
      <w:r w:rsidR="004F540F" w:rsidRPr="007439D2">
        <w:rPr>
          <w:rFonts w:ascii="Times New Roman" w:hAnsi="Times New Roman" w:cs="Times New Roman"/>
          <w:sz w:val="24"/>
          <w:szCs w:val="24"/>
          <w:lang w:val="es-AR"/>
        </w:rPr>
        <w:t xml:space="preserve">ano según el cual todo orden </w:t>
      </w:r>
      <w:r w:rsidR="0081761E" w:rsidRPr="007439D2">
        <w:rPr>
          <w:rFonts w:ascii="Times New Roman" w:hAnsi="Times New Roman" w:cs="Times New Roman"/>
          <w:sz w:val="24"/>
          <w:szCs w:val="24"/>
          <w:lang w:val="es-AR"/>
        </w:rPr>
        <w:t>se edifica a partir de</w:t>
      </w:r>
      <w:r w:rsidR="004F540F" w:rsidRPr="007439D2">
        <w:rPr>
          <w:rFonts w:ascii="Times New Roman" w:hAnsi="Times New Roman" w:cs="Times New Roman"/>
          <w:sz w:val="24"/>
          <w:szCs w:val="24"/>
          <w:lang w:val="es-AR"/>
        </w:rPr>
        <w:t xml:space="preserve"> una otredad </w:t>
      </w:r>
      <w:r w:rsidR="001E7C1C" w:rsidRPr="007439D2">
        <w:rPr>
          <w:rFonts w:ascii="Times New Roman" w:hAnsi="Times New Roman" w:cs="Times New Roman"/>
          <w:sz w:val="24"/>
          <w:szCs w:val="24"/>
          <w:lang w:val="es-AR"/>
        </w:rPr>
        <w:t xml:space="preserve">que permanece </w:t>
      </w:r>
      <w:r w:rsidR="0081761E" w:rsidRPr="007439D2">
        <w:rPr>
          <w:rFonts w:ascii="Times New Roman" w:hAnsi="Times New Roman" w:cs="Times New Roman"/>
          <w:sz w:val="24"/>
          <w:szCs w:val="24"/>
          <w:lang w:val="es-AR"/>
        </w:rPr>
        <w:t>excluida</w:t>
      </w:r>
      <w:r w:rsidR="001E692D" w:rsidRPr="007439D2">
        <w:rPr>
          <w:rFonts w:ascii="Times New Roman" w:hAnsi="Times New Roman" w:cs="Times New Roman"/>
          <w:sz w:val="24"/>
          <w:szCs w:val="24"/>
          <w:lang w:val="es-AR"/>
        </w:rPr>
        <w:t xml:space="preserve"> y</w:t>
      </w:r>
      <w:r w:rsidR="00261653" w:rsidRPr="007439D2">
        <w:rPr>
          <w:rFonts w:ascii="Times New Roman" w:hAnsi="Times New Roman" w:cs="Times New Roman"/>
          <w:sz w:val="24"/>
          <w:szCs w:val="24"/>
          <w:lang w:val="es-AR"/>
        </w:rPr>
        <w:t>,</w:t>
      </w:r>
      <w:r w:rsidR="001E692D" w:rsidRPr="007439D2">
        <w:rPr>
          <w:rFonts w:ascii="Times New Roman" w:hAnsi="Times New Roman" w:cs="Times New Roman"/>
          <w:sz w:val="24"/>
          <w:szCs w:val="24"/>
          <w:lang w:val="es-AR"/>
        </w:rPr>
        <w:t xml:space="preserve"> por tanto</w:t>
      </w:r>
      <w:r w:rsidR="00261653" w:rsidRPr="007439D2">
        <w:rPr>
          <w:rFonts w:ascii="Times New Roman" w:hAnsi="Times New Roman" w:cs="Times New Roman"/>
          <w:sz w:val="24"/>
          <w:szCs w:val="24"/>
          <w:lang w:val="es-AR"/>
        </w:rPr>
        <w:t xml:space="preserve">, </w:t>
      </w:r>
      <w:r w:rsidR="003E3BF4" w:rsidRPr="007439D2">
        <w:rPr>
          <w:rFonts w:ascii="Times New Roman" w:hAnsi="Times New Roman" w:cs="Times New Roman"/>
          <w:sz w:val="24"/>
          <w:szCs w:val="24"/>
          <w:lang w:val="es-AR"/>
        </w:rPr>
        <w:t xml:space="preserve">no existe </w:t>
      </w:r>
      <w:r w:rsidR="00261653" w:rsidRPr="007439D2">
        <w:rPr>
          <w:rFonts w:ascii="Times New Roman" w:hAnsi="Times New Roman" w:cs="Times New Roman"/>
          <w:sz w:val="24"/>
          <w:szCs w:val="24"/>
          <w:lang w:val="es-AR"/>
        </w:rPr>
        <w:t>posibilidad de un</w:t>
      </w:r>
      <w:r w:rsidR="001E692D" w:rsidRPr="007439D2">
        <w:rPr>
          <w:rFonts w:ascii="Times New Roman" w:hAnsi="Times New Roman" w:cs="Times New Roman"/>
          <w:sz w:val="24"/>
          <w:szCs w:val="24"/>
          <w:lang w:val="es-AR"/>
        </w:rPr>
        <w:t xml:space="preserve"> acuerdo </w:t>
      </w:r>
      <w:r w:rsidR="002B3001" w:rsidRPr="007439D2">
        <w:rPr>
          <w:rFonts w:ascii="Times New Roman" w:hAnsi="Times New Roman" w:cs="Times New Roman"/>
          <w:sz w:val="24"/>
          <w:szCs w:val="24"/>
          <w:lang w:val="es-AR"/>
        </w:rPr>
        <w:t>plenamente inclusivo</w:t>
      </w:r>
      <w:r w:rsidR="00261653" w:rsidRPr="007439D2">
        <w:rPr>
          <w:rFonts w:ascii="Times New Roman" w:hAnsi="Times New Roman" w:cs="Times New Roman"/>
          <w:sz w:val="24"/>
          <w:szCs w:val="24"/>
          <w:lang w:val="es-AR"/>
        </w:rPr>
        <w:t>.</w:t>
      </w:r>
    </w:p>
    <w:p w14:paraId="11C342E3" w14:textId="77777777" w:rsidR="00537905" w:rsidRPr="007439D2" w:rsidRDefault="004F540F"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En este caso</w:t>
      </w:r>
      <w:r w:rsidR="00067ADF"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la frontera del </w:t>
      </w:r>
      <w:r w:rsidR="00547AA0"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nosotros</w:t>
      </w:r>
      <w:r w:rsidR="00547AA0"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queda cortada a la medida de la aceptación y </w:t>
      </w:r>
      <w:r w:rsidR="00067ADF" w:rsidRPr="007439D2">
        <w:rPr>
          <w:rFonts w:ascii="Times New Roman" w:hAnsi="Times New Roman" w:cs="Times New Roman"/>
          <w:sz w:val="24"/>
          <w:szCs w:val="24"/>
          <w:lang w:val="es-AR"/>
        </w:rPr>
        <w:t>respeto del sistema democrático,</w:t>
      </w:r>
      <w:r w:rsidRPr="007439D2">
        <w:rPr>
          <w:rFonts w:ascii="Times New Roman" w:hAnsi="Times New Roman" w:cs="Times New Roman"/>
          <w:sz w:val="24"/>
          <w:szCs w:val="24"/>
          <w:lang w:val="es-AR"/>
        </w:rPr>
        <w:t xml:space="preserve"> es decir,</w:t>
      </w:r>
      <w:r w:rsidR="00017B03" w:rsidRPr="007439D2">
        <w:rPr>
          <w:rFonts w:ascii="Times New Roman" w:hAnsi="Times New Roman" w:cs="Times New Roman"/>
          <w:sz w:val="24"/>
          <w:szCs w:val="24"/>
          <w:lang w:val="es-AR"/>
        </w:rPr>
        <w:t xml:space="preserve"> a</w:t>
      </w:r>
      <w:r w:rsidRPr="007439D2">
        <w:rPr>
          <w:rFonts w:ascii="Times New Roman" w:hAnsi="Times New Roman" w:cs="Times New Roman"/>
          <w:sz w:val="24"/>
          <w:szCs w:val="24"/>
          <w:lang w:val="es-AR"/>
        </w:rPr>
        <w:t xml:space="preserve"> ciertas “formas de consenso –que han de apoyarse en la adhesión a los valores ético-políticos que constituyen sus princi</w:t>
      </w:r>
      <w:r w:rsidR="001E692D" w:rsidRPr="007439D2">
        <w:rPr>
          <w:rFonts w:ascii="Times New Roman" w:hAnsi="Times New Roman" w:cs="Times New Roman"/>
          <w:sz w:val="24"/>
          <w:szCs w:val="24"/>
          <w:lang w:val="es-AR"/>
        </w:rPr>
        <w:t>pi</w:t>
      </w:r>
      <w:r w:rsidRPr="007439D2">
        <w:rPr>
          <w:rFonts w:ascii="Times New Roman" w:hAnsi="Times New Roman" w:cs="Times New Roman"/>
          <w:sz w:val="24"/>
          <w:szCs w:val="24"/>
          <w:lang w:val="es-AR"/>
        </w:rPr>
        <w:t>os de legitimidad y en las instituciones en que se inscriben</w:t>
      </w:r>
      <w:r w:rsidR="001E692D" w:rsidRPr="007439D2">
        <w:rPr>
          <w:rFonts w:ascii="Times New Roman" w:hAnsi="Times New Roman" w:cs="Times New Roman"/>
          <w:sz w:val="24"/>
          <w:szCs w:val="24"/>
          <w:lang w:val="es-AR"/>
        </w:rPr>
        <w:t xml:space="preserve">” (Mouffe, </w:t>
      </w:r>
      <w:r w:rsidR="00EA4496" w:rsidRPr="007439D2">
        <w:rPr>
          <w:rFonts w:ascii="Times New Roman" w:hAnsi="Times New Roman" w:cs="Times New Roman"/>
          <w:sz w:val="24"/>
          <w:szCs w:val="24"/>
          <w:lang w:val="es-AR"/>
        </w:rPr>
        <w:t>1999b</w:t>
      </w:r>
      <w:r w:rsidR="001E692D" w:rsidRPr="007439D2">
        <w:rPr>
          <w:rFonts w:ascii="Times New Roman" w:hAnsi="Times New Roman" w:cs="Times New Roman"/>
          <w:sz w:val="24"/>
          <w:szCs w:val="24"/>
          <w:lang w:val="es-AR"/>
        </w:rPr>
        <w:t>: 16-17).</w:t>
      </w:r>
      <w:r w:rsidR="004151EB" w:rsidRPr="007439D2">
        <w:rPr>
          <w:rFonts w:ascii="Times New Roman" w:hAnsi="Times New Roman" w:cs="Times New Roman"/>
          <w:sz w:val="24"/>
          <w:szCs w:val="24"/>
          <w:lang w:val="es-AR"/>
        </w:rPr>
        <w:t xml:space="preserve"> </w:t>
      </w:r>
      <w:r w:rsidR="00124202" w:rsidRPr="007439D2">
        <w:rPr>
          <w:rFonts w:ascii="Times New Roman" w:hAnsi="Times New Roman" w:cs="Times New Roman"/>
          <w:sz w:val="24"/>
          <w:szCs w:val="24"/>
          <w:lang w:val="es-AR"/>
        </w:rPr>
        <w:t>Así</w:t>
      </w:r>
      <w:r w:rsidR="00794DDC" w:rsidRPr="007439D2">
        <w:rPr>
          <w:rFonts w:ascii="Times New Roman" w:hAnsi="Times New Roman" w:cs="Times New Roman"/>
          <w:sz w:val="24"/>
          <w:szCs w:val="24"/>
          <w:lang w:val="es-AR"/>
        </w:rPr>
        <w:t>, lo</w:t>
      </w:r>
      <w:r w:rsidR="00537905" w:rsidRPr="007439D2">
        <w:rPr>
          <w:rFonts w:ascii="Times New Roman" w:hAnsi="Times New Roman" w:cs="Times New Roman"/>
          <w:sz w:val="24"/>
          <w:szCs w:val="24"/>
          <w:lang w:val="es-AR"/>
        </w:rPr>
        <w:t>s</w:t>
      </w:r>
      <w:r w:rsidR="00794DDC" w:rsidRPr="007439D2">
        <w:rPr>
          <w:rFonts w:ascii="Times New Roman" w:hAnsi="Times New Roman" w:cs="Times New Roman"/>
          <w:sz w:val="24"/>
          <w:szCs w:val="24"/>
          <w:lang w:val="es-AR"/>
        </w:rPr>
        <w:t xml:space="preserve"> adversarios</w:t>
      </w:r>
      <w:r w:rsidR="008968CD" w:rsidRPr="007439D2">
        <w:rPr>
          <w:rFonts w:ascii="Times New Roman" w:hAnsi="Times New Roman" w:cs="Times New Roman"/>
          <w:sz w:val="24"/>
          <w:szCs w:val="24"/>
          <w:lang w:val="es-AR"/>
        </w:rPr>
        <w:t xml:space="preserve"> democráticos</w:t>
      </w:r>
      <w:r w:rsidR="00326E73" w:rsidRPr="007439D2">
        <w:rPr>
          <w:rFonts w:ascii="Times New Roman" w:hAnsi="Times New Roman" w:cs="Times New Roman"/>
          <w:sz w:val="24"/>
          <w:szCs w:val="24"/>
          <w:lang w:val="es-AR"/>
        </w:rPr>
        <w:t xml:space="preserve">, </w:t>
      </w:r>
      <w:r w:rsidR="007A39C3" w:rsidRPr="007439D2">
        <w:rPr>
          <w:rFonts w:ascii="Times New Roman" w:hAnsi="Times New Roman" w:cs="Times New Roman"/>
          <w:sz w:val="24"/>
          <w:szCs w:val="24"/>
          <w:lang w:val="es-AR"/>
        </w:rPr>
        <w:t>más allá de sus luchas agonísticas</w:t>
      </w:r>
      <w:r w:rsidR="00326E73" w:rsidRPr="007439D2">
        <w:rPr>
          <w:rFonts w:ascii="Times New Roman" w:hAnsi="Times New Roman" w:cs="Times New Roman"/>
          <w:sz w:val="24"/>
          <w:szCs w:val="24"/>
          <w:lang w:val="es-AR"/>
        </w:rPr>
        <w:t xml:space="preserve"> –</w:t>
      </w:r>
      <w:r w:rsidR="00794DDC" w:rsidRPr="007439D2">
        <w:rPr>
          <w:rFonts w:ascii="Times New Roman" w:hAnsi="Times New Roman" w:cs="Times New Roman"/>
          <w:sz w:val="24"/>
          <w:szCs w:val="24"/>
          <w:lang w:val="es-AR"/>
        </w:rPr>
        <w:t>o</w:t>
      </w:r>
      <w:r w:rsidR="00F6320D" w:rsidRPr="007439D2">
        <w:rPr>
          <w:rFonts w:ascii="Times New Roman" w:hAnsi="Times New Roman" w:cs="Times New Roman"/>
          <w:sz w:val="24"/>
          <w:szCs w:val="24"/>
          <w:lang w:val="es-AR"/>
        </w:rPr>
        <w:t>,</w:t>
      </w:r>
      <w:r w:rsidR="00794DDC" w:rsidRPr="007439D2">
        <w:rPr>
          <w:rFonts w:ascii="Times New Roman" w:hAnsi="Times New Roman" w:cs="Times New Roman"/>
          <w:sz w:val="24"/>
          <w:szCs w:val="24"/>
          <w:lang w:val="es-AR"/>
        </w:rPr>
        <w:t xml:space="preserve"> más bien</w:t>
      </w:r>
      <w:r w:rsidR="007A39C3" w:rsidRPr="007439D2">
        <w:rPr>
          <w:rFonts w:ascii="Times New Roman" w:hAnsi="Times New Roman" w:cs="Times New Roman"/>
          <w:sz w:val="24"/>
          <w:szCs w:val="24"/>
          <w:lang w:val="es-AR"/>
        </w:rPr>
        <w:t xml:space="preserve">, </w:t>
      </w:r>
      <w:r w:rsidR="00794DDC" w:rsidRPr="007439D2">
        <w:rPr>
          <w:rFonts w:ascii="Times New Roman" w:hAnsi="Times New Roman" w:cs="Times New Roman"/>
          <w:sz w:val="24"/>
          <w:szCs w:val="24"/>
          <w:lang w:val="es-AR"/>
        </w:rPr>
        <w:t>gracias a que</w:t>
      </w:r>
      <w:r w:rsidR="007A39C3" w:rsidRPr="007439D2">
        <w:rPr>
          <w:rFonts w:ascii="Times New Roman" w:hAnsi="Times New Roman" w:cs="Times New Roman"/>
          <w:sz w:val="24"/>
          <w:szCs w:val="24"/>
          <w:lang w:val="es-AR"/>
        </w:rPr>
        <w:t xml:space="preserve"> esas luchas se dirimen de modo agonístico-</w:t>
      </w:r>
      <w:r w:rsidR="00326E73" w:rsidRPr="007439D2">
        <w:rPr>
          <w:rFonts w:ascii="Times New Roman" w:hAnsi="Times New Roman" w:cs="Times New Roman"/>
          <w:sz w:val="24"/>
          <w:szCs w:val="24"/>
          <w:lang w:val="es-AR"/>
        </w:rPr>
        <w:t>,</w:t>
      </w:r>
      <w:r w:rsidR="008968CD" w:rsidRPr="007439D2">
        <w:rPr>
          <w:rFonts w:ascii="Times New Roman" w:hAnsi="Times New Roman" w:cs="Times New Roman"/>
          <w:sz w:val="24"/>
          <w:szCs w:val="24"/>
          <w:lang w:val="es-AR"/>
        </w:rPr>
        <w:t xml:space="preserve"> constituyen un “nosotros” que se </w:t>
      </w:r>
      <w:r w:rsidR="007A39C3" w:rsidRPr="007439D2">
        <w:rPr>
          <w:rFonts w:ascii="Times New Roman" w:hAnsi="Times New Roman" w:cs="Times New Roman"/>
          <w:sz w:val="24"/>
          <w:szCs w:val="24"/>
          <w:lang w:val="es-AR"/>
        </w:rPr>
        <w:t>enfrenta</w:t>
      </w:r>
      <w:r w:rsidR="008968CD" w:rsidRPr="007439D2">
        <w:rPr>
          <w:rFonts w:ascii="Times New Roman" w:hAnsi="Times New Roman" w:cs="Times New Roman"/>
          <w:sz w:val="24"/>
          <w:szCs w:val="24"/>
          <w:lang w:val="es-AR"/>
        </w:rPr>
        <w:t xml:space="preserve"> a</w:t>
      </w:r>
      <w:r w:rsidR="00537905" w:rsidRPr="007439D2">
        <w:rPr>
          <w:rFonts w:ascii="Times New Roman" w:hAnsi="Times New Roman" w:cs="Times New Roman"/>
          <w:sz w:val="24"/>
          <w:szCs w:val="24"/>
          <w:lang w:val="es-AR"/>
        </w:rPr>
        <w:t xml:space="preserve">l enemigo </w:t>
      </w:r>
      <w:r w:rsidR="00124202" w:rsidRPr="007439D2">
        <w:rPr>
          <w:rFonts w:ascii="Times New Roman" w:hAnsi="Times New Roman" w:cs="Times New Roman"/>
          <w:sz w:val="24"/>
          <w:szCs w:val="24"/>
          <w:lang w:val="es-AR"/>
        </w:rPr>
        <w:t>no-</w:t>
      </w:r>
      <w:r w:rsidR="00537905" w:rsidRPr="007439D2">
        <w:rPr>
          <w:rFonts w:ascii="Times New Roman" w:hAnsi="Times New Roman" w:cs="Times New Roman"/>
          <w:sz w:val="24"/>
          <w:szCs w:val="24"/>
          <w:lang w:val="es-AR"/>
        </w:rPr>
        <w:t>democrático.</w:t>
      </w:r>
    </w:p>
    <w:p w14:paraId="0AE9B385" w14:textId="77777777" w:rsidR="005E23EC" w:rsidRPr="007439D2" w:rsidRDefault="00F6320D" w:rsidP="007F4750">
      <w:pPr>
        <w:spacing w:after="0" w:line="360" w:lineRule="auto"/>
        <w:ind w:firstLine="567"/>
        <w:jc w:val="both"/>
        <w:rPr>
          <w:rFonts w:ascii="Times New Roman" w:hAnsi="Times New Roman" w:cs="Times New Roman"/>
          <w:sz w:val="24"/>
          <w:szCs w:val="24"/>
        </w:rPr>
      </w:pPr>
      <w:r w:rsidRPr="007439D2">
        <w:rPr>
          <w:rFonts w:ascii="Times New Roman" w:hAnsi="Times New Roman" w:cs="Times New Roman"/>
          <w:sz w:val="24"/>
          <w:szCs w:val="24"/>
          <w:lang w:val="es-AR"/>
        </w:rPr>
        <w:t>Por ello resulta</w:t>
      </w:r>
      <w:r w:rsidR="00547ACC" w:rsidRPr="007439D2">
        <w:rPr>
          <w:rFonts w:ascii="Times New Roman" w:hAnsi="Times New Roman" w:cs="Times New Roman"/>
          <w:sz w:val="24"/>
          <w:szCs w:val="24"/>
          <w:lang w:val="es-AR"/>
        </w:rPr>
        <w:t xml:space="preserve"> tan importante para Mouffe tener siempre presente la frontera entre lo que puede tolerarse como legítimo dentro de una sociedad democrática y aquello que amenaza sus propias condiciones de existencia. </w:t>
      </w:r>
      <w:r w:rsidR="002E1390" w:rsidRPr="007439D2">
        <w:rPr>
          <w:rFonts w:ascii="Times New Roman" w:hAnsi="Times New Roman" w:cs="Times New Roman"/>
          <w:sz w:val="24"/>
          <w:szCs w:val="24"/>
          <w:lang w:val="es-AR"/>
        </w:rPr>
        <w:t>En este sentido, la condición de posibilidad para que exista un pluralismo agonístico constituye</w:t>
      </w:r>
      <w:r w:rsidR="00547ACC" w:rsidRPr="007439D2">
        <w:rPr>
          <w:rFonts w:ascii="Times New Roman" w:hAnsi="Times New Roman" w:cs="Times New Roman"/>
          <w:sz w:val="24"/>
          <w:szCs w:val="24"/>
          <w:lang w:val="es-AR"/>
        </w:rPr>
        <w:t>,</w:t>
      </w:r>
      <w:r w:rsidR="002E1390" w:rsidRPr="007439D2">
        <w:rPr>
          <w:rFonts w:ascii="Times New Roman" w:hAnsi="Times New Roman" w:cs="Times New Roman"/>
          <w:sz w:val="24"/>
          <w:szCs w:val="24"/>
          <w:lang w:val="es-AR"/>
        </w:rPr>
        <w:t xml:space="preserve"> al mismo tiempo, la condición de imposibilidad de un pluralismo</w:t>
      </w:r>
      <w:r w:rsidR="007A39C3" w:rsidRPr="007439D2">
        <w:rPr>
          <w:rFonts w:ascii="Times New Roman" w:hAnsi="Times New Roman" w:cs="Times New Roman"/>
          <w:sz w:val="24"/>
          <w:szCs w:val="24"/>
          <w:lang w:val="es-AR"/>
        </w:rPr>
        <w:t xml:space="preserve"> </w:t>
      </w:r>
      <w:r w:rsidR="002E1390" w:rsidRPr="007439D2">
        <w:rPr>
          <w:rFonts w:ascii="Times New Roman" w:hAnsi="Times New Roman" w:cs="Times New Roman"/>
          <w:sz w:val="24"/>
          <w:szCs w:val="24"/>
          <w:lang w:val="es-AR"/>
        </w:rPr>
        <w:t xml:space="preserve">absoluto. </w:t>
      </w:r>
      <w:r w:rsidR="002F4ACB" w:rsidRPr="007439D2">
        <w:rPr>
          <w:rFonts w:ascii="Times New Roman" w:hAnsi="Times New Roman" w:cs="Times New Roman"/>
          <w:sz w:val="24"/>
          <w:szCs w:val="24"/>
          <w:lang w:val="es-AR"/>
        </w:rPr>
        <w:t>Este</w:t>
      </w:r>
      <w:r w:rsidR="00547ACC" w:rsidRPr="007439D2">
        <w:rPr>
          <w:rFonts w:ascii="Times New Roman" w:hAnsi="Times New Roman" w:cs="Times New Roman"/>
          <w:sz w:val="24"/>
          <w:szCs w:val="24"/>
          <w:lang w:val="es-AR"/>
        </w:rPr>
        <w:t xml:space="preserve"> último</w:t>
      </w:r>
      <w:r w:rsidR="002E1390" w:rsidRPr="007439D2">
        <w:rPr>
          <w:rFonts w:ascii="Times New Roman" w:hAnsi="Times New Roman" w:cs="Times New Roman"/>
          <w:sz w:val="24"/>
          <w:szCs w:val="24"/>
          <w:lang w:val="es-AR"/>
        </w:rPr>
        <w:t xml:space="preserve"> implicaría </w:t>
      </w:r>
      <w:r w:rsidR="00124202" w:rsidRPr="007439D2">
        <w:rPr>
          <w:rFonts w:ascii="Times New Roman" w:hAnsi="Times New Roman" w:cs="Times New Roman"/>
          <w:sz w:val="24"/>
          <w:szCs w:val="24"/>
          <w:lang w:val="es-AR"/>
        </w:rPr>
        <w:t>aceptar</w:t>
      </w:r>
      <w:r w:rsidR="002E1390" w:rsidRPr="007439D2">
        <w:rPr>
          <w:rFonts w:ascii="Times New Roman" w:hAnsi="Times New Roman" w:cs="Times New Roman"/>
          <w:sz w:val="24"/>
          <w:szCs w:val="24"/>
          <w:lang w:val="es-AR"/>
        </w:rPr>
        <w:t xml:space="preserve"> a quienes se oponen al pluralismo </w:t>
      </w:r>
      <w:r w:rsidR="00124202" w:rsidRPr="007439D2">
        <w:rPr>
          <w:rFonts w:ascii="Times New Roman" w:hAnsi="Times New Roman" w:cs="Times New Roman"/>
          <w:sz w:val="24"/>
          <w:szCs w:val="24"/>
          <w:lang w:val="es-AR"/>
        </w:rPr>
        <w:t>democrático</w:t>
      </w:r>
      <w:r w:rsidR="002E1390" w:rsidRPr="007439D2">
        <w:rPr>
          <w:rFonts w:ascii="Times New Roman" w:hAnsi="Times New Roman" w:cs="Times New Roman"/>
          <w:sz w:val="24"/>
          <w:szCs w:val="24"/>
          <w:lang w:val="es-AR"/>
        </w:rPr>
        <w:t xml:space="preserve">, lo que </w:t>
      </w:r>
      <w:r w:rsidR="002F4ACB" w:rsidRPr="007439D2">
        <w:rPr>
          <w:rFonts w:ascii="Times New Roman" w:hAnsi="Times New Roman" w:cs="Times New Roman"/>
          <w:sz w:val="24"/>
          <w:szCs w:val="24"/>
          <w:lang w:val="es-AR"/>
        </w:rPr>
        <w:t>llevaría</w:t>
      </w:r>
      <w:r w:rsidR="002E1390" w:rsidRPr="007439D2">
        <w:rPr>
          <w:rFonts w:ascii="Times New Roman" w:hAnsi="Times New Roman" w:cs="Times New Roman"/>
          <w:sz w:val="24"/>
          <w:szCs w:val="24"/>
          <w:lang w:val="es-AR"/>
        </w:rPr>
        <w:t xml:space="preserve"> a </w:t>
      </w:r>
      <w:r w:rsidR="00067ADF" w:rsidRPr="007439D2">
        <w:rPr>
          <w:rFonts w:ascii="Times New Roman" w:hAnsi="Times New Roman" w:cs="Times New Roman"/>
          <w:sz w:val="24"/>
          <w:szCs w:val="24"/>
          <w:lang w:val="es-AR"/>
        </w:rPr>
        <w:t>la</w:t>
      </w:r>
      <w:r w:rsidR="002E1390" w:rsidRPr="007439D2">
        <w:rPr>
          <w:rFonts w:ascii="Times New Roman" w:hAnsi="Times New Roman" w:cs="Times New Roman"/>
          <w:sz w:val="24"/>
          <w:szCs w:val="24"/>
          <w:lang w:val="es-AR"/>
        </w:rPr>
        <w:t xml:space="preserve"> </w:t>
      </w:r>
      <w:r w:rsidR="00547ACC" w:rsidRPr="007439D2">
        <w:rPr>
          <w:rFonts w:ascii="Times New Roman" w:hAnsi="Times New Roman" w:cs="Times New Roman"/>
          <w:sz w:val="24"/>
          <w:szCs w:val="24"/>
          <w:lang w:val="es-AR"/>
        </w:rPr>
        <w:t>aniquilación</w:t>
      </w:r>
      <w:r w:rsidR="00067ADF" w:rsidRPr="007439D2">
        <w:rPr>
          <w:rFonts w:ascii="Times New Roman" w:hAnsi="Times New Roman" w:cs="Times New Roman"/>
          <w:sz w:val="24"/>
          <w:szCs w:val="24"/>
          <w:lang w:val="es-AR"/>
        </w:rPr>
        <w:t xml:space="preserve"> del sistema como tal</w:t>
      </w:r>
      <w:r w:rsidR="004151EB" w:rsidRPr="007439D2">
        <w:rPr>
          <w:rFonts w:ascii="Times New Roman" w:hAnsi="Times New Roman" w:cs="Times New Roman"/>
          <w:sz w:val="24"/>
          <w:szCs w:val="24"/>
          <w:lang w:val="es-AR"/>
        </w:rPr>
        <w:t xml:space="preserve">. </w:t>
      </w:r>
      <w:r w:rsidR="002F4ACB" w:rsidRPr="007439D2">
        <w:rPr>
          <w:rFonts w:ascii="Times New Roman" w:hAnsi="Times New Roman" w:cs="Times New Roman"/>
          <w:sz w:val="24"/>
          <w:szCs w:val="24"/>
          <w:lang w:val="es-AR"/>
        </w:rPr>
        <w:lastRenderedPageBreak/>
        <w:t>Así</w:t>
      </w:r>
      <w:r w:rsidR="004151EB" w:rsidRPr="007439D2">
        <w:rPr>
          <w:rFonts w:ascii="Times New Roman" w:hAnsi="Times New Roman" w:cs="Times New Roman"/>
          <w:sz w:val="24"/>
          <w:szCs w:val="24"/>
          <w:lang w:val="es-AR"/>
        </w:rPr>
        <w:t>, “</w:t>
      </w:r>
      <w:r w:rsidR="004151EB" w:rsidRPr="007439D2">
        <w:rPr>
          <w:rFonts w:ascii="Times New Roman" w:hAnsi="Times New Roman" w:cs="Times New Roman"/>
          <w:sz w:val="24"/>
          <w:szCs w:val="24"/>
        </w:rPr>
        <w:t>en orden a constituir una sociedad pluralista, no se puede tener un pluralismo total” (Mouffe, 1999c: 175).</w:t>
      </w:r>
    </w:p>
    <w:p w14:paraId="42989982" w14:textId="77777777" w:rsidR="00AE2256" w:rsidRPr="007439D2" w:rsidRDefault="00D53B58"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w:t>
      </w:r>
      <w:r w:rsidR="000919CB" w:rsidRPr="007439D2">
        <w:rPr>
          <w:rFonts w:ascii="Times New Roman" w:hAnsi="Times New Roman" w:cs="Times New Roman"/>
          <w:sz w:val="24"/>
          <w:szCs w:val="24"/>
          <w:lang w:val="es-AR"/>
        </w:rPr>
        <w:t xml:space="preserve">l </w:t>
      </w:r>
      <w:r w:rsidR="007A39C3" w:rsidRPr="007439D2">
        <w:rPr>
          <w:rFonts w:ascii="Times New Roman" w:hAnsi="Times New Roman" w:cs="Times New Roman"/>
          <w:sz w:val="24"/>
          <w:szCs w:val="24"/>
          <w:lang w:val="es-AR"/>
        </w:rPr>
        <w:t xml:space="preserve">campo democrático queda </w:t>
      </w:r>
      <w:r w:rsidR="007264F6" w:rsidRPr="007439D2">
        <w:rPr>
          <w:rFonts w:ascii="Times New Roman" w:hAnsi="Times New Roman" w:cs="Times New Roman"/>
          <w:sz w:val="24"/>
          <w:szCs w:val="24"/>
          <w:lang w:val="es-AR"/>
        </w:rPr>
        <w:t>configurado, por tanto, a partir de la aceptación</w:t>
      </w:r>
      <w:r w:rsidR="0098715B" w:rsidRPr="007439D2">
        <w:rPr>
          <w:rFonts w:ascii="Times New Roman" w:hAnsi="Times New Roman" w:cs="Times New Roman"/>
          <w:sz w:val="24"/>
          <w:szCs w:val="24"/>
          <w:lang w:val="es-AR"/>
        </w:rPr>
        <w:t xml:space="preserve"> </w:t>
      </w:r>
      <w:r w:rsidR="007264F6" w:rsidRPr="007439D2">
        <w:rPr>
          <w:rFonts w:ascii="Times New Roman" w:hAnsi="Times New Roman" w:cs="Times New Roman"/>
          <w:sz w:val="24"/>
          <w:szCs w:val="24"/>
          <w:lang w:val="es-AR"/>
        </w:rPr>
        <w:t>de la conflictividad política como una conflictividad d</w:t>
      </w:r>
      <w:r w:rsidR="0098715B" w:rsidRPr="007439D2">
        <w:rPr>
          <w:rFonts w:ascii="Times New Roman" w:hAnsi="Times New Roman" w:cs="Times New Roman"/>
          <w:sz w:val="24"/>
          <w:szCs w:val="24"/>
          <w:lang w:val="es-AR"/>
        </w:rPr>
        <w:t xml:space="preserve">e tipo </w:t>
      </w:r>
      <w:r w:rsidR="007264F6" w:rsidRPr="007439D2">
        <w:rPr>
          <w:rFonts w:ascii="Times New Roman" w:hAnsi="Times New Roman" w:cs="Times New Roman"/>
          <w:sz w:val="24"/>
          <w:szCs w:val="24"/>
          <w:lang w:val="es-AR"/>
        </w:rPr>
        <w:t xml:space="preserve">agonística: </w:t>
      </w:r>
      <w:r w:rsidR="00F93870" w:rsidRPr="007439D2">
        <w:rPr>
          <w:rFonts w:ascii="Times New Roman" w:hAnsi="Times New Roman" w:cs="Times New Roman"/>
          <w:sz w:val="24"/>
          <w:szCs w:val="24"/>
          <w:lang w:val="es-AR"/>
        </w:rPr>
        <w:t>“El conflicto, para ser aceptado como legítimo debe adoptar una forma que no destruya la asociación política.</w:t>
      </w:r>
      <w:r w:rsidR="004132DA" w:rsidRPr="007439D2">
        <w:rPr>
          <w:rFonts w:ascii="Times New Roman" w:hAnsi="Times New Roman" w:cs="Times New Roman"/>
          <w:sz w:val="24"/>
          <w:szCs w:val="24"/>
          <w:lang w:val="es-AR"/>
        </w:rPr>
        <w:t xml:space="preserve"> Esto significa que</w:t>
      </w:r>
      <w:r w:rsidR="00F93870" w:rsidRPr="007439D2">
        <w:rPr>
          <w:rFonts w:ascii="Times New Roman" w:hAnsi="Times New Roman" w:cs="Times New Roman"/>
          <w:sz w:val="24"/>
          <w:szCs w:val="24"/>
          <w:lang w:val="es-AR"/>
        </w:rPr>
        <w:t xml:space="preserve"> debe existir algún tipo de </w:t>
      </w:r>
      <w:r w:rsidR="00EF17D2" w:rsidRPr="007439D2">
        <w:rPr>
          <w:rFonts w:ascii="Times New Roman" w:hAnsi="Times New Roman" w:cs="Times New Roman"/>
          <w:sz w:val="24"/>
          <w:szCs w:val="24"/>
          <w:lang w:val="es-AR"/>
        </w:rPr>
        <w:t xml:space="preserve">vínculo común entre las partes </w:t>
      </w:r>
      <w:r w:rsidR="00F22A2C">
        <w:rPr>
          <w:rFonts w:ascii="Times New Roman" w:hAnsi="Times New Roman"/>
          <w:sz w:val="24"/>
          <w:szCs w:val="24"/>
        </w:rPr>
        <w:t>[…]</w:t>
      </w:r>
      <w:r w:rsidR="00F93870" w:rsidRPr="007439D2">
        <w:rPr>
          <w:rFonts w:ascii="Times New Roman" w:hAnsi="Times New Roman" w:cs="Times New Roman"/>
          <w:sz w:val="24"/>
          <w:szCs w:val="24"/>
          <w:lang w:val="es-AR"/>
        </w:rPr>
        <w:t xml:space="preserve"> que, aunque en conflicto, </w:t>
      </w:r>
      <w:r w:rsidR="000919CB" w:rsidRPr="007439D2">
        <w:rPr>
          <w:rFonts w:ascii="Times New Roman" w:hAnsi="Times New Roman" w:cs="Times New Roman"/>
          <w:sz w:val="24"/>
          <w:szCs w:val="24"/>
          <w:lang w:val="es-AR"/>
        </w:rPr>
        <w:t>se perciben a sí misma</w:t>
      </w:r>
      <w:r w:rsidR="004132DA" w:rsidRPr="007439D2">
        <w:rPr>
          <w:rFonts w:ascii="Times New Roman" w:hAnsi="Times New Roman" w:cs="Times New Roman"/>
          <w:sz w:val="24"/>
          <w:szCs w:val="24"/>
          <w:lang w:val="es-AR"/>
        </w:rPr>
        <w:t>s como pertenecientes a la misma asociación política, compartiendo un espacio simbólico común” (Mouffe, 2007: 2</w:t>
      </w:r>
      <w:r w:rsidR="00F93870" w:rsidRPr="007439D2">
        <w:rPr>
          <w:rFonts w:ascii="Times New Roman" w:hAnsi="Times New Roman" w:cs="Times New Roman"/>
          <w:sz w:val="24"/>
          <w:szCs w:val="24"/>
          <w:lang w:val="es-AR"/>
        </w:rPr>
        <w:t>6-2</w:t>
      </w:r>
      <w:r w:rsidR="004132DA" w:rsidRPr="007439D2">
        <w:rPr>
          <w:rFonts w:ascii="Times New Roman" w:hAnsi="Times New Roman" w:cs="Times New Roman"/>
          <w:sz w:val="24"/>
          <w:szCs w:val="24"/>
          <w:lang w:val="es-AR"/>
        </w:rPr>
        <w:t>7).</w:t>
      </w:r>
      <w:r w:rsidR="00066D09" w:rsidRPr="007439D2">
        <w:rPr>
          <w:rFonts w:ascii="Times New Roman" w:hAnsi="Times New Roman" w:cs="Times New Roman"/>
          <w:sz w:val="24"/>
          <w:szCs w:val="24"/>
          <w:lang w:val="es-AR"/>
        </w:rPr>
        <w:t xml:space="preserve"> </w:t>
      </w:r>
      <w:r w:rsidR="00124202" w:rsidRPr="007439D2">
        <w:rPr>
          <w:rFonts w:ascii="Times New Roman" w:hAnsi="Times New Roman" w:cs="Times New Roman"/>
          <w:sz w:val="24"/>
          <w:szCs w:val="24"/>
          <w:lang w:val="es-AR"/>
        </w:rPr>
        <w:t>L</w:t>
      </w:r>
      <w:r w:rsidR="00612A5F" w:rsidRPr="007439D2">
        <w:rPr>
          <w:rFonts w:ascii="Times New Roman" w:hAnsi="Times New Roman" w:cs="Times New Roman"/>
          <w:sz w:val="24"/>
          <w:szCs w:val="24"/>
          <w:lang w:val="es-AR"/>
        </w:rPr>
        <w:t xml:space="preserve">a pertenencia </w:t>
      </w:r>
      <w:r w:rsidR="007264F6" w:rsidRPr="007439D2">
        <w:rPr>
          <w:rFonts w:ascii="Times New Roman" w:hAnsi="Times New Roman" w:cs="Times New Roman"/>
          <w:sz w:val="24"/>
          <w:szCs w:val="24"/>
          <w:lang w:val="es-AR"/>
        </w:rPr>
        <w:t xml:space="preserve">a </w:t>
      </w:r>
      <w:r w:rsidR="00124202" w:rsidRPr="007439D2">
        <w:rPr>
          <w:rFonts w:ascii="Times New Roman" w:hAnsi="Times New Roman" w:cs="Times New Roman"/>
          <w:sz w:val="24"/>
          <w:szCs w:val="24"/>
          <w:lang w:val="es-AR"/>
        </w:rPr>
        <w:t>este</w:t>
      </w:r>
      <w:r w:rsidR="007264F6" w:rsidRPr="007439D2">
        <w:rPr>
          <w:rFonts w:ascii="Times New Roman" w:hAnsi="Times New Roman" w:cs="Times New Roman"/>
          <w:sz w:val="24"/>
          <w:szCs w:val="24"/>
          <w:lang w:val="es-AR"/>
        </w:rPr>
        <w:t xml:space="preserve"> espacio</w:t>
      </w:r>
      <w:r w:rsidR="00612A5F" w:rsidRPr="007439D2">
        <w:rPr>
          <w:rFonts w:ascii="Times New Roman" w:hAnsi="Times New Roman" w:cs="Times New Roman"/>
          <w:sz w:val="24"/>
          <w:szCs w:val="24"/>
          <w:lang w:val="es-AR"/>
        </w:rPr>
        <w:t xml:space="preserve"> </w:t>
      </w:r>
      <w:r w:rsidR="007264F6" w:rsidRPr="007439D2">
        <w:rPr>
          <w:rFonts w:ascii="Times New Roman" w:hAnsi="Times New Roman" w:cs="Times New Roman"/>
          <w:sz w:val="24"/>
          <w:szCs w:val="24"/>
          <w:lang w:val="es-AR"/>
        </w:rPr>
        <w:t>simbólico</w:t>
      </w:r>
      <w:r w:rsidR="00612A5F" w:rsidRPr="007439D2">
        <w:rPr>
          <w:rFonts w:ascii="Times New Roman" w:hAnsi="Times New Roman" w:cs="Times New Roman"/>
          <w:sz w:val="24"/>
          <w:szCs w:val="24"/>
          <w:lang w:val="es-AR"/>
        </w:rPr>
        <w:t xml:space="preserve"> depende de la aceptación </w:t>
      </w:r>
      <w:r w:rsidR="00EF17D2" w:rsidRPr="007439D2">
        <w:rPr>
          <w:rFonts w:ascii="Times New Roman" w:hAnsi="Times New Roman" w:cs="Times New Roman"/>
          <w:sz w:val="24"/>
          <w:szCs w:val="24"/>
          <w:lang w:val="es-AR"/>
        </w:rPr>
        <w:t xml:space="preserve">por parte de sus participantes </w:t>
      </w:r>
      <w:r w:rsidR="00612A5F" w:rsidRPr="007439D2">
        <w:rPr>
          <w:rFonts w:ascii="Times New Roman" w:hAnsi="Times New Roman" w:cs="Times New Roman"/>
          <w:sz w:val="24"/>
          <w:szCs w:val="24"/>
          <w:lang w:val="es-AR"/>
        </w:rPr>
        <w:t>de los valores ético-pol</w:t>
      </w:r>
      <w:r w:rsidR="00140AE8" w:rsidRPr="007439D2">
        <w:rPr>
          <w:rFonts w:ascii="Times New Roman" w:hAnsi="Times New Roman" w:cs="Times New Roman"/>
          <w:sz w:val="24"/>
          <w:szCs w:val="24"/>
          <w:lang w:val="es-AR"/>
        </w:rPr>
        <w:t>íticos de la democracia liberal</w:t>
      </w:r>
      <w:r w:rsidR="00EF17D2" w:rsidRPr="007439D2">
        <w:rPr>
          <w:rFonts w:ascii="Times New Roman" w:hAnsi="Times New Roman" w:cs="Times New Roman"/>
          <w:sz w:val="24"/>
          <w:szCs w:val="24"/>
          <w:lang w:val="es-AR"/>
        </w:rPr>
        <w:t>; es decir</w:t>
      </w:r>
      <w:r w:rsidR="00140AE8" w:rsidRPr="007439D2">
        <w:rPr>
          <w:rFonts w:ascii="Times New Roman" w:hAnsi="Times New Roman" w:cs="Times New Roman"/>
          <w:sz w:val="24"/>
          <w:szCs w:val="24"/>
          <w:lang w:val="es-AR"/>
        </w:rPr>
        <w:t>:</w:t>
      </w:r>
      <w:r w:rsidR="00612A5F" w:rsidRPr="007439D2">
        <w:rPr>
          <w:rFonts w:ascii="Times New Roman" w:hAnsi="Times New Roman" w:cs="Times New Roman"/>
          <w:sz w:val="24"/>
          <w:szCs w:val="24"/>
          <w:lang w:val="es-AR"/>
        </w:rPr>
        <w:t xml:space="preserve"> la</w:t>
      </w:r>
      <w:r w:rsidR="00612A5F" w:rsidRPr="007439D2">
        <w:rPr>
          <w:rFonts w:ascii="Times New Roman" w:hAnsi="Times New Roman" w:cs="Times New Roman"/>
          <w:i/>
          <w:sz w:val="24"/>
          <w:szCs w:val="24"/>
          <w:lang w:val="es-AR"/>
        </w:rPr>
        <w:t xml:space="preserve"> libertad</w:t>
      </w:r>
      <w:r w:rsidR="00612A5F" w:rsidRPr="007439D2">
        <w:rPr>
          <w:rFonts w:ascii="Times New Roman" w:hAnsi="Times New Roman" w:cs="Times New Roman"/>
          <w:sz w:val="24"/>
          <w:szCs w:val="24"/>
          <w:lang w:val="es-AR"/>
        </w:rPr>
        <w:t xml:space="preserve"> y la</w:t>
      </w:r>
      <w:r w:rsidR="00612A5F" w:rsidRPr="007439D2">
        <w:rPr>
          <w:rFonts w:ascii="Times New Roman" w:hAnsi="Times New Roman" w:cs="Times New Roman"/>
          <w:i/>
          <w:sz w:val="24"/>
          <w:szCs w:val="24"/>
          <w:lang w:val="es-AR"/>
        </w:rPr>
        <w:t xml:space="preserve"> igualdad</w:t>
      </w:r>
      <w:r w:rsidR="00EF17D2" w:rsidRPr="007439D2">
        <w:rPr>
          <w:rFonts w:ascii="Times New Roman" w:hAnsi="Times New Roman" w:cs="Times New Roman"/>
          <w:sz w:val="24"/>
          <w:szCs w:val="24"/>
          <w:lang w:val="es-AR"/>
        </w:rPr>
        <w:t>.</w:t>
      </w:r>
      <w:r w:rsidR="000919CB" w:rsidRPr="007439D2">
        <w:rPr>
          <w:rFonts w:ascii="Times New Roman" w:hAnsi="Times New Roman" w:cs="Times New Roman"/>
          <w:sz w:val="24"/>
          <w:szCs w:val="24"/>
          <w:lang w:val="es-AR"/>
        </w:rPr>
        <w:t xml:space="preserve"> </w:t>
      </w:r>
      <w:r w:rsidR="007264F6" w:rsidRPr="007439D2">
        <w:rPr>
          <w:rFonts w:ascii="Times New Roman" w:hAnsi="Times New Roman" w:cs="Times New Roman"/>
          <w:sz w:val="24"/>
          <w:szCs w:val="24"/>
          <w:lang w:val="es-AR"/>
        </w:rPr>
        <w:t>Tal</w:t>
      </w:r>
      <w:r w:rsidR="000919CB" w:rsidRPr="007439D2">
        <w:rPr>
          <w:rFonts w:ascii="Times New Roman" w:hAnsi="Times New Roman" w:cs="Times New Roman"/>
          <w:sz w:val="24"/>
          <w:szCs w:val="24"/>
          <w:lang w:val="es-AR"/>
        </w:rPr>
        <w:t xml:space="preserve"> </w:t>
      </w:r>
      <w:r w:rsidR="00124202" w:rsidRPr="007439D2">
        <w:rPr>
          <w:rFonts w:ascii="Times New Roman" w:hAnsi="Times New Roman" w:cs="Times New Roman"/>
          <w:sz w:val="24"/>
          <w:szCs w:val="24"/>
          <w:lang w:val="es-AR"/>
        </w:rPr>
        <w:t>exigencia</w:t>
      </w:r>
      <w:r w:rsidR="00612A5F" w:rsidRPr="007439D2">
        <w:rPr>
          <w:rFonts w:ascii="Times New Roman" w:hAnsi="Times New Roman" w:cs="Times New Roman"/>
          <w:sz w:val="24"/>
          <w:szCs w:val="24"/>
          <w:lang w:val="es-AR"/>
        </w:rPr>
        <w:t xml:space="preserve"> </w:t>
      </w:r>
      <w:r w:rsidR="00EF17D2" w:rsidRPr="007439D2">
        <w:rPr>
          <w:rFonts w:ascii="Times New Roman" w:hAnsi="Times New Roman" w:cs="Times New Roman"/>
          <w:sz w:val="24"/>
          <w:szCs w:val="24"/>
          <w:lang w:val="es-AR"/>
        </w:rPr>
        <w:t>resulta</w:t>
      </w:r>
      <w:r w:rsidR="00D165DB" w:rsidRPr="007439D2">
        <w:rPr>
          <w:rFonts w:ascii="Times New Roman" w:hAnsi="Times New Roman" w:cs="Times New Roman"/>
          <w:sz w:val="24"/>
          <w:szCs w:val="24"/>
          <w:lang w:val="es-AR"/>
        </w:rPr>
        <w:t xml:space="preserve"> </w:t>
      </w:r>
      <w:r w:rsidR="00BA64F9" w:rsidRPr="007439D2">
        <w:rPr>
          <w:rFonts w:ascii="Times New Roman" w:hAnsi="Times New Roman" w:cs="Times New Roman"/>
          <w:sz w:val="24"/>
          <w:szCs w:val="24"/>
          <w:lang w:val="es-AR"/>
        </w:rPr>
        <w:t>innegociable</w:t>
      </w:r>
      <w:r w:rsidR="00612A5F" w:rsidRPr="007439D2">
        <w:rPr>
          <w:rFonts w:ascii="Times New Roman" w:hAnsi="Times New Roman" w:cs="Times New Roman"/>
          <w:sz w:val="24"/>
          <w:szCs w:val="24"/>
          <w:lang w:val="es-AR"/>
        </w:rPr>
        <w:t xml:space="preserve"> </w:t>
      </w:r>
      <w:r w:rsidR="000919CB" w:rsidRPr="007439D2">
        <w:rPr>
          <w:rFonts w:ascii="Times New Roman" w:hAnsi="Times New Roman" w:cs="Times New Roman"/>
          <w:sz w:val="24"/>
          <w:szCs w:val="24"/>
          <w:lang w:val="es-AR"/>
        </w:rPr>
        <w:t>y</w:t>
      </w:r>
      <w:r w:rsidR="00124202" w:rsidRPr="007439D2">
        <w:rPr>
          <w:rFonts w:ascii="Times New Roman" w:hAnsi="Times New Roman" w:cs="Times New Roman"/>
          <w:sz w:val="24"/>
          <w:szCs w:val="24"/>
          <w:lang w:val="es-AR"/>
        </w:rPr>
        <w:t>a que</w:t>
      </w:r>
      <w:r w:rsidR="00BA64F9" w:rsidRPr="007439D2">
        <w:rPr>
          <w:rFonts w:ascii="Times New Roman" w:hAnsi="Times New Roman" w:cs="Times New Roman"/>
          <w:sz w:val="24"/>
          <w:szCs w:val="24"/>
          <w:lang w:val="es-AR"/>
        </w:rPr>
        <w:t xml:space="preserve"> </w:t>
      </w:r>
      <w:r w:rsidR="00140AE8" w:rsidRPr="007439D2">
        <w:rPr>
          <w:rFonts w:ascii="Times New Roman" w:hAnsi="Times New Roman" w:cs="Times New Roman"/>
          <w:sz w:val="24"/>
          <w:szCs w:val="24"/>
          <w:lang w:val="es-AR"/>
        </w:rPr>
        <w:t>esta</w:t>
      </w:r>
      <w:r w:rsidR="000B3139" w:rsidRPr="007439D2">
        <w:rPr>
          <w:rFonts w:ascii="Times New Roman" w:hAnsi="Times New Roman" w:cs="Times New Roman"/>
          <w:sz w:val="24"/>
          <w:szCs w:val="24"/>
          <w:lang w:val="es-AR"/>
        </w:rPr>
        <w:t xml:space="preserve"> dupla </w:t>
      </w:r>
      <w:r w:rsidR="007264F6" w:rsidRPr="007439D2">
        <w:rPr>
          <w:rFonts w:ascii="Times New Roman" w:hAnsi="Times New Roman" w:cs="Times New Roman"/>
          <w:sz w:val="24"/>
          <w:szCs w:val="24"/>
          <w:lang w:val="es-AR"/>
        </w:rPr>
        <w:t>normativa</w:t>
      </w:r>
      <w:r w:rsidR="000B3139" w:rsidRPr="007439D2">
        <w:rPr>
          <w:rFonts w:ascii="Times New Roman" w:hAnsi="Times New Roman" w:cs="Times New Roman"/>
          <w:sz w:val="24"/>
          <w:szCs w:val="24"/>
          <w:lang w:val="es-AR"/>
        </w:rPr>
        <w:t xml:space="preserve">, </w:t>
      </w:r>
      <w:r w:rsidR="001853A9" w:rsidRPr="007439D2">
        <w:rPr>
          <w:rFonts w:ascii="Times New Roman" w:hAnsi="Times New Roman" w:cs="Times New Roman"/>
          <w:sz w:val="24"/>
          <w:szCs w:val="24"/>
          <w:lang w:val="es-AR"/>
        </w:rPr>
        <w:t>constituye</w:t>
      </w:r>
      <w:r w:rsidR="008E76C6" w:rsidRPr="007439D2">
        <w:rPr>
          <w:rFonts w:ascii="Times New Roman" w:hAnsi="Times New Roman" w:cs="Times New Roman"/>
          <w:sz w:val="24"/>
          <w:szCs w:val="24"/>
          <w:lang w:val="es-AR"/>
        </w:rPr>
        <w:t xml:space="preserve"> </w:t>
      </w:r>
      <w:r w:rsidR="000B3139" w:rsidRPr="007439D2">
        <w:rPr>
          <w:rFonts w:ascii="Times New Roman" w:hAnsi="Times New Roman" w:cs="Times New Roman"/>
          <w:sz w:val="24"/>
          <w:szCs w:val="24"/>
          <w:lang w:val="es-AR"/>
        </w:rPr>
        <w:t>el</w:t>
      </w:r>
      <w:r w:rsidR="008E76C6" w:rsidRPr="007439D2">
        <w:rPr>
          <w:rFonts w:ascii="Times New Roman" w:hAnsi="Times New Roman" w:cs="Times New Roman"/>
          <w:sz w:val="24"/>
          <w:szCs w:val="24"/>
          <w:lang w:val="es-AR"/>
        </w:rPr>
        <w:t xml:space="preserve"> rasgo definitorio de la </w:t>
      </w:r>
      <w:r w:rsidR="008E76C6" w:rsidRPr="007439D2">
        <w:rPr>
          <w:rFonts w:ascii="Times New Roman" w:hAnsi="Times New Roman" w:cs="Times New Roman"/>
          <w:i/>
          <w:sz w:val="24"/>
          <w:szCs w:val="24"/>
          <w:lang w:val="es-AR"/>
        </w:rPr>
        <w:t>forma de vida</w:t>
      </w:r>
      <w:r w:rsidR="008E76C6" w:rsidRPr="007439D2">
        <w:rPr>
          <w:rFonts w:ascii="Times New Roman" w:hAnsi="Times New Roman" w:cs="Times New Roman"/>
          <w:sz w:val="24"/>
          <w:szCs w:val="24"/>
          <w:lang w:val="es-AR"/>
        </w:rPr>
        <w:t xml:space="preserve"> </w:t>
      </w:r>
      <w:r w:rsidR="001853A9" w:rsidRPr="007439D2">
        <w:rPr>
          <w:rFonts w:ascii="Times New Roman" w:hAnsi="Times New Roman" w:cs="Times New Roman"/>
          <w:sz w:val="24"/>
          <w:szCs w:val="24"/>
          <w:lang w:val="es-AR"/>
        </w:rPr>
        <w:t>democrática</w:t>
      </w:r>
      <w:r w:rsidR="00AE2256" w:rsidRPr="007439D2">
        <w:rPr>
          <w:rFonts w:ascii="Times New Roman" w:hAnsi="Times New Roman" w:cs="Times New Roman"/>
          <w:sz w:val="24"/>
          <w:szCs w:val="24"/>
          <w:lang w:val="es-AR"/>
        </w:rPr>
        <w:t>:</w:t>
      </w:r>
    </w:p>
    <w:p w14:paraId="7345DFCC" w14:textId="77777777" w:rsidR="00C14102" w:rsidRDefault="00C14102"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 xml:space="preserve">Estos principios determinan un cierto tipo de ordenamiento de las relaciones que los hombres establecen entre ellos y su mundo; dan una forma específica a la sociedad democrática, modelan sus instituciones, sus prácticas, su cultura política; hacen posible la constitución de un cierto tipo de individuo, crean formas específicas de subjetividad política y construyen modos particulares de identidad. Si la igualdad y la libertad son significadores básicos para nosotros es porque hemos sido construidos como sujetos en una sociedad democrática </w:t>
      </w:r>
      <w:r w:rsidR="000D32B8" w:rsidRPr="007439D2">
        <w:rPr>
          <w:rFonts w:ascii="Times New Roman" w:hAnsi="Times New Roman"/>
          <w:sz w:val="24"/>
          <w:szCs w:val="24"/>
        </w:rPr>
        <w:t>cuyo régimen y tradición han puesto esos valores en el centro de la vida social</w:t>
      </w:r>
      <w:r w:rsidR="00AE2256" w:rsidRPr="007439D2">
        <w:rPr>
          <w:rFonts w:ascii="Times New Roman" w:hAnsi="Times New Roman"/>
          <w:sz w:val="24"/>
          <w:szCs w:val="24"/>
        </w:rPr>
        <w:t>.</w:t>
      </w:r>
      <w:r w:rsidR="000D32B8" w:rsidRPr="007439D2">
        <w:rPr>
          <w:rFonts w:ascii="Times New Roman" w:hAnsi="Times New Roman"/>
          <w:sz w:val="24"/>
          <w:szCs w:val="24"/>
        </w:rPr>
        <w:t xml:space="preserve"> (Mouffe, </w:t>
      </w:r>
      <w:r w:rsidR="00EA4496" w:rsidRPr="007439D2">
        <w:rPr>
          <w:rFonts w:ascii="Times New Roman" w:hAnsi="Times New Roman"/>
          <w:sz w:val="24"/>
          <w:szCs w:val="24"/>
        </w:rPr>
        <w:t>1999b</w:t>
      </w:r>
      <w:r w:rsidR="000D32B8" w:rsidRPr="007439D2">
        <w:rPr>
          <w:rFonts w:ascii="Times New Roman" w:hAnsi="Times New Roman"/>
          <w:sz w:val="24"/>
          <w:szCs w:val="24"/>
        </w:rPr>
        <w:t>: 80)</w:t>
      </w:r>
    </w:p>
    <w:p w14:paraId="5AA79190" w14:textId="77777777" w:rsidR="00581D77" w:rsidRPr="007439D2" w:rsidRDefault="00581D77" w:rsidP="00581D77">
      <w:pPr>
        <w:pStyle w:val="Citaslargas"/>
        <w:spacing w:line="240" w:lineRule="auto"/>
        <w:ind w:left="1134" w:right="0"/>
        <w:rPr>
          <w:rFonts w:ascii="Times New Roman" w:hAnsi="Times New Roman"/>
          <w:sz w:val="24"/>
          <w:szCs w:val="24"/>
        </w:rPr>
      </w:pPr>
    </w:p>
    <w:p w14:paraId="69883646" w14:textId="77777777" w:rsidR="00FF02CB" w:rsidRPr="007439D2" w:rsidRDefault="00067ADF"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Ahora bien, </w:t>
      </w:r>
      <w:r w:rsidR="004E13BA" w:rsidRPr="007439D2">
        <w:rPr>
          <w:rFonts w:ascii="Times New Roman" w:hAnsi="Times New Roman" w:cs="Times New Roman"/>
          <w:sz w:val="24"/>
          <w:szCs w:val="24"/>
          <w:lang w:val="es-AR"/>
        </w:rPr>
        <w:t>el aspecto diferenciador</w:t>
      </w:r>
      <w:r w:rsidR="00FF02CB" w:rsidRPr="007439D2">
        <w:rPr>
          <w:rFonts w:ascii="Times New Roman" w:hAnsi="Times New Roman" w:cs="Times New Roman"/>
          <w:sz w:val="24"/>
          <w:szCs w:val="24"/>
          <w:lang w:val="es-AR"/>
        </w:rPr>
        <w:t xml:space="preserve"> </w:t>
      </w:r>
      <w:r w:rsidR="004E13BA" w:rsidRPr="007439D2">
        <w:rPr>
          <w:rFonts w:ascii="Times New Roman" w:hAnsi="Times New Roman" w:cs="Times New Roman"/>
          <w:sz w:val="24"/>
          <w:szCs w:val="24"/>
          <w:lang w:val="es-AR"/>
        </w:rPr>
        <w:t>d</w:t>
      </w:r>
      <w:r w:rsidR="00FF02CB" w:rsidRPr="007439D2">
        <w:rPr>
          <w:rFonts w:ascii="Times New Roman" w:hAnsi="Times New Roman" w:cs="Times New Roman"/>
          <w:sz w:val="24"/>
          <w:szCs w:val="24"/>
          <w:lang w:val="es-AR"/>
        </w:rPr>
        <w:t>el pluralismo agonístico</w:t>
      </w:r>
      <w:r w:rsidR="00361B58" w:rsidRPr="007439D2">
        <w:rPr>
          <w:rFonts w:ascii="Times New Roman" w:hAnsi="Times New Roman" w:cs="Times New Roman"/>
          <w:sz w:val="24"/>
          <w:szCs w:val="24"/>
          <w:lang w:val="es-AR"/>
        </w:rPr>
        <w:t xml:space="preserve"> </w:t>
      </w:r>
      <w:r w:rsidR="00FF02CB" w:rsidRPr="007439D2">
        <w:rPr>
          <w:rFonts w:ascii="Times New Roman" w:hAnsi="Times New Roman" w:cs="Times New Roman"/>
          <w:sz w:val="24"/>
          <w:szCs w:val="24"/>
          <w:lang w:val="es-AR"/>
        </w:rPr>
        <w:t xml:space="preserve">es que </w:t>
      </w:r>
      <w:r w:rsidR="004E13BA" w:rsidRPr="007439D2">
        <w:rPr>
          <w:rFonts w:ascii="Times New Roman" w:hAnsi="Times New Roman" w:cs="Times New Roman"/>
          <w:sz w:val="24"/>
          <w:szCs w:val="24"/>
          <w:lang w:val="es-AR"/>
        </w:rPr>
        <w:t xml:space="preserve">estas </w:t>
      </w:r>
      <w:r w:rsidR="00140AE8" w:rsidRPr="007439D2">
        <w:rPr>
          <w:rFonts w:ascii="Times New Roman" w:hAnsi="Times New Roman" w:cs="Times New Roman"/>
          <w:sz w:val="24"/>
          <w:szCs w:val="24"/>
          <w:lang w:val="es-AR"/>
        </w:rPr>
        <w:t xml:space="preserve">dos ideas </w:t>
      </w:r>
      <w:r w:rsidR="001A30B3" w:rsidRPr="007439D2">
        <w:rPr>
          <w:rFonts w:ascii="Times New Roman" w:hAnsi="Times New Roman" w:cs="Times New Roman"/>
          <w:sz w:val="24"/>
          <w:szCs w:val="24"/>
          <w:lang w:val="es-AR"/>
        </w:rPr>
        <w:t xml:space="preserve">se </w:t>
      </w:r>
      <w:r w:rsidR="00FF02CB" w:rsidRPr="007439D2">
        <w:rPr>
          <w:rFonts w:ascii="Times New Roman" w:hAnsi="Times New Roman" w:cs="Times New Roman"/>
          <w:sz w:val="24"/>
          <w:szCs w:val="24"/>
          <w:lang w:val="es-AR"/>
        </w:rPr>
        <w:t>concibe</w:t>
      </w:r>
      <w:r w:rsidR="001A30B3" w:rsidRPr="007439D2">
        <w:rPr>
          <w:rFonts w:ascii="Times New Roman" w:hAnsi="Times New Roman" w:cs="Times New Roman"/>
          <w:sz w:val="24"/>
          <w:szCs w:val="24"/>
          <w:lang w:val="es-AR"/>
        </w:rPr>
        <w:t>n</w:t>
      </w:r>
      <w:r w:rsidR="00FF02CB" w:rsidRPr="007439D2">
        <w:rPr>
          <w:rFonts w:ascii="Times New Roman" w:hAnsi="Times New Roman" w:cs="Times New Roman"/>
          <w:sz w:val="24"/>
          <w:szCs w:val="24"/>
          <w:lang w:val="es-AR"/>
        </w:rPr>
        <w:t xml:space="preserve"> </w:t>
      </w:r>
      <w:r w:rsidR="001A30B3" w:rsidRPr="007439D2">
        <w:rPr>
          <w:rFonts w:ascii="Times New Roman" w:hAnsi="Times New Roman" w:cs="Times New Roman"/>
          <w:sz w:val="24"/>
          <w:szCs w:val="24"/>
          <w:lang w:val="es-AR"/>
        </w:rPr>
        <w:t xml:space="preserve">como </w:t>
      </w:r>
      <w:r w:rsidR="001F40A0" w:rsidRPr="007439D2">
        <w:rPr>
          <w:rFonts w:ascii="Times New Roman" w:hAnsi="Times New Roman" w:cs="Times New Roman"/>
          <w:sz w:val="24"/>
          <w:szCs w:val="24"/>
          <w:lang w:val="es-AR"/>
        </w:rPr>
        <w:t>ámbitos</w:t>
      </w:r>
      <w:r w:rsidR="001A30B3" w:rsidRPr="007439D2">
        <w:rPr>
          <w:rFonts w:ascii="Times New Roman" w:hAnsi="Times New Roman" w:cs="Times New Roman"/>
          <w:sz w:val="24"/>
          <w:szCs w:val="24"/>
          <w:lang w:val="es-AR"/>
        </w:rPr>
        <w:t xml:space="preserve"> simbólico</w:t>
      </w:r>
      <w:r w:rsidR="00361B58" w:rsidRPr="007439D2">
        <w:rPr>
          <w:rFonts w:ascii="Times New Roman" w:hAnsi="Times New Roman" w:cs="Times New Roman"/>
          <w:sz w:val="24"/>
          <w:szCs w:val="24"/>
          <w:lang w:val="es-AR"/>
        </w:rPr>
        <w:t>s</w:t>
      </w:r>
      <w:r w:rsidR="001A30B3" w:rsidRPr="007439D2">
        <w:rPr>
          <w:rFonts w:ascii="Times New Roman" w:hAnsi="Times New Roman" w:cs="Times New Roman"/>
          <w:sz w:val="24"/>
          <w:szCs w:val="24"/>
          <w:lang w:val="es-AR"/>
        </w:rPr>
        <w:t xml:space="preserve"> que </w:t>
      </w:r>
      <w:r w:rsidR="004E13BA" w:rsidRPr="007439D2">
        <w:rPr>
          <w:rFonts w:ascii="Times New Roman" w:hAnsi="Times New Roman" w:cs="Times New Roman"/>
          <w:sz w:val="24"/>
          <w:szCs w:val="24"/>
          <w:lang w:val="es-AR"/>
        </w:rPr>
        <w:t>permanecen</w:t>
      </w:r>
      <w:r w:rsidR="001A30B3" w:rsidRPr="007439D2">
        <w:rPr>
          <w:rFonts w:ascii="Times New Roman" w:hAnsi="Times New Roman" w:cs="Times New Roman"/>
          <w:sz w:val="24"/>
          <w:szCs w:val="24"/>
          <w:lang w:val="es-AR"/>
        </w:rPr>
        <w:t xml:space="preserve"> en constante </w:t>
      </w:r>
      <w:r w:rsidR="000B7DA4" w:rsidRPr="007439D2">
        <w:rPr>
          <w:rFonts w:ascii="Times New Roman" w:hAnsi="Times New Roman" w:cs="Times New Roman"/>
          <w:sz w:val="24"/>
          <w:szCs w:val="24"/>
          <w:lang w:val="es-AR"/>
        </w:rPr>
        <w:t>puja</w:t>
      </w:r>
      <w:r w:rsidR="001A30B3" w:rsidRPr="007439D2">
        <w:rPr>
          <w:rFonts w:ascii="Times New Roman" w:hAnsi="Times New Roman" w:cs="Times New Roman"/>
          <w:sz w:val="24"/>
          <w:szCs w:val="24"/>
          <w:lang w:val="es-AR"/>
        </w:rPr>
        <w:t xml:space="preserve"> </w:t>
      </w:r>
      <w:r w:rsidR="004E13BA" w:rsidRPr="007439D2">
        <w:rPr>
          <w:rFonts w:ascii="Times New Roman" w:hAnsi="Times New Roman" w:cs="Times New Roman"/>
          <w:sz w:val="24"/>
          <w:szCs w:val="24"/>
          <w:lang w:val="es-AR"/>
        </w:rPr>
        <w:t>semántica.</w:t>
      </w:r>
      <w:r w:rsidR="00F26CB2" w:rsidRPr="007439D2">
        <w:rPr>
          <w:rFonts w:ascii="Times New Roman" w:hAnsi="Times New Roman" w:cs="Times New Roman"/>
          <w:sz w:val="24"/>
          <w:szCs w:val="24"/>
          <w:lang w:val="es-AR"/>
        </w:rPr>
        <w:t xml:space="preserve"> </w:t>
      </w:r>
      <w:r w:rsidR="00B47871" w:rsidRPr="007439D2">
        <w:rPr>
          <w:rFonts w:ascii="Times New Roman" w:hAnsi="Times New Roman" w:cs="Times New Roman"/>
          <w:sz w:val="24"/>
          <w:szCs w:val="24"/>
          <w:lang w:val="es-AR"/>
        </w:rPr>
        <w:t>S</w:t>
      </w:r>
      <w:r w:rsidR="00F26CB2" w:rsidRPr="007439D2">
        <w:rPr>
          <w:rFonts w:ascii="Times New Roman" w:hAnsi="Times New Roman" w:cs="Times New Roman"/>
          <w:sz w:val="24"/>
          <w:szCs w:val="24"/>
          <w:lang w:val="es-AR"/>
        </w:rPr>
        <w:t>u</w:t>
      </w:r>
      <w:r w:rsidR="00631AED" w:rsidRPr="007439D2">
        <w:rPr>
          <w:rFonts w:ascii="Times New Roman" w:hAnsi="Times New Roman" w:cs="Times New Roman"/>
          <w:sz w:val="24"/>
          <w:szCs w:val="24"/>
          <w:lang w:val="es-AR"/>
        </w:rPr>
        <w:t>s</w:t>
      </w:r>
      <w:r w:rsidR="00F26CB2" w:rsidRPr="007439D2">
        <w:rPr>
          <w:rFonts w:ascii="Times New Roman" w:hAnsi="Times New Roman" w:cs="Times New Roman"/>
          <w:sz w:val="24"/>
          <w:szCs w:val="24"/>
          <w:lang w:val="es-AR"/>
        </w:rPr>
        <w:t xml:space="preserve"> significado</w:t>
      </w:r>
      <w:r w:rsidR="00631AED" w:rsidRPr="007439D2">
        <w:rPr>
          <w:rFonts w:ascii="Times New Roman" w:hAnsi="Times New Roman" w:cs="Times New Roman"/>
          <w:sz w:val="24"/>
          <w:szCs w:val="24"/>
          <w:lang w:val="es-AR"/>
        </w:rPr>
        <w:t>s</w:t>
      </w:r>
      <w:r w:rsidR="00F26CB2" w:rsidRPr="007439D2">
        <w:rPr>
          <w:rFonts w:ascii="Times New Roman" w:hAnsi="Times New Roman" w:cs="Times New Roman"/>
          <w:sz w:val="24"/>
          <w:szCs w:val="24"/>
          <w:lang w:val="es-AR"/>
        </w:rPr>
        <w:t xml:space="preserve"> nunca puede ser fijado</w:t>
      </w:r>
      <w:r w:rsidR="00631AED" w:rsidRPr="007439D2">
        <w:rPr>
          <w:rFonts w:ascii="Times New Roman" w:hAnsi="Times New Roman" w:cs="Times New Roman"/>
          <w:sz w:val="24"/>
          <w:szCs w:val="24"/>
          <w:lang w:val="es-AR"/>
        </w:rPr>
        <w:t>s</w:t>
      </w:r>
      <w:r w:rsidR="00F26CB2" w:rsidRPr="007439D2">
        <w:rPr>
          <w:rFonts w:ascii="Times New Roman" w:hAnsi="Times New Roman" w:cs="Times New Roman"/>
          <w:sz w:val="24"/>
          <w:szCs w:val="24"/>
          <w:lang w:val="es-AR"/>
        </w:rPr>
        <w:t xml:space="preserve"> completamente</w:t>
      </w:r>
      <w:r w:rsidR="004E13BA" w:rsidRPr="007439D2">
        <w:rPr>
          <w:rFonts w:ascii="Times New Roman" w:hAnsi="Times New Roman" w:cs="Times New Roman"/>
          <w:sz w:val="24"/>
          <w:szCs w:val="24"/>
          <w:lang w:val="es-AR"/>
        </w:rPr>
        <w:t xml:space="preserve"> </w:t>
      </w:r>
      <w:r w:rsidR="00CA3C86" w:rsidRPr="007439D2">
        <w:rPr>
          <w:rFonts w:ascii="Times New Roman" w:hAnsi="Times New Roman" w:cs="Times New Roman"/>
          <w:sz w:val="24"/>
          <w:szCs w:val="24"/>
          <w:lang w:val="es-AR"/>
        </w:rPr>
        <w:t>ya</w:t>
      </w:r>
      <w:r w:rsidR="00F26CB2" w:rsidRPr="007439D2">
        <w:rPr>
          <w:rFonts w:ascii="Times New Roman" w:hAnsi="Times New Roman" w:cs="Times New Roman"/>
          <w:sz w:val="24"/>
          <w:szCs w:val="24"/>
          <w:lang w:val="es-AR"/>
        </w:rPr>
        <w:t xml:space="preserve"> que siempre subsiste una</w:t>
      </w:r>
      <w:r w:rsidR="001A30B3" w:rsidRPr="007439D2">
        <w:rPr>
          <w:rFonts w:ascii="Times New Roman" w:hAnsi="Times New Roman" w:cs="Times New Roman"/>
          <w:sz w:val="24"/>
          <w:szCs w:val="24"/>
          <w:lang w:val="es-AR"/>
        </w:rPr>
        <w:t xml:space="preserve"> lucha adversarial por </w:t>
      </w:r>
      <w:r w:rsidR="00631AED" w:rsidRPr="007439D2">
        <w:rPr>
          <w:rFonts w:ascii="Times New Roman" w:hAnsi="Times New Roman" w:cs="Times New Roman"/>
          <w:sz w:val="24"/>
          <w:szCs w:val="24"/>
          <w:lang w:val="es-AR"/>
        </w:rPr>
        <w:t>hegemonizarlos</w:t>
      </w:r>
      <w:r w:rsidR="001A30B3" w:rsidRPr="007439D2">
        <w:rPr>
          <w:rFonts w:ascii="Times New Roman" w:hAnsi="Times New Roman" w:cs="Times New Roman"/>
          <w:sz w:val="24"/>
          <w:szCs w:val="24"/>
          <w:lang w:val="es-AR"/>
        </w:rPr>
        <w:t>.</w:t>
      </w:r>
      <w:r w:rsidR="00F26CB2" w:rsidRPr="007439D2">
        <w:rPr>
          <w:rFonts w:ascii="Times New Roman" w:hAnsi="Times New Roman" w:cs="Times New Roman"/>
          <w:sz w:val="24"/>
          <w:szCs w:val="24"/>
          <w:lang w:val="es-AR"/>
        </w:rPr>
        <w:t xml:space="preserve"> </w:t>
      </w:r>
      <w:r w:rsidR="00CA3C86" w:rsidRPr="007439D2">
        <w:rPr>
          <w:rFonts w:ascii="Times New Roman" w:hAnsi="Times New Roman" w:cs="Times New Roman"/>
          <w:sz w:val="24"/>
          <w:szCs w:val="24"/>
          <w:lang w:val="es-AR"/>
        </w:rPr>
        <w:t xml:space="preserve">La multiplicidad de </w:t>
      </w:r>
      <w:r w:rsidR="00631AED" w:rsidRPr="007439D2">
        <w:rPr>
          <w:rFonts w:ascii="Times New Roman" w:hAnsi="Times New Roman" w:cs="Times New Roman"/>
          <w:sz w:val="24"/>
          <w:szCs w:val="24"/>
          <w:lang w:val="es-AR"/>
        </w:rPr>
        <w:t>interpretaciones</w:t>
      </w:r>
      <w:r w:rsidR="00CA3C86" w:rsidRPr="007439D2">
        <w:rPr>
          <w:rFonts w:ascii="Times New Roman" w:hAnsi="Times New Roman" w:cs="Times New Roman"/>
          <w:sz w:val="24"/>
          <w:szCs w:val="24"/>
          <w:lang w:val="es-AR"/>
        </w:rPr>
        <w:t xml:space="preserve"> que </w:t>
      </w:r>
      <w:r w:rsidR="0032682C" w:rsidRPr="007439D2">
        <w:rPr>
          <w:rFonts w:ascii="Times New Roman" w:hAnsi="Times New Roman" w:cs="Times New Roman"/>
          <w:sz w:val="24"/>
          <w:szCs w:val="24"/>
          <w:lang w:val="es-AR"/>
        </w:rPr>
        <w:t xml:space="preserve">se </w:t>
      </w:r>
      <w:r w:rsidR="00140AE8" w:rsidRPr="007439D2">
        <w:rPr>
          <w:rFonts w:ascii="Times New Roman" w:hAnsi="Times New Roman" w:cs="Times New Roman"/>
          <w:sz w:val="24"/>
          <w:szCs w:val="24"/>
          <w:lang w:val="es-AR"/>
        </w:rPr>
        <w:t>generan</w:t>
      </w:r>
      <w:r w:rsidR="00CA3C86" w:rsidRPr="007439D2">
        <w:rPr>
          <w:rFonts w:ascii="Times New Roman" w:hAnsi="Times New Roman" w:cs="Times New Roman"/>
          <w:sz w:val="24"/>
          <w:szCs w:val="24"/>
          <w:lang w:val="es-AR"/>
        </w:rPr>
        <w:t xml:space="preserve"> </w:t>
      </w:r>
      <w:r w:rsidR="00631AED" w:rsidRPr="007439D2">
        <w:rPr>
          <w:rFonts w:ascii="Times New Roman" w:hAnsi="Times New Roman" w:cs="Times New Roman"/>
          <w:sz w:val="24"/>
          <w:szCs w:val="24"/>
          <w:lang w:val="es-AR"/>
        </w:rPr>
        <w:t>en torno a</w:t>
      </w:r>
      <w:r w:rsidR="00CA3C86" w:rsidRPr="007439D2">
        <w:rPr>
          <w:rFonts w:ascii="Times New Roman" w:hAnsi="Times New Roman" w:cs="Times New Roman"/>
          <w:sz w:val="24"/>
          <w:szCs w:val="24"/>
          <w:lang w:val="es-AR"/>
        </w:rPr>
        <w:t xml:space="preserve"> estas </w:t>
      </w:r>
      <w:r w:rsidR="00055746" w:rsidRPr="007439D2">
        <w:rPr>
          <w:rFonts w:ascii="Times New Roman" w:hAnsi="Times New Roman" w:cs="Times New Roman"/>
          <w:sz w:val="24"/>
          <w:szCs w:val="24"/>
          <w:lang w:val="es-AR"/>
        </w:rPr>
        <w:t>categorías</w:t>
      </w:r>
      <w:r w:rsidR="00CA3C86" w:rsidRPr="007439D2">
        <w:rPr>
          <w:rFonts w:ascii="Times New Roman" w:hAnsi="Times New Roman" w:cs="Times New Roman"/>
          <w:sz w:val="24"/>
          <w:szCs w:val="24"/>
          <w:lang w:val="es-AR"/>
        </w:rPr>
        <w:t xml:space="preserve">, el modo adecuado de su institucionalización y el tipo de relaciones a las que deben aplicarse, debe garantizar que su significado último permanezca inaprehensible: “La verdadera característica de la democracia moderna es impedir esa fijación final del orden social y hacer imposible que un discurso establezca una sutura definitiva” (Mouffe, </w:t>
      </w:r>
      <w:r w:rsidR="00EA4496" w:rsidRPr="007439D2">
        <w:rPr>
          <w:rFonts w:ascii="Times New Roman" w:hAnsi="Times New Roman" w:cs="Times New Roman"/>
          <w:sz w:val="24"/>
          <w:szCs w:val="24"/>
          <w:lang w:val="es-AR"/>
        </w:rPr>
        <w:t>1999b</w:t>
      </w:r>
      <w:r w:rsidR="00CA3C86" w:rsidRPr="007439D2">
        <w:rPr>
          <w:rFonts w:ascii="Times New Roman" w:hAnsi="Times New Roman" w:cs="Times New Roman"/>
          <w:sz w:val="24"/>
          <w:szCs w:val="24"/>
          <w:lang w:val="es-AR"/>
        </w:rPr>
        <w:t>: 80).</w:t>
      </w:r>
    </w:p>
    <w:p w14:paraId="29970A07" w14:textId="77777777" w:rsidR="0020403A" w:rsidRPr="007439D2" w:rsidRDefault="00067ADF"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No obstante, u</w:t>
      </w:r>
      <w:r w:rsidR="0020403A" w:rsidRPr="007439D2">
        <w:rPr>
          <w:rFonts w:ascii="Times New Roman" w:hAnsi="Times New Roman" w:cs="Times New Roman"/>
          <w:sz w:val="24"/>
          <w:szCs w:val="24"/>
          <w:lang w:val="es-AR"/>
        </w:rPr>
        <w:t xml:space="preserve">na vez que </w:t>
      </w:r>
      <w:r w:rsidR="00361B58" w:rsidRPr="007439D2">
        <w:rPr>
          <w:rFonts w:ascii="Times New Roman" w:hAnsi="Times New Roman" w:cs="Times New Roman"/>
          <w:sz w:val="24"/>
          <w:szCs w:val="24"/>
          <w:lang w:val="es-AR"/>
        </w:rPr>
        <w:t>se han</w:t>
      </w:r>
      <w:r w:rsidR="0020403A" w:rsidRPr="007439D2">
        <w:rPr>
          <w:rFonts w:ascii="Times New Roman" w:hAnsi="Times New Roman" w:cs="Times New Roman"/>
          <w:sz w:val="24"/>
          <w:szCs w:val="24"/>
          <w:lang w:val="es-AR"/>
        </w:rPr>
        <w:t xml:space="preserve"> delineado las características </w:t>
      </w:r>
      <w:r w:rsidR="00D86B7E" w:rsidRPr="007439D2">
        <w:rPr>
          <w:rFonts w:ascii="Times New Roman" w:hAnsi="Times New Roman" w:cs="Times New Roman"/>
          <w:sz w:val="24"/>
          <w:szCs w:val="24"/>
          <w:lang w:val="es-AR"/>
        </w:rPr>
        <w:t>distintivas de ese espacio simbólico común</w:t>
      </w:r>
      <w:r w:rsidR="0020403A" w:rsidRPr="007439D2">
        <w:rPr>
          <w:rFonts w:ascii="Times New Roman" w:hAnsi="Times New Roman" w:cs="Times New Roman"/>
          <w:sz w:val="24"/>
          <w:szCs w:val="24"/>
          <w:lang w:val="es-AR"/>
        </w:rPr>
        <w:t xml:space="preserve"> </w:t>
      </w:r>
      <w:r w:rsidR="00CA3C86" w:rsidRPr="007439D2">
        <w:rPr>
          <w:rFonts w:ascii="Times New Roman" w:hAnsi="Times New Roman" w:cs="Times New Roman"/>
          <w:sz w:val="24"/>
          <w:szCs w:val="24"/>
          <w:lang w:val="es-AR"/>
        </w:rPr>
        <w:t xml:space="preserve">nos encontramos </w:t>
      </w:r>
      <w:r w:rsidR="00017B7F" w:rsidRPr="007439D2">
        <w:rPr>
          <w:rFonts w:ascii="Times New Roman" w:hAnsi="Times New Roman" w:cs="Times New Roman"/>
          <w:sz w:val="24"/>
          <w:szCs w:val="24"/>
          <w:lang w:val="es-AR"/>
        </w:rPr>
        <w:t>ante</w:t>
      </w:r>
      <w:r w:rsidR="00CA3C86" w:rsidRPr="007439D2">
        <w:rPr>
          <w:rFonts w:ascii="Times New Roman" w:hAnsi="Times New Roman" w:cs="Times New Roman"/>
          <w:sz w:val="24"/>
          <w:szCs w:val="24"/>
          <w:lang w:val="es-AR"/>
        </w:rPr>
        <w:t xml:space="preserve"> un atolladero. </w:t>
      </w:r>
      <w:r w:rsidR="00631AED" w:rsidRPr="007439D2">
        <w:rPr>
          <w:rFonts w:ascii="Times New Roman" w:hAnsi="Times New Roman" w:cs="Times New Roman"/>
          <w:sz w:val="24"/>
          <w:szCs w:val="24"/>
          <w:lang w:val="es-AR"/>
        </w:rPr>
        <w:t>Queda claro que e</w:t>
      </w:r>
      <w:r w:rsidR="00802D0F" w:rsidRPr="007439D2">
        <w:rPr>
          <w:rFonts w:ascii="Times New Roman" w:hAnsi="Times New Roman" w:cs="Times New Roman"/>
          <w:sz w:val="24"/>
          <w:szCs w:val="24"/>
          <w:lang w:val="es-AR"/>
        </w:rPr>
        <w:t>n el esquema mouffeano</w:t>
      </w:r>
      <w:r w:rsidR="00DC32E6" w:rsidRPr="007439D2">
        <w:rPr>
          <w:rFonts w:ascii="Times New Roman" w:hAnsi="Times New Roman" w:cs="Times New Roman"/>
          <w:sz w:val="24"/>
          <w:szCs w:val="24"/>
          <w:lang w:val="es-AR"/>
        </w:rPr>
        <w:t xml:space="preserve"> </w:t>
      </w:r>
      <w:r w:rsidR="00631AED" w:rsidRPr="007439D2">
        <w:rPr>
          <w:rFonts w:ascii="Times New Roman" w:hAnsi="Times New Roman" w:cs="Times New Roman"/>
          <w:sz w:val="24"/>
          <w:szCs w:val="24"/>
          <w:lang w:val="es-AR"/>
        </w:rPr>
        <w:t>el</w:t>
      </w:r>
      <w:r w:rsidR="00DC32E6" w:rsidRPr="007439D2">
        <w:rPr>
          <w:rFonts w:ascii="Times New Roman" w:hAnsi="Times New Roman" w:cs="Times New Roman"/>
          <w:sz w:val="24"/>
          <w:szCs w:val="24"/>
          <w:lang w:val="es-AR"/>
        </w:rPr>
        <w:t xml:space="preserve"> </w:t>
      </w:r>
      <w:r w:rsidR="00802D0F" w:rsidRPr="007439D2">
        <w:rPr>
          <w:rFonts w:ascii="Times New Roman" w:hAnsi="Times New Roman" w:cs="Times New Roman"/>
          <w:sz w:val="24"/>
          <w:szCs w:val="24"/>
          <w:lang w:val="es-AR"/>
        </w:rPr>
        <w:t>orden</w:t>
      </w:r>
      <w:r w:rsidR="00DC32E6" w:rsidRPr="007439D2">
        <w:rPr>
          <w:rFonts w:ascii="Times New Roman" w:hAnsi="Times New Roman" w:cs="Times New Roman"/>
          <w:sz w:val="24"/>
          <w:szCs w:val="24"/>
          <w:lang w:val="es-AR"/>
        </w:rPr>
        <w:t xml:space="preserve"> democrático se define por la sujeción a los valores de libertad e igualdad. Ahora bien, </w:t>
      </w:r>
      <w:r w:rsidR="00CA3C86" w:rsidRPr="007439D2">
        <w:rPr>
          <w:rFonts w:ascii="Times New Roman" w:hAnsi="Times New Roman" w:cs="Times New Roman"/>
          <w:sz w:val="24"/>
          <w:szCs w:val="24"/>
          <w:lang w:val="es-AR"/>
        </w:rPr>
        <w:t xml:space="preserve">si </w:t>
      </w:r>
      <w:r w:rsidR="00DC32E6" w:rsidRPr="007439D2">
        <w:rPr>
          <w:rFonts w:ascii="Times New Roman" w:hAnsi="Times New Roman" w:cs="Times New Roman"/>
          <w:sz w:val="24"/>
          <w:szCs w:val="24"/>
          <w:lang w:val="es-AR"/>
        </w:rPr>
        <w:t xml:space="preserve">lo propio de su propuesta agonística reside en la apertura a una </w:t>
      </w:r>
      <w:r w:rsidR="00DC32E6" w:rsidRPr="007439D2">
        <w:rPr>
          <w:rFonts w:ascii="Times New Roman" w:hAnsi="Times New Roman" w:cs="Times New Roman"/>
          <w:sz w:val="24"/>
          <w:szCs w:val="24"/>
          <w:lang w:val="es-AR"/>
        </w:rPr>
        <w:lastRenderedPageBreak/>
        <w:t>diversidad de interpretaciones</w:t>
      </w:r>
      <w:r w:rsidR="00651D35" w:rsidRPr="007439D2">
        <w:rPr>
          <w:rFonts w:ascii="Times New Roman" w:hAnsi="Times New Roman" w:cs="Times New Roman"/>
          <w:sz w:val="24"/>
          <w:szCs w:val="24"/>
          <w:lang w:val="es-AR"/>
        </w:rPr>
        <w:t xml:space="preserve"> conflictivas</w:t>
      </w:r>
      <w:r w:rsidR="00DC32E6" w:rsidRPr="007439D2">
        <w:rPr>
          <w:rFonts w:ascii="Times New Roman" w:hAnsi="Times New Roman" w:cs="Times New Roman"/>
          <w:sz w:val="24"/>
          <w:szCs w:val="24"/>
          <w:lang w:val="es-AR"/>
        </w:rPr>
        <w:t xml:space="preserve"> sobre </w:t>
      </w:r>
      <w:r w:rsidR="00802D0F" w:rsidRPr="007439D2">
        <w:rPr>
          <w:rFonts w:ascii="Times New Roman" w:hAnsi="Times New Roman" w:cs="Times New Roman"/>
          <w:sz w:val="24"/>
          <w:szCs w:val="24"/>
          <w:lang w:val="es-AR"/>
        </w:rPr>
        <w:t>sus significados</w:t>
      </w:r>
      <w:r w:rsidR="00CA3C86" w:rsidRPr="007439D2">
        <w:rPr>
          <w:rFonts w:ascii="Times New Roman" w:hAnsi="Times New Roman" w:cs="Times New Roman"/>
          <w:sz w:val="24"/>
          <w:szCs w:val="24"/>
          <w:lang w:val="es-AR"/>
        </w:rPr>
        <w:t>,</w:t>
      </w:r>
      <w:r w:rsidR="00DC32E6" w:rsidRPr="007439D2">
        <w:rPr>
          <w:rFonts w:ascii="Times New Roman" w:hAnsi="Times New Roman" w:cs="Times New Roman"/>
          <w:sz w:val="24"/>
          <w:szCs w:val="24"/>
          <w:lang w:val="es-AR"/>
        </w:rPr>
        <w:t xml:space="preserve"> </w:t>
      </w:r>
      <w:r w:rsidR="00017B7F" w:rsidRPr="007439D2">
        <w:rPr>
          <w:rFonts w:ascii="Times New Roman" w:hAnsi="Times New Roman" w:cs="Times New Roman"/>
          <w:sz w:val="24"/>
          <w:szCs w:val="24"/>
          <w:lang w:val="es-AR"/>
        </w:rPr>
        <w:t>resulta problemático</w:t>
      </w:r>
      <w:r w:rsidR="00EA5E1E" w:rsidRPr="007439D2">
        <w:rPr>
          <w:rFonts w:ascii="Times New Roman" w:hAnsi="Times New Roman" w:cs="Times New Roman"/>
          <w:sz w:val="24"/>
          <w:szCs w:val="24"/>
          <w:lang w:val="es-AR"/>
        </w:rPr>
        <w:t xml:space="preserve"> </w:t>
      </w:r>
      <w:r w:rsidR="009A1141" w:rsidRPr="007439D2">
        <w:rPr>
          <w:rFonts w:ascii="Times New Roman" w:hAnsi="Times New Roman" w:cs="Times New Roman"/>
          <w:sz w:val="24"/>
          <w:szCs w:val="24"/>
          <w:lang w:val="es-AR"/>
        </w:rPr>
        <w:t xml:space="preserve">no </w:t>
      </w:r>
      <w:r w:rsidR="00651D35" w:rsidRPr="007439D2">
        <w:rPr>
          <w:rFonts w:ascii="Times New Roman" w:hAnsi="Times New Roman" w:cs="Times New Roman"/>
          <w:sz w:val="24"/>
          <w:szCs w:val="24"/>
          <w:lang w:val="es-AR"/>
        </w:rPr>
        <w:t>disponer</w:t>
      </w:r>
      <w:r w:rsidR="00017B7F" w:rsidRPr="007439D2">
        <w:rPr>
          <w:rFonts w:ascii="Times New Roman" w:hAnsi="Times New Roman" w:cs="Times New Roman"/>
          <w:sz w:val="24"/>
          <w:szCs w:val="24"/>
          <w:lang w:val="es-AR"/>
        </w:rPr>
        <w:t xml:space="preserve"> </w:t>
      </w:r>
      <w:r w:rsidR="0047354C" w:rsidRPr="007439D2">
        <w:rPr>
          <w:rFonts w:ascii="Times New Roman" w:hAnsi="Times New Roman" w:cs="Times New Roman"/>
          <w:sz w:val="24"/>
          <w:szCs w:val="24"/>
          <w:lang w:val="es-AR"/>
        </w:rPr>
        <w:t>de</w:t>
      </w:r>
      <w:r w:rsidR="00DC32E6" w:rsidRPr="007439D2">
        <w:rPr>
          <w:rFonts w:ascii="Times New Roman" w:hAnsi="Times New Roman" w:cs="Times New Roman"/>
          <w:sz w:val="24"/>
          <w:szCs w:val="24"/>
          <w:lang w:val="es-AR"/>
        </w:rPr>
        <w:t xml:space="preserve"> ningún alegato </w:t>
      </w:r>
      <w:r w:rsidR="009A1141" w:rsidRPr="007439D2">
        <w:rPr>
          <w:rFonts w:ascii="Times New Roman" w:hAnsi="Times New Roman" w:cs="Times New Roman"/>
          <w:sz w:val="24"/>
          <w:szCs w:val="24"/>
          <w:lang w:val="es-AR"/>
        </w:rPr>
        <w:t>propositivo</w:t>
      </w:r>
      <w:r w:rsidR="00802D0F" w:rsidRPr="007439D2">
        <w:rPr>
          <w:rFonts w:ascii="Times New Roman" w:hAnsi="Times New Roman" w:cs="Times New Roman"/>
          <w:sz w:val="24"/>
          <w:szCs w:val="24"/>
          <w:lang w:val="es-AR"/>
        </w:rPr>
        <w:t xml:space="preserve"> </w:t>
      </w:r>
      <w:r w:rsidR="00FD757B" w:rsidRPr="007439D2">
        <w:rPr>
          <w:rFonts w:ascii="Times New Roman" w:hAnsi="Times New Roman" w:cs="Times New Roman"/>
          <w:sz w:val="24"/>
          <w:szCs w:val="24"/>
          <w:lang w:val="es-AR"/>
        </w:rPr>
        <w:t>respecto de</w:t>
      </w:r>
      <w:r w:rsidR="00DC32E6" w:rsidRPr="007439D2">
        <w:rPr>
          <w:rFonts w:ascii="Times New Roman" w:hAnsi="Times New Roman" w:cs="Times New Roman"/>
          <w:sz w:val="24"/>
          <w:szCs w:val="24"/>
          <w:lang w:val="es-AR"/>
        </w:rPr>
        <w:t xml:space="preserve"> </w:t>
      </w:r>
      <w:r w:rsidR="00EA5E1E" w:rsidRPr="007439D2">
        <w:rPr>
          <w:rFonts w:ascii="Times New Roman" w:hAnsi="Times New Roman" w:cs="Times New Roman"/>
          <w:sz w:val="24"/>
          <w:szCs w:val="24"/>
          <w:lang w:val="es-AR"/>
        </w:rPr>
        <w:t>los</w:t>
      </w:r>
      <w:r w:rsidR="00DC32E6" w:rsidRPr="007439D2">
        <w:rPr>
          <w:rFonts w:ascii="Times New Roman" w:hAnsi="Times New Roman" w:cs="Times New Roman"/>
          <w:sz w:val="24"/>
          <w:szCs w:val="24"/>
          <w:lang w:val="es-AR"/>
        </w:rPr>
        <w:t xml:space="preserve"> </w:t>
      </w:r>
      <w:r w:rsidR="00802D0F" w:rsidRPr="007439D2">
        <w:rPr>
          <w:rFonts w:ascii="Times New Roman" w:hAnsi="Times New Roman" w:cs="Times New Roman"/>
          <w:sz w:val="24"/>
          <w:szCs w:val="24"/>
          <w:lang w:val="es-AR"/>
        </w:rPr>
        <w:t>sentidos</w:t>
      </w:r>
      <w:r w:rsidR="00DC32E6" w:rsidRPr="007439D2">
        <w:rPr>
          <w:rFonts w:ascii="Times New Roman" w:hAnsi="Times New Roman" w:cs="Times New Roman"/>
          <w:sz w:val="24"/>
          <w:szCs w:val="24"/>
          <w:lang w:val="es-AR"/>
        </w:rPr>
        <w:t xml:space="preserve"> </w:t>
      </w:r>
      <w:r w:rsidR="00631AED" w:rsidRPr="007439D2">
        <w:rPr>
          <w:rFonts w:ascii="Times New Roman" w:hAnsi="Times New Roman" w:cs="Times New Roman"/>
          <w:sz w:val="24"/>
          <w:szCs w:val="24"/>
          <w:lang w:val="es-AR"/>
        </w:rPr>
        <w:t xml:space="preserve">mínimos </w:t>
      </w:r>
      <w:r w:rsidR="00DC32E6" w:rsidRPr="007439D2">
        <w:rPr>
          <w:rFonts w:ascii="Times New Roman" w:hAnsi="Times New Roman" w:cs="Times New Roman"/>
          <w:sz w:val="24"/>
          <w:szCs w:val="24"/>
          <w:lang w:val="es-AR"/>
        </w:rPr>
        <w:t xml:space="preserve">que deberían respetar </w:t>
      </w:r>
      <w:r w:rsidR="00631AED" w:rsidRPr="007439D2">
        <w:rPr>
          <w:rFonts w:ascii="Times New Roman" w:hAnsi="Times New Roman" w:cs="Times New Roman"/>
          <w:sz w:val="24"/>
          <w:szCs w:val="24"/>
          <w:lang w:val="es-AR"/>
        </w:rPr>
        <w:t>dichas</w:t>
      </w:r>
      <w:r w:rsidR="00DC32E6" w:rsidRPr="007439D2">
        <w:rPr>
          <w:rFonts w:ascii="Times New Roman" w:hAnsi="Times New Roman" w:cs="Times New Roman"/>
          <w:sz w:val="24"/>
          <w:szCs w:val="24"/>
          <w:lang w:val="es-AR"/>
        </w:rPr>
        <w:t xml:space="preserve"> interpretaciones</w:t>
      </w:r>
      <w:r w:rsidR="00802D0F" w:rsidRPr="007439D2">
        <w:rPr>
          <w:rFonts w:ascii="Times New Roman" w:hAnsi="Times New Roman" w:cs="Times New Roman"/>
          <w:sz w:val="24"/>
          <w:szCs w:val="24"/>
          <w:lang w:val="es-AR"/>
        </w:rPr>
        <w:t>:</w:t>
      </w:r>
      <w:r w:rsidR="0047354C" w:rsidRPr="007439D2">
        <w:rPr>
          <w:rFonts w:ascii="Times New Roman" w:hAnsi="Times New Roman" w:cs="Times New Roman"/>
          <w:sz w:val="24"/>
          <w:szCs w:val="24"/>
          <w:lang w:val="es-AR"/>
        </w:rPr>
        <w:t xml:space="preserve"> </w:t>
      </w:r>
      <w:r w:rsidR="00AE7D10" w:rsidRPr="007439D2">
        <w:rPr>
          <w:rFonts w:ascii="Times New Roman" w:hAnsi="Times New Roman" w:cs="Times New Roman"/>
          <w:sz w:val="24"/>
          <w:szCs w:val="24"/>
          <w:lang w:val="es-AR"/>
        </w:rPr>
        <w:t>¿</w:t>
      </w:r>
      <w:r w:rsidR="00017B7F" w:rsidRPr="007439D2">
        <w:rPr>
          <w:rFonts w:ascii="Times New Roman" w:hAnsi="Times New Roman" w:cs="Times New Roman"/>
          <w:sz w:val="24"/>
          <w:szCs w:val="24"/>
          <w:lang w:val="es-AR"/>
        </w:rPr>
        <w:t>C</w:t>
      </w:r>
      <w:r w:rsidR="00AE7D10" w:rsidRPr="007439D2">
        <w:rPr>
          <w:rFonts w:ascii="Times New Roman" w:hAnsi="Times New Roman" w:cs="Times New Roman"/>
          <w:sz w:val="24"/>
          <w:szCs w:val="24"/>
          <w:lang w:val="es-AR"/>
        </w:rPr>
        <w:t>uán abierto</w:t>
      </w:r>
      <w:r w:rsidR="00FB0DC5" w:rsidRPr="007439D2">
        <w:rPr>
          <w:rFonts w:ascii="Times New Roman" w:hAnsi="Times New Roman" w:cs="Times New Roman"/>
          <w:sz w:val="24"/>
          <w:szCs w:val="24"/>
          <w:lang w:val="es-AR"/>
        </w:rPr>
        <w:t>s</w:t>
      </w:r>
      <w:r w:rsidR="00631AED" w:rsidRPr="007439D2">
        <w:rPr>
          <w:rFonts w:ascii="Times New Roman" w:hAnsi="Times New Roman" w:cs="Times New Roman"/>
          <w:sz w:val="24"/>
          <w:szCs w:val="24"/>
          <w:lang w:val="es-AR"/>
        </w:rPr>
        <w:t xml:space="preserve"> pueden estar</w:t>
      </w:r>
      <w:r w:rsidR="00AE7D10" w:rsidRPr="007439D2">
        <w:rPr>
          <w:rFonts w:ascii="Times New Roman" w:hAnsi="Times New Roman" w:cs="Times New Roman"/>
          <w:sz w:val="24"/>
          <w:szCs w:val="24"/>
          <w:lang w:val="es-AR"/>
        </w:rPr>
        <w:t xml:space="preserve"> </w:t>
      </w:r>
      <w:r w:rsidR="00FB0DC5" w:rsidRPr="007439D2">
        <w:rPr>
          <w:rFonts w:ascii="Times New Roman" w:hAnsi="Times New Roman" w:cs="Times New Roman"/>
          <w:sz w:val="24"/>
          <w:szCs w:val="24"/>
          <w:lang w:val="es-AR"/>
        </w:rPr>
        <w:t xml:space="preserve">los significados de </w:t>
      </w:r>
      <w:r w:rsidR="004B5F2A" w:rsidRPr="007439D2">
        <w:rPr>
          <w:rFonts w:ascii="Times New Roman" w:hAnsi="Times New Roman" w:cs="Times New Roman"/>
          <w:sz w:val="24"/>
          <w:szCs w:val="24"/>
          <w:lang w:val="es-AR"/>
        </w:rPr>
        <w:t xml:space="preserve">esos </w:t>
      </w:r>
      <w:r w:rsidR="0047354C" w:rsidRPr="007439D2">
        <w:rPr>
          <w:rFonts w:ascii="Times New Roman" w:hAnsi="Times New Roman" w:cs="Times New Roman"/>
          <w:sz w:val="24"/>
          <w:szCs w:val="24"/>
          <w:lang w:val="es-AR"/>
        </w:rPr>
        <w:t>conceptos</w:t>
      </w:r>
      <w:r w:rsidR="00FB0DC5" w:rsidRPr="007439D2">
        <w:rPr>
          <w:rFonts w:ascii="Times New Roman" w:hAnsi="Times New Roman" w:cs="Times New Roman"/>
          <w:sz w:val="24"/>
          <w:szCs w:val="24"/>
          <w:lang w:val="es-AR"/>
        </w:rPr>
        <w:t xml:space="preserve"> </w:t>
      </w:r>
      <w:r w:rsidR="004B5F2A" w:rsidRPr="007439D2">
        <w:rPr>
          <w:rFonts w:ascii="Times New Roman" w:hAnsi="Times New Roman" w:cs="Times New Roman"/>
          <w:sz w:val="24"/>
          <w:szCs w:val="24"/>
          <w:lang w:val="es-AR"/>
        </w:rPr>
        <w:t>para que todavía podamos reconocer</w:t>
      </w:r>
      <w:r w:rsidR="0067436F" w:rsidRPr="007439D2">
        <w:rPr>
          <w:rFonts w:ascii="Times New Roman" w:hAnsi="Times New Roman" w:cs="Times New Roman"/>
          <w:sz w:val="24"/>
          <w:szCs w:val="24"/>
          <w:lang w:val="es-AR"/>
        </w:rPr>
        <w:t xml:space="preserve"> a un orden político como</w:t>
      </w:r>
      <w:r w:rsidR="0047354C" w:rsidRPr="007439D2">
        <w:rPr>
          <w:rFonts w:ascii="Times New Roman" w:hAnsi="Times New Roman" w:cs="Times New Roman"/>
          <w:sz w:val="24"/>
          <w:szCs w:val="24"/>
          <w:lang w:val="es-AR"/>
        </w:rPr>
        <w:t xml:space="preserve"> un orden político</w:t>
      </w:r>
      <w:r w:rsidR="0067436F" w:rsidRPr="007439D2">
        <w:rPr>
          <w:rFonts w:ascii="Times New Roman" w:hAnsi="Times New Roman" w:cs="Times New Roman"/>
          <w:sz w:val="24"/>
          <w:szCs w:val="24"/>
          <w:lang w:val="es-AR"/>
        </w:rPr>
        <w:t xml:space="preserve"> democrático</w:t>
      </w:r>
      <w:r w:rsidR="004B5F2A" w:rsidRPr="007439D2">
        <w:rPr>
          <w:rFonts w:ascii="Times New Roman" w:hAnsi="Times New Roman" w:cs="Times New Roman"/>
          <w:sz w:val="24"/>
          <w:szCs w:val="24"/>
          <w:lang w:val="es-AR"/>
        </w:rPr>
        <w:t xml:space="preserve">? ¿Cuánta inestabilidad semántica </w:t>
      </w:r>
      <w:r w:rsidR="00B95DB3" w:rsidRPr="007439D2">
        <w:rPr>
          <w:rFonts w:ascii="Times New Roman" w:hAnsi="Times New Roman" w:cs="Times New Roman"/>
          <w:sz w:val="24"/>
          <w:szCs w:val="24"/>
          <w:lang w:val="es-AR"/>
        </w:rPr>
        <w:t>pueden albergar estas nociones</w:t>
      </w:r>
      <w:r w:rsidR="004B5F2A" w:rsidRPr="007439D2">
        <w:rPr>
          <w:rFonts w:ascii="Times New Roman" w:hAnsi="Times New Roman" w:cs="Times New Roman"/>
          <w:sz w:val="24"/>
          <w:szCs w:val="24"/>
          <w:lang w:val="es-AR"/>
        </w:rPr>
        <w:t xml:space="preserve"> </w:t>
      </w:r>
      <w:r w:rsidR="00FB0DC5" w:rsidRPr="007439D2">
        <w:rPr>
          <w:rFonts w:ascii="Times New Roman" w:hAnsi="Times New Roman" w:cs="Times New Roman"/>
          <w:sz w:val="24"/>
          <w:szCs w:val="24"/>
          <w:lang w:val="es-AR"/>
        </w:rPr>
        <w:t xml:space="preserve">sin </w:t>
      </w:r>
      <w:r w:rsidR="004B5F2A" w:rsidRPr="007439D2">
        <w:rPr>
          <w:rFonts w:ascii="Times New Roman" w:hAnsi="Times New Roman" w:cs="Times New Roman"/>
          <w:sz w:val="24"/>
          <w:szCs w:val="24"/>
          <w:lang w:val="es-AR"/>
        </w:rPr>
        <w:t xml:space="preserve">correr </w:t>
      </w:r>
      <w:r w:rsidR="00FB0DC5" w:rsidRPr="007439D2">
        <w:rPr>
          <w:rFonts w:ascii="Times New Roman" w:hAnsi="Times New Roman" w:cs="Times New Roman"/>
          <w:sz w:val="24"/>
          <w:szCs w:val="24"/>
          <w:lang w:val="es-AR"/>
        </w:rPr>
        <w:t>el riesgo de caer en un relativismo agobiante, en un “vale todo” posmodernista o,</w:t>
      </w:r>
      <w:r w:rsidR="00FD757B" w:rsidRPr="007439D2">
        <w:rPr>
          <w:rFonts w:ascii="Times New Roman" w:hAnsi="Times New Roman" w:cs="Times New Roman"/>
          <w:sz w:val="24"/>
          <w:szCs w:val="24"/>
          <w:lang w:val="es-AR"/>
        </w:rPr>
        <w:t xml:space="preserve"> lisa y</w:t>
      </w:r>
      <w:r w:rsidR="00FB0DC5" w:rsidRPr="007439D2">
        <w:rPr>
          <w:rFonts w:ascii="Times New Roman" w:hAnsi="Times New Roman" w:cs="Times New Roman"/>
          <w:sz w:val="24"/>
          <w:szCs w:val="24"/>
          <w:lang w:val="es-AR"/>
        </w:rPr>
        <w:t xml:space="preserve"> </w:t>
      </w:r>
      <w:r w:rsidR="009A1141" w:rsidRPr="007439D2">
        <w:rPr>
          <w:rFonts w:ascii="Times New Roman" w:hAnsi="Times New Roman" w:cs="Times New Roman"/>
          <w:sz w:val="24"/>
          <w:szCs w:val="24"/>
          <w:lang w:val="es-AR"/>
        </w:rPr>
        <w:t>llanamente</w:t>
      </w:r>
      <w:r w:rsidR="00FB0DC5" w:rsidRPr="007439D2">
        <w:rPr>
          <w:rFonts w:ascii="Times New Roman" w:hAnsi="Times New Roman" w:cs="Times New Roman"/>
          <w:sz w:val="24"/>
          <w:szCs w:val="24"/>
          <w:lang w:val="es-AR"/>
        </w:rPr>
        <w:t xml:space="preserve">, en </w:t>
      </w:r>
      <w:r w:rsidR="00AF4DEB" w:rsidRPr="007439D2">
        <w:rPr>
          <w:rFonts w:ascii="Times New Roman" w:hAnsi="Times New Roman" w:cs="Times New Roman"/>
          <w:sz w:val="24"/>
          <w:szCs w:val="24"/>
          <w:lang w:val="es-AR"/>
        </w:rPr>
        <w:t>la</w:t>
      </w:r>
      <w:r w:rsidR="00FB0DC5" w:rsidRPr="007439D2">
        <w:rPr>
          <w:rFonts w:ascii="Times New Roman" w:hAnsi="Times New Roman" w:cs="Times New Roman"/>
          <w:sz w:val="24"/>
          <w:szCs w:val="24"/>
          <w:lang w:val="es-AR"/>
        </w:rPr>
        <w:t xml:space="preserve"> </w:t>
      </w:r>
      <w:r w:rsidR="0024560C" w:rsidRPr="007439D2">
        <w:rPr>
          <w:rFonts w:ascii="Times New Roman" w:hAnsi="Times New Roman" w:cs="Times New Roman"/>
          <w:sz w:val="24"/>
          <w:szCs w:val="24"/>
          <w:lang w:val="es-AR"/>
        </w:rPr>
        <w:t xml:space="preserve">esquizofrenia </w:t>
      </w:r>
      <w:r w:rsidR="00FB0DC5" w:rsidRPr="007439D2">
        <w:rPr>
          <w:rFonts w:ascii="Times New Roman" w:hAnsi="Times New Roman" w:cs="Times New Roman"/>
          <w:sz w:val="24"/>
          <w:szCs w:val="24"/>
          <w:lang w:val="es-AR"/>
        </w:rPr>
        <w:t>colectiva?</w:t>
      </w:r>
    </w:p>
    <w:p w14:paraId="226865EB" w14:textId="77777777" w:rsidR="002F4847" w:rsidRPr="007439D2" w:rsidRDefault="002F4847" w:rsidP="007F4750">
      <w:pPr>
        <w:spacing w:after="0" w:line="360" w:lineRule="auto"/>
        <w:ind w:firstLine="567"/>
        <w:jc w:val="both"/>
        <w:rPr>
          <w:rFonts w:ascii="Times New Roman" w:hAnsi="Times New Roman" w:cs="Times New Roman"/>
          <w:sz w:val="24"/>
          <w:szCs w:val="24"/>
          <w:lang w:val="es-AR"/>
        </w:rPr>
      </w:pPr>
    </w:p>
    <w:p w14:paraId="1A1AA4C4" w14:textId="77777777" w:rsidR="00D970CD" w:rsidRPr="007439D2" w:rsidRDefault="00D970CD" w:rsidP="007F4750">
      <w:pPr>
        <w:spacing w:after="0" w:line="360" w:lineRule="auto"/>
        <w:ind w:firstLine="567"/>
        <w:jc w:val="both"/>
        <w:rPr>
          <w:rFonts w:ascii="Times New Roman" w:hAnsi="Times New Roman" w:cs="Times New Roman"/>
          <w:sz w:val="24"/>
          <w:szCs w:val="24"/>
          <w:lang w:val="es-AR"/>
        </w:rPr>
      </w:pPr>
    </w:p>
    <w:p w14:paraId="0B2FB61E" w14:textId="77777777" w:rsidR="00C01871" w:rsidRDefault="008021E3" w:rsidP="007F4750">
      <w:pPr>
        <w:spacing w:after="0" w:line="360" w:lineRule="auto"/>
        <w:jc w:val="both"/>
        <w:rPr>
          <w:rFonts w:ascii="Times New Roman" w:hAnsi="Times New Roman" w:cs="Times New Roman"/>
          <w:b/>
          <w:sz w:val="24"/>
          <w:szCs w:val="24"/>
        </w:rPr>
      </w:pPr>
      <w:r w:rsidRPr="007439D2">
        <w:rPr>
          <w:rFonts w:ascii="Times New Roman" w:hAnsi="Times New Roman" w:cs="Times New Roman"/>
          <w:b/>
          <w:sz w:val="24"/>
          <w:szCs w:val="24"/>
          <w:lang w:val="es-AR"/>
        </w:rPr>
        <w:t>3.</w:t>
      </w:r>
      <w:r w:rsidR="003F096B" w:rsidRPr="007439D2">
        <w:rPr>
          <w:rFonts w:ascii="Times New Roman" w:hAnsi="Times New Roman" w:cs="Times New Roman"/>
          <w:b/>
          <w:sz w:val="24"/>
          <w:szCs w:val="24"/>
        </w:rPr>
        <w:t xml:space="preserve"> </w:t>
      </w:r>
      <w:r w:rsidRPr="007439D2">
        <w:rPr>
          <w:rFonts w:ascii="Times New Roman" w:hAnsi="Times New Roman" w:cs="Times New Roman"/>
          <w:b/>
          <w:i/>
          <w:sz w:val="24"/>
          <w:szCs w:val="24"/>
        </w:rPr>
        <w:t>Libertad</w:t>
      </w:r>
      <w:r w:rsidRPr="007439D2">
        <w:rPr>
          <w:rFonts w:ascii="Times New Roman" w:hAnsi="Times New Roman" w:cs="Times New Roman"/>
          <w:b/>
          <w:sz w:val="24"/>
          <w:szCs w:val="24"/>
        </w:rPr>
        <w:t xml:space="preserve"> e </w:t>
      </w:r>
      <w:r w:rsidRPr="007439D2">
        <w:rPr>
          <w:rFonts w:ascii="Times New Roman" w:hAnsi="Times New Roman" w:cs="Times New Roman"/>
          <w:b/>
          <w:i/>
          <w:sz w:val="24"/>
          <w:szCs w:val="24"/>
        </w:rPr>
        <w:t>igualdad</w:t>
      </w:r>
      <w:r w:rsidRPr="007439D2">
        <w:rPr>
          <w:rFonts w:ascii="Times New Roman" w:hAnsi="Times New Roman" w:cs="Times New Roman"/>
          <w:b/>
          <w:sz w:val="24"/>
          <w:szCs w:val="24"/>
        </w:rPr>
        <w:t xml:space="preserve"> como puntos </w:t>
      </w:r>
      <w:r w:rsidR="00CF3B65" w:rsidRPr="007439D2">
        <w:rPr>
          <w:rFonts w:ascii="Times New Roman" w:hAnsi="Times New Roman" w:cs="Times New Roman"/>
          <w:b/>
          <w:sz w:val="24"/>
          <w:szCs w:val="24"/>
        </w:rPr>
        <w:t>discursivos privilegiados</w:t>
      </w:r>
    </w:p>
    <w:p w14:paraId="406A583E" w14:textId="77777777" w:rsidR="00640264" w:rsidRPr="007439D2" w:rsidRDefault="00640264" w:rsidP="007F4750">
      <w:pPr>
        <w:spacing w:after="0" w:line="360" w:lineRule="auto"/>
        <w:jc w:val="both"/>
        <w:rPr>
          <w:rFonts w:ascii="Times New Roman" w:hAnsi="Times New Roman" w:cs="Times New Roman"/>
          <w:b/>
          <w:sz w:val="24"/>
          <w:szCs w:val="24"/>
        </w:rPr>
      </w:pPr>
    </w:p>
    <w:p w14:paraId="4AC816F8" w14:textId="77777777" w:rsidR="00C12F42" w:rsidRPr="007439D2" w:rsidRDefault="0067436F" w:rsidP="007F4750">
      <w:pPr>
        <w:spacing w:after="0" w:line="360" w:lineRule="auto"/>
        <w:ind w:firstLine="567"/>
        <w:jc w:val="both"/>
        <w:rPr>
          <w:rFonts w:ascii="Times New Roman" w:hAnsi="Times New Roman" w:cs="Times New Roman"/>
          <w:sz w:val="24"/>
          <w:szCs w:val="24"/>
        </w:rPr>
      </w:pPr>
      <w:r w:rsidRPr="007439D2">
        <w:rPr>
          <w:rFonts w:ascii="Times New Roman" w:hAnsi="Times New Roman" w:cs="Times New Roman"/>
          <w:sz w:val="24"/>
          <w:szCs w:val="24"/>
          <w:lang w:val="es-AR"/>
        </w:rPr>
        <w:t>Arditi</w:t>
      </w:r>
      <w:r w:rsidR="00B95DB3" w:rsidRPr="007439D2">
        <w:rPr>
          <w:rFonts w:ascii="Times New Roman" w:hAnsi="Times New Roman" w:cs="Times New Roman"/>
          <w:sz w:val="24"/>
          <w:szCs w:val="24"/>
          <w:lang w:val="es-AR"/>
        </w:rPr>
        <w:t xml:space="preserve"> </w:t>
      </w:r>
      <w:r w:rsidR="005643E5" w:rsidRPr="007439D2">
        <w:rPr>
          <w:rFonts w:ascii="Times New Roman" w:hAnsi="Times New Roman" w:cs="Times New Roman"/>
          <w:sz w:val="24"/>
          <w:szCs w:val="24"/>
          <w:lang w:val="es-AR"/>
        </w:rPr>
        <w:t xml:space="preserve">nos </w:t>
      </w:r>
      <w:r w:rsidR="00C12F42" w:rsidRPr="007439D2">
        <w:rPr>
          <w:rFonts w:ascii="Times New Roman" w:hAnsi="Times New Roman" w:cs="Times New Roman"/>
          <w:sz w:val="24"/>
          <w:szCs w:val="24"/>
          <w:lang w:val="es-AR"/>
        </w:rPr>
        <w:t xml:space="preserve">advierte </w:t>
      </w:r>
      <w:r w:rsidR="005643E5" w:rsidRPr="007439D2">
        <w:rPr>
          <w:rFonts w:ascii="Times New Roman" w:hAnsi="Times New Roman" w:cs="Times New Roman"/>
          <w:sz w:val="24"/>
          <w:szCs w:val="24"/>
          <w:lang w:val="es-AR"/>
        </w:rPr>
        <w:t xml:space="preserve">sobre </w:t>
      </w:r>
      <w:r w:rsidR="00C12F42" w:rsidRPr="007439D2">
        <w:rPr>
          <w:rFonts w:ascii="Times New Roman" w:hAnsi="Times New Roman" w:cs="Times New Roman"/>
          <w:sz w:val="24"/>
          <w:szCs w:val="24"/>
          <w:lang w:val="es-AR"/>
        </w:rPr>
        <w:t>una cuestión dilemática</w:t>
      </w:r>
      <w:r w:rsidR="00847E40" w:rsidRPr="007439D2">
        <w:rPr>
          <w:rFonts w:ascii="Times New Roman" w:hAnsi="Times New Roman" w:cs="Times New Roman"/>
          <w:sz w:val="24"/>
          <w:szCs w:val="24"/>
          <w:lang w:val="es-AR"/>
        </w:rPr>
        <w:t xml:space="preserve"> </w:t>
      </w:r>
      <w:r w:rsidR="005643E5" w:rsidRPr="007439D2">
        <w:rPr>
          <w:rFonts w:ascii="Times New Roman" w:hAnsi="Times New Roman" w:cs="Times New Roman"/>
          <w:sz w:val="24"/>
          <w:szCs w:val="24"/>
          <w:lang w:val="es-AR"/>
        </w:rPr>
        <w:t xml:space="preserve">a </w:t>
      </w:r>
      <w:r w:rsidR="00847E40" w:rsidRPr="007439D2">
        <w:rPr>
          <w:rFonts w:ascii="Times New Roman" w:hAnsi="Times New Roman" w:cs="Times New Roman"/>
          <w:sz w:val="24"/>
          <w:szCs w:val="24"/>
          <w:lang w:val="es-AR"/>
        </w:rPr>
        <w:t xml:space="preserve">la que </w:t>
      </w:r>
      <w:r w:rsidR="00055746" w:rsidRPr="007439D2">
        <w:rPr>
          <w:rFonts w:ascii="Times New Roman" w:hAnsi="Times New Roman" w:cs="Times New Roman"/>
          <w:sz w:val="24"/>
          <w:szCs w:val="24"/>
          <w:lang w:val="es-AR"/>
        </w:rPr>
        <w:t>debe</w:t>
      </w:r>
      <w:r w:rsidR="00847E40" w:rsidRPr="007439D2">
        <w:rPr>
          <w:rFonts w:ascii="Times New Roman" w:hAnsi="Times New Roman" w:cs="Times New Roman"/>
          <w:sz w:val="24"/>
          <w:szCs w:val="24"/>
          <w:lang w:val="es-AR"/>
        </w:rPr>
        <w:t xml:space="preserve"> enfrenta</w:t>
      </w:r>
      <w:r w:rsidR="00055746" w:rsidRPr="007439D2">
        <w:rPr>
          <w:rFonts w:ascii="Times New Roman" w:hAnsi="Times New Roman" w:cs="Times New Roman"/>
          <w:sz w:val="24"/>
          <w:szCs w:val="24"/>
          <w:lang w:val="es-AR"/>
        </w:rPr>
        <w:t>rse</w:t>
      </w:r>
      <w:r w:rsidR="00847E40" w:rsidRPr="007439D2">
        <w:rPr>
          <w:rFonts w:ascii="Times New Roman" w:hAnsi="Times New Roman" w:cs="Times New Roman"/>
          <w:sz w:val="24"/>
          <w:szCs w:val="24"/>
          <w:lang w:val="es-AR"/>
        </w:rPr>
        <w:t xml:space="preserve"> el esquema agonístico</w:t>
      </w:r>
      <w:r w:rsidR="00C12F42" w:rsidRPr="007439D2">
        <w:rPr>
          <w:rFonts w:ascii="Times New Roman" w:hAnsi="Times New Roman" w:cs="Times New Roman"/>
          <w:sz w:val="24"/>
          <w:szCs w:val="24"/>
          <w:lang w:val="es-AR"/>
        </w:rPr>
        <w:t xml:space="preserve">. </w:t>
      </w:r>
      <w:r w:rsidR="00847E40" w:rsidRPr="007439D2">
        <w:rPr>
          <w:rFonts w:ascii="Times New Roman" w:hAnsi="Times New Roman" w:cs="Times New Roman"/>
          <w:sz w:val="24"/>
          <w:szCs w:val="24"/>
          <w:lang w:val="es-AR"/>
        </w:rPr>
        <w:t>E</w:t>
      </w:r>
      <w:r w:rsidR="00C12F42" w:rsidRPr="007439D2">
        <w:rPr>
          <w:rFonts w:ascii="Times New Roman" w:hAnsi="Times New Roman" w:cs="Times New Roman"/>
          <w:sz w:val="24"/>
          <w:szCs w:val="24"/>
          <w:lang w:val="es-AR"/>
        </w:rPr>
        <w:t xml:space="preserve">l problema </w:t>
      </w:r>
      <w:r w:rsidR="00DB254B" w:rsidRPr="007439D2">
        <w:rPr>
          <w:rFonts w:ascii="Times New Roman" w:hAnsi="Times New Roman" w:cs="Times New Roman"/>
          <w:sz w:val="24"/>
          <w:szCs w:val="24"/>
          <w:lang w:val="es-AR"/>
        </w:rPr>
        <w:t xml:space="preserve">aparece </w:t>
      </w:r>
      <w:r w:rsidR="00C43DD8" w:rsidRPr="007439D2">
        <w:rPr>
          <w:rFonts w:ascii="Times New Roman" w:hAnsi="Times New Roman" w:cs="Times New Roman"/>
          <w:sz w:val="24"/>
          <w:szCs w:val="24"/>
          <w:lang w:val="es-AR"/>
        </w:rPr>
        <w:t>cuando</w:t>
      </w:r>
      <w:r w:rsidR="00DB254B" w:rsidRPr="007439D2">
        <w:rPr>
          <w:rFonts w:ascii="Times New Roman" w:hAnsi="Times New Roman" w:cs="Times New Roman"/>
          <w:sz w:val="24"/>
          <w:szCs w:val="24"/>
          <w:lang w:val="es-AR"/>
        </w:rPr>
        <w:t xml:space="preserve"> </w:t>
      </w:r>
      <w:r w:rsidR="00C43DD8" w:rsidRPr="007439D2">
        <w:rPr>
          <w:rFonts w:ascii="Times New Roman" w:hAnsi="Times New Roman" w:cs="Times New Roman"/>
          <w:sz w:val="24"/>
          <w:szCs w:val="24"/>
          <w:lang w:val="es-AR"/>
        </w:rPr>
        <w:t>interrogamos</w:t>
      </w:r>
      <w:r w:rsidR="000E0CAD" w:rsidRPr="007439D2">
        <w:rPr>
          <w:rFonts w:ascii="Times New Roman" w:hAnsi="Times New Roman" w:cs="Times New Roman"/>
          <w:sz w:val="24"/>
          <w:szCs w:val="24"/>
          <w:lang w:val="es-AR"/>
        </w:rPr>
        <w:t xml:space="preserve"> </w:t>
      </w:r>
      <w:r w:rsidR="00253FDF" w:rsidRPr="007439D2">
        <w:rPr>
          <w:rFonts w:ascii="Times New Roman" w:hAnsi="Times New Roman" w:cs="Times New Roman"/>
          <w:sz w:val="24"/>
          <w:szCs w:val="24"/>
          <w:lang w:val="es-AR"/>
        </w:rPr>
        <w:t>acerca de cómo se materializa esta propuesta; es decir,</w:t>
      </w:r>
      <w:r w:rsidR="005E4313" w:rsidRPr="007439D2">
        <w:rPr>
          <w:rFonts w:ascii="Times New Roman" w:hAnsi="Times New Roman" w:cs="Times New Roman"/>
          <w:sz w:val="24"/>
          <w:szCs w:val="24"/>
          <w:lang w:val="es-AR"/>
        </w:rPr>
        <w:t xml:space="preserve"> acerca</w:t>
      </w:r>
      <w:r w:rsidR="00253FDF" w:rsidRPr="007439D2">
        <w:rPr>
          <w:rFonts w:ascii="Times New Roman" w:hAnsi="Times New Roman" w:cs="Times New Roman"/>
          <w:sz w:val="24"/>
          <w:szCs w:val="24"/>
          <w:lang w:val="es-AR"/>
        </w:rPr>
        <w:t xml:space="preserve"> de </w:t>
      </w:r>
      <w:r w:rsidR="00DB254B" w:rsidRPr="007439D2">
        <w:rPr>
          <w:rFonts w:ascii="Times New Roman" w:hAnsi="Times New Roman" w:cs="Times New Roman"/>
          <w:sz w:val="24"/>
          <w:szCs w:val="24"/>
        </w:rPr>
        <w:t xml:space="preserve">cómo </w:t>
      </w:r>
      <w:r w:rsidR="00253FDF" w:rsidRPr="007439D2">
        <w:rPr>
          <w:rFonts w:ascii="Times New Roman" w:hAnsi="Times New Roman" w:cs="Times New Roman"/>
          <w:sz w:val="24"/>
          <w:szCs w:val="24"/>
        </w:rPr>
        <w:t xml:space="preserve">se </w:t>
      </w:r>
      <w:r w:rsidR="00DB254B" w:rsidRPr="007439D2">
        <w:rPr>
          <w:rFonts w:ascii="Times New Roman" w:hAnsi="Times New Roman" w:cs="Times New Roman"/>
          <w:sz w:val="24"/>
          <w:szCs w:val="24"/>
        </w:rPr>
        <w:t xml:space="preserve">visualiza </w:t>
      </w:r>
      <w:r w:rsidR="00253FDF" w:rsidRPr="007439D2">
        <w:rPr>
          <w:rFonts w:ascii="Times New Roman" w:hAnsi="Times New Roman" w:cs="Times New Roman"/>
          <w:sz w:val="24"/>
          <w:szCs w:val="24"/>
        </w:rPr>
        <w:t>“</w:t>
      </w:r>
      <w:r w:rsidR="00DB254B" w:rsidRPr="007439D2">
        <w:rPr>
          <w:rFonts w:ascii="Times New Roman" w:hAnsi="Times New Roman" w:cs="Times New Roman"/>
          <w:sz w:val="24"/>
          <w:szCs w:val="24"/>
        </w:rPr>
        <w:t>la mecánica a través de la cual se lograría transformar a los enemigos en adversarios y a los antagonismo</w:t>
      </w:r>
      <w:r w:rsidR="009C2AC7" w:rsidRPr="007439D2">
        <w:rPr>
          <w:rFonts w:ascii="Times New Roman" w:hAnsi="Times New Roman" w:cs="Times New Roman"/>
          <w:sz w:val="24"/>
          <w:szCs w:val="24"/>
        </w:rPr>
        <w:t>s</w:t>
      </w:r>
      <w:r w:rsidR="00DB254B" w:rsidRPr="007439D2">
        <w:rPr>
          <w:rFonts w:ascii="Times New Roman" w:hAnsi="Times New Roman" w:cs="Times New Roman"/>
          <w:sz w:val="24"/>
          <w:szCs w:val="24"/>
        </w:rPr>
        <w:t xml:space="preserve"> e</w:t>
      </w:r>
      <w:r w:rsidR="009C2AC7" w:rsidRPr="007439D2">
        <w:rPr>
          <w:rFonts w:ascii="Times New Roman" w:hAnsi="Times New Roman" w:cs="Times New Roman"/>
          <w:sz w:val="24"/>
          <w:szCs w:val="24"/>
        </w:rPr>
        <w:t>n</w:t>
      </w:r>
      <w:r w:rsidR="00DB254B" w:rsidRPr="007439D2">
        <w:rPr>
          <w:rFonts w:ascii="Times New Roman" w:hAnsi="Times New Roman" w:cs="Times New Roman"/>
          <w:sz w:val="24"/>
          <w:szCs w:val="24"/>
        </w:rPr>
        <w:t xml:space="preserve"> agonismos sin apelar a una imposición autoritaria, sin requerir un acuerdo voluntario universal entre los miembros de una comunidad y sin invocar una idea regulatoria kantiana como la que inspira la ética comunicativa de Habermas</w:t>
      </w:r>
      <w:r w:rsidR="00904784" w:rsidRPr="007439D2">
        <w:rPr>
          <w:rFonts w:ascii="Times New Roman" w:hAnsi="Times New Roman" w:cs="Times New Roman"/>
          <w:sz w:val="24"/>
          <w:szCs w:val="24"/>
        </w:rPr>
        <w:t>”</w:t>
      </w:r>
      <w:r w:rsidR="000E0CAD" w:rsidRPr="007439D2">
        <w:rPr>
          <w:rFonts w:ascii="Times New Roman" w:hAnsi="Times New Roman" w:cs="Times New Roman"/>
          <w:sz w:val="24"/>
          <w:szCs w:val="24"/>
        </w:rPr>
        <w:t xml:space="preserve"> (</w:t>
      </w:r>
      <w:proofErr w:type="spellStart"/>
      <w:r w:rsidR="000E0CAD" w:rsidRPr="007439D2">
        <w:rPr>
          <w:rFonts w:ascii="Times New Roman" w:hAnsi="Times New Roman" w:cs="Times New Roman"/>
          <w:sz w:val="24"/>
          <w:szCs w:val="24"/>
        </w:rPr>
        <w:t>Arditi</w:t>
      </w:r>
      <w:proofErr w:type="spellEnd"/>
      <w:r w:rsidR="000E0CAD" w:rsidRPr="007439D2">
        <w:rPr>
          <w:rFonts w:ascii="Times New Roman" w:hAnsi="Times New Roman" w:cs="Times New Roman"/>
          <w:sz w:val="24"/>
          <w:szCs w:val="24"/>
        </w:rPr>
        <w:t>, 2012: 15)</w:t>
      </w:r>
      <w:r w:rsidR="00904784" w:rsidRPr="007439D2">
        <w:rPr>
          <w:rFonts w:ascii="Times New Roman" w:hAnsi="Times New Roman" w:cs="Times New Roman"/>
          <w:sz w:val="24"/>
          <w:szCs w:val="24"/>
        </w:rPr>
        <w:t>.</w:t>
      </w:r>
    </w:p>
    <w:p w14:paraId="7925F6C4" w14:textId="77777777" w:rsidR="005F3062" w:rsidRDefault="005643E5" w:rsidP="00640264">
      <w:pPr>
        <w:spacing w:after="0" w:line="360" w:lineRule="auto"/>
        <w:ind w:firstLine="567"/>
        <w:jc w:val="both"/>
        <w:rPr>
          <w:rFonts w:ascii="Times New Roman" w:hAnsi="Times New Roman"/>
          <w:sz w:val="24"/>
          <w:szCs w:val="24"/>
        </w:rPr>
      </w:pPr>
      <w:r w:rsidRPr="007439D2">
        <w:rPr>
          <w:rFonts w:ascii="Times New Roman" w:hAnsi="Times New Roman" w:cs="Times New Roman"/>
          <w:sz w:val="24"/>
          <w:szCs w:val="24"/>
          <w:lang w:val="es-AR"/>
        </w:rPr>
        <w:t>E</w:t>
      </w:r>
      <w:r w:rsidR="00DB254B" w:rsidRPr="007439D2">
        <w:rPr>
          <w:rFonts w:ascii="Times New Roman" w:hAnsi="Times New Roman" w:cs="Times New Roman"/>
          <w:sz w:val="24"/>
          <w:szCs w:val="24"/>
          <w:lang w:val="es-AR"/>
        </w:rPr>
        <w:t xml:space="preserve">n la misma formulación </w:t>
      </w:r>
      <w:r w:rsidR="00AD1197" w:rsidRPr="007439D2">
        <w:rPr>
          <w:rFonts w:ascii="Times New Roman" w:hAnsi="Times New Roman" w:cs="Times New Roman"/>
          <w:sz w:val="24"/>
          <w:szCs w:val="24"/>
          <w:lang w:val="es-AR"/>
        </w:rPr>
        <w:t xml:space="preserve">de este </w:t>
      </w:r>
      <w:r w:rsidR="00E07776" w:rsidRPr="007439D2">
        <w:rPr>
          <w:rFonts w:ascii="Times New Roman" w:hAnsi="Times New Roman" w:cs="Times New Roman"/>
          <w:sz w:val="24"/>
          <w:szCs w:val="24"/>
          <w:lang w:val="es-AR"/>
        </w:rPr>
        <w:t>problema</w:t>
      </w:r>
      <w:r w:rsidR="00DB254B"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Arditi</w:t>
      </w:r>
      <w:r w:rsidR="00DB254B"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visualiza</w:t>
      </w:r>
      <w:r w:rsidR="00DB254B" w:rsidRPr="007439D2">
        <w:rPr>
          <w:rFonts w:ascii="Times New Roman" w:hAnsi="Times New Roman" w:cs="Times New Roman"/>
          <w:sz w:val="24"/>
          <w:szCs w:val="24"/>
          <w:lang w:val="es-AR"/>
        </w:rPr>
        <w:t xml:space="preserve"> dos </w:t>
      </w:r>
      <w:r w:rsidRPr="007439D2">
        <w:rPr>
          <w:rFonts w:ascii="Times New Roman" w:hAnsi="Times New Roman" w:cs="Times New Roman"/>
          <w:sz w:val="24"/>
          <w:szCs w:val="24"/>
          <w:lang w:val="es-AR"/>
        </w:rPr>
        <w:t>opciones</w:t>
      </w:r>
      <w:r w:rsidR="00DB254B" w:rsidRPr="007439D2">
        <w:rPr>
          <w:rFonts w:ascii="Times New Roman" w:hAnsi="Times New Roman" w:cs="Times New Roman"/>
          <w:sz w:val="24"/>
          <w:szCs w:val="24"/>
          <w:lang w:val="es-AR"/>
        </w:rPr>
        <w:t xml:space="preserve"> dicotómicas: o bien </w:t>
      </w:r>
      <w:r w:rsidR="00B95DB3" w:rsidRPr="007439D2">
        <w:rPr>
          <w:rFonts w:ascii="Times New Roman" w:hAnsi="Times New Roman" w:cs="Times New Roman"/>
          <w:sz w:val="24"/>
          <w:szCs w:val="24"/>
          <w:lang w:val="es-AR"/>
        </w:rPr>
        <w:t xml:space="preserve">volver los pasos hacia </w:t>
      </w:r>
      <w:r w:rsidR="00DB254B" w:rsidRPr="007439D2">
        <w:rPr>
          <w:rFonts w:ascii="Times New Roman" w:hAnsi="Times New Roman" w:cs="Times New Roman"/>
          <w:sz w:val="24"/>
          <w:szCs w:val="24"/>
          <w:lang w:val="es-AR"/>
        </w:rPr>
        <w:t xml:space="preserve">un tipo de decisionismo schmittiano </w:t>
      </w:r>
      <w:r w:rsidR="00B95DB3" w:rsidRPr="007439D2">
        <w:rPr>
          <w:rFonts w:ascii="Times New Roman" w:hAnsi="Times New Roman" w:cs="Times New Roman"/>
          <w:sz w:val="24"/>
          <w:szCs w:val="24"/>
          <w:lang w:val="es-AR"/>
        </w:rPr>
        <w:t>que permita</w:t>
      </w:r>
      <w:r w:rsidR="00DB254B" w:rsidRPr="007439D2">
        <w:rPr>
          <w:rFonts w:ascii="Times New Roman" w:hAnsi="Times New Roman" w:cs="Times New Roman"/>
          <w:sz w:val="24"/>
          <w:szCs w:val="24"/>
          <w:lang w:val="es-AR"/>
        </w:rPr>
        <w:t xml:space="preserve"> </w:t>
      </w:r>
      <w:r w:rsidR="00631AED" w:rsidRPr="007439D2">
        <w:rPr>
          <w:rFonts w:ascii="Times New Roman" w:hAnsi="Times New Roman" w:cs="Times New Roman"/>
          <w:sz w:val="24"/>
          <w:szCs w:val="24"/>
          <w:lang w:val="es-AR"/>
        </w:rPr>
        <w:t>trazar autoritariamente</w:t>
      </w:r>
      <w:r w:rsidR="00DB254B" w:rsidRPr="007439D2">
        <w:rPr>
          <w:rFonts w:ascii="Times New Roman" w:hAnsi="Times New Roman" w:cs="Times New Roman"/>
          <w:sz w:val="24"/>
          <w:szCs w:val="24"/>
          <w:lang w:val="es-AR"/>
        </w:rPr>
        <w:t xml:space="preserve"> la frontera </w:t>
      </w:r>
      <w:r w:rsidR="00631AED" w:rsidRPr="007439D2">
        <w:rPr>
          <w:rFonts w:ascii="Times New Roman" w:hAnsi="Times New Roman" w:cs="Times New Roman"/>
          <w:sz w:val="24"/>
          <w:szCs w:val="24"/>
          <w:lang w:val="es-AR"/>
        </w:rPr>
        <w:t>del</w:t>
      </w:r>
      <w:r w:rsidR="00DB254B" w:rsidRPr="007439D2">
        <w:rPr>
          <w:rFonts w:ascii="Times New Roman" w:hAnsi="Times New Roman" w:cs="Times New Roman"/>
          <w:sz w:val="24"/>
          <w:szCs w:val="24"/>
          <w:lang w:val="es-AR"/>
        </w:rPr>
        <w:t xml:space="preserve"> agonismo/antagonismo; o bien, acepta</w:t>
      </w:r>
      <w:r w:rsidR="00D44744" w:rsidRPr="007439D2">
        <w:rPr>
          <w:rFonts w:ascii="Times New Roman" w:hAnsi="Times New Roman" w:cs="Times New Roman"/>
          <w:sz w:val="24"/>
          <w:szCs w:val="24"/>
          <w:lang w:val="es-AR"/>
        </w:rPr>
        <w:t>r</w:t>
      </w:r>
      <w:r w:rsidR="00DB254B" w:rsidRPr="007439D2">
        <w:rPr>
          <w:rFonts w:ascii="Times New Roman" w:hAnsi="Times New Roman" w:cs="Times New Roman"/>
          <w:sz w:val="24"/>
          <w:szCs w:val="24"/>
          <w:lang w:val="es-AR"/>
        </w:rPr>
        <w:t xml:space="preserve"> una forma de “acuerdo voluntario universal”. Precisamente la </w:t>
      </w:r>
      <w:r w:rsidR="00BE10BE" w:rsidRPr="007439D2">
        <w:rPr>
          <w:rFonts w:ascii="Times New Roman" w:hAnsi="Times New Roman" w:cs="Times New Roman"/>
          <w:sz w:val="24"/>
          <w:szCs w:val="24"/>
          <w:lang w:val="es-AR"/>
        </w:rPr>
        <w:t>pretensión</w:t>
      </w:r>
      <w:r w:rsidR="00DB254B" w:rsidRPr="007439D2">
        <w:rPr>
          <w:rFonts w:ascii="Times New Roman" w:hAnsi="Times New Roman" w:cs="Times New Roman"/>
          <w:sz w:val="24"/>
          <w:szCs w:val="24"/>
          <w:lang w:val="es-AR"/>
        </w:rPr>
        <w:t xml:space="preserve"> de la autora</w:t>
      </w:r>
      <w:r w:rsidRPr="007439D2">
        <w:rPr>
          <w:rFonts w:ascii="Times New Roman" w:hAnsi="Times New Roman" w:cs="Times New Roman"/>
          <w:sz w:val="24"/>
          <w:szCs w:val="24"/>
          <w:lang w:val="es-AR"/>
        </w:rPr>
        <w:t xml:space="preserve"> belga</w:t>
      </w:r>
      <w:r w:rsidR="00DB254B" w:rsidRPr="007439D2">
        <w:rPr>
          <w:rFonts w:ascii="Times New Roman" w:hAnsi="Times New Roman" w:cs="Times New Roman"/>
          <w:sz w:val="24"/>
          <w:szCs w:val="24"/>
          <w:lang w:val="es-AR"/>
        </w:rPr>
        <w:t xml:space="preserve"> es evitar es</w:t>
      </w:r>
      <w:r w:rsidR="00904784" w:rsidRPr="007439D2">
        <w:rPr>
          <w:rFonts w:ascii="Times New Roman" w:hAnsi="Times New Roman" w:cs="Times New Roman"/>
          <w:sz w:val="24"/>
          <w:szCs w:val="24"/>
          <w:lang w:val="es-AR"/>
        </w:rPr>
        <w:t>t</w:t>
      </w:r>
      <w:r w:rsidR="00DB254B" w:rsidRPr="007439D2">
        <w:rPr>
          <w:rFonts w:ascii="Times New Roman" w:hAnsi="Times New Roman" w:cs="Times New Roman"/>
          <w:sz w:val="24"/>
          <w:szCs w:val="24"/>
          <w:lang w:val="es-AR"/>
        </w:rPr>
        <w:t xml:space="preserve">as dos alternativas. </w:t>
      </w:r>
      <w:r w:rsidR="0065266D" w:rsidRPr="007439D2">
        <w:rPr>
          <w:rFonts w:ascii="Times New Roman" w:hAnsi="Times New Roman" w:cs="Times New Roman"/>
          <w:sz w:val="24"/>
          <w:szCs w:val="24"/>
          <w:lang w:val="es-AR"/>
        </w:rPr>
        <w:t xml:space="preserve">En efecto, </w:t>
      </w:r>
      <w:r w:rsidR="00631AED" w:rsidRPr="007439D2">
        <w:rPr>
          <w:rFonts w:ascii="Times New Roman" w:hAnsi="Times New Roman" w:cs="Times New Roman"/>
          <w:sz w:val="24"/>
          <w:szCs w:val="24"/>
          <w:lang w:val="es-AR"/>
        </w:rPr>
        <w:t>ella se esfuerza por poner</w:t>
      </w:r>
      <w:r w:rsidR="00E07776" w:rsidRPr="007439D2">
        <w:rPr>
          <w:rFonts w:ascii="Times New Roman" w:hAnsi="Times New Roman" w:cs="Times New Roman"/>
          <w:sz w:val="24"/>
          <w:szCs w:val="24"/>
          <w:lang w:val="es-AR"/>
        </w:rPr>
        <w:t xml:space="preserve"> en juego</w:t>
      </w:r>
      <w:r w:rsidR="00AD1197" w:rsidRPr="007439D2">
        <w:rPr>
          <w:rFonts w:ascii="Times New Roman" w:hAnsi="Times New Roman" w:cs="Times New Roman"/>
          <w:sz w:val="24"/>
          <w:szCs w:val="24"/>
          <w:lang w:val="es-AR"/>
        </w:rPr>
        <w:t xml:space="preserve"> un concepto de democracia radical “</w:t>
      </w:r>
      <w:r w:rsidR="0065266D" w:rsidRPr="007439D2">
        <w:rPr>
          <w:rFonts w:ascii="Times New Roman" w:hAnsi="Times New Roman" w:cs="Times New Roman"/>
          <w:sz w:val="24"/>
          <w:szCs w:val="24"/>
          <w:lang w:val="es-AR"/>
        </w:rPr>
        <w:t xml:space="preserve">según el cual el juicio desempeña un papel fundamental, que ha de ser adecuadamente conceptualizado para evitar caer en falsos dilemas entre, por un lado, la existencia de un criterio universal y, por otro, la regla de la arbitrariedad” (Mouffe, </w:t>
      </w:r>
      <w:r w:rsidR="00EA4496" w:rsidRPr="007439D2">
        <w:rPr>
          <w:rFonts w:ascii="Times New Roman" w:hAnsi="Times New Roman" w:cs="Times New Roman"/>
          <w:sz w:val="24"/>
          <w:szCs w:val="24"/>
          <w:lang w:val="es-AR"/>
        </w:rPr>
        <w:t>1999b</w:t>
      </w:r>
      <w:r w:rsidR="0065266D" w:rsidRPr="007439D2">
        <w:rPr>
          <w:rFonts w:ascii="Times New Roman" w:hAnsi="Times New Roman" w:cs="Times New Roman"/>
          <w:sz w:val="24"/>
          <w:szCs w:val="24"/>
          <w:lang w:val="es-AR"/>
        </w:rPr>
        <w:t>: 34).</w:t>
      </w:r>
      <w:r w:rsidR="00623D71" w:rsidRPr="007439D2">
        <w:rPr>
          <w:rFonts w:ascii="Times New Roman" w:hAnsi="Times New Roman" w:cs="Times New Roman"/>
          <w:sz w:val="24"/>
          <w:szCs w:val="24"/>
          <w:lang w:val="es-AR"/>
        </w:rPr>
        <w:t xml:space="preserve"> </w:t>
      </w:r>
      <w:r w:rsidR="0065266D" w:rsidRPr="007439D2">
        <w:rPr>
          <w:rFonts w:ascii="Times New Roman" w:hAnsi="Times New Roman" w:cs="Times New Roman"/>
          <w:sz w:val="24"/>
          <w:szCs w:val="24"/>
          <w:lang w:val="es-AR"/>
        </w:rPr>
        <w:t>C</w:t>
      </w:r>
      <w:r w:rsidR="00BF3D75" w:rsidRPr="007439D2">
        <w:rPr>
          <w:rFonts w:ascii="Times New Roman" w:hAnsi="Times New Roman" w:cs="Times New Roman"/>
          <w:sz w:val="24"/>
          <w:szCs w:val="24"/>
          <w:lang w:val="es-AR"/>
        </w:rPr>
        <w:t xml:space="preserve">abe pensar que </w:t>
      </w:r>
      <w:r w:rsidR="0065266D" w:rsidRPr="007439D2">
        <w:rPr>
          <w:rFonts w:ascii="Times New Roman" w:hAnsi="Times New Roman" w:cs="Times New Roman"/>
          <w:sz w:val="24"/>
          <w:szCs w:val="24"/>
          <w:lang w:val="es-AR"/>
        </w:rPr>
        <w:t>éste</w:t>
      </w:r>
      <w:r w:rsidR="00DB254B" w:rsidRPr="007439D2">
        <w:rPr>
          <w:rFonts w:ascii="Times New Roman" w:hAnsi="Times New Roman" w:cs="Times New Roman"/>
          <w:sz w:val="24"/>
          <w:szCs w:val="24"/>
          <w:lang w:val="es-AR"/>
        </w:rPr>
        <w:t xml:space="preserve"> es</w:t>
      </w:r>
      <w:r w:rsidR="00BE10BE" w:rsidRPr="007439D2">
        <w:rPr>
          <w:rFonts w:ascii="Times New Roman" w:hAnsi="Times New Roman" w:cs="Times New Roman"/>
          <w:sz w:val="24"/>
          <w:szCs w:val="24"/>
          <w:lang w:val="es-AR"/>
        </w:rPr>
        <w:t xml:space="preserve"> </w:t>
      </w:r>
      <w:r w:rsidR="00904784" w:rsidRPr="007439D2">
        <w:rPr>
          <w:rFonts w:ascii="Times New Roman" w:hAnsi="Times New Roman" w:cs="Times New Roman"/>
          <w:sz w:val="24"/>
          <w:szCs w:val="24"/>
          <w:lang w:val="es-AR"/>
        </w:rPr>
        <w:t xml:space="preserve">precisamente </w:t>
      </w:r>
      <w:r w:rsidR="0065266D" w:rsidRPr="007439D2">
        <w:rPr>
          <w:rFonts w:ascii="Times New Roman" w:hAnsi="Times New Roman" w:cs="Times New Roman"/>
          <w:sz w:val="24"/>
          <w:szCs w:val="24"/>
          <w:lang w:val="es-AR"/>
        </w:rPr>
        <w:t xml:space="preserve">el </w:t>
      </w:r>
      <w:r w:rsidR="00631AED" w:rsidRPr="007439D2">
        <w:rPr>
          <w:rFonts w:ascii="Times New Roman" w:hAnsi="Times New Roman" w:cs="Times New Roman"/>
          <w:sz w:val="24"/>
          <w:szCs w:val="24"/>
          <w:lang w:val="es-AR"/>
        </w:rPr>
        <w:t>interrogante</w:t>
      </w:r>
      <w:r w:rsidR="00DB254B" w:rsidRPr="007439D2">
        <w:rPr>
          <w:rFonts w:ascii="Times New Roman" w:hAnsi="Times New Roman" w:cs="Times New Roman"/>
          <w:sz w:val="24"/>
          <w:szCs w:val="24"/>
          <w:lang w:val="es-AR"/>
        </w:rPr>
        <w:t xml:space="preserve"> que atraviesa toda </w:t>
      </w:r>
      <w:r w:rsidR="00631AED" w:rsidRPr="007439D2">
        <w:rPr>
          <w:rFonts w:ascii="Times New Roman" w:hAnsi="Times New Roman" w:cs="Times New Roman"/>
          <w:sz w:val="24"/>
          <w:szCs w:val="24"/>
          <w:lang w:val="es-AR"/>
        </w:rPr>
        <w:t>su</w:t>
      </w:r>
      <w:r w:rsidR="00DB254B" w:rsidRPr="007439D2">
        <w:rPr>
          <w:rFonts w:ascii="Times New Roman" w:hAnsi="Times New Roman" w:cs="Times New Roman"/>
          <w:sz w:val="24"/>
          <w:szCs w:val="24"/>
          <w:lang w:val="es-AR"/>
        </w:rPr>
        <w:t xml:space="preserve"> propuesta</w:t>
      </w:r>
      <w:r w:rsidR="00904784" w:rsidRPr="007439D2">
        <w:rPr>
          <w:rFonts w:ascii="Times New Roman" w:hAnsi="Times New Roman" w:cs="Times New Roman"/>
          <w:sz w:val="24"/>
          <w:szCs w:val="24"/>
          <w:lang w:val="es-AR"/>
        </w:rPr>
        <w:t xml:space="preserve"> democrática</w:t>
      </w:r>
      <w:r w:rsidR="00DB254B" w:rsidRPr="007439D2">
        <w:rPr>
          <w:rFonts w:ascii="Times New Roman" w:hAnsi="Times New Roman" w:cs="Times New Roman"/>
          <w:sz w:val="24"/>
          <w:szCs w:val="24"/>
          <w:lang w:val="es-AR"/>
        </w:rPr>
        <w:t xml:space="preserve">: cómo evitar </w:t>
      </w:r>
      <w:r w:rsidR="005E4313" w:rsidRPr="007439D2">
        <w:rPr>
          <w:rFonts w:ascii="Times New Roman" w:hAnsi="Times New Roman" w:cs="Times New Roman"/>
          <w:sz w:val="24"/>
          <w:szCs w:val="24"/>
          <w:lang w:val="es-AR"/>
        </w:rPr>
        <w:t>aquellas</w:t>
      </w:r>
      <w:r w:rsidR="00DB254B" w:rsidRPr="007439D2">
        <w:rPr>
          <w:rFonts w:ascii="Times New Roman" w:hAnsi="Times New Roman" w:cs="Times New Roman"/>
          <w:sz w:val="24"/>
          <w:szCs w:val="24"/>
          <w:lang w:val="es-AR"/>
        </w:rPr>
        <w:t xml:space="preserve"> posiciones que se asientan </w:t>
      </w:r>
      <w:r w:rsidR="005E4313" w:rsidRPr="007439D2">
        <w:rPr>
          <w:rFonts w:ascii="Times New Roman" w:hAnsi="Times New Roman" w:cs="Times New Roman"/>
          <w:sz w:val="24"/>
          <w:szCs w:val="24"/>
          <w:lang w:val="es-AR"/>
        </w:rPr>
        <w:t>sobre</w:t>
      </w:r>
      <w:r w:rsidR="00DB254B" w:rsidRPr="007439D2">
        <w:rPr>
          <w:rFonts w:ascii="Times New Roman" w:hAnsi="Times New Roman" w:cs="Times New Roman"/>
          <w:sz w:val="24"/>
          <w:szCs w:val="24"/>
          <w:lang w:val="es-AR"/>
        </w:rPr>
        <w:t xml:space="preserve"> fundamentos últimos</w:t>
      </w:r>
      <w:r w:rsidR="0065266D" w:rsidRPr="007439D2">
        <w:rPr>
          <w:rFonts w:ascii="Times New Roman" w:hAnsi="Times New Roman" w:cs="Times New Roman"/>
          <w:sz w:val="24"/>
          <w:szCs w:val="24"/>
          <w:lang w:val="es-AR"/>
        </w:rPr>
        <w:t xml:space="preserve"> </w:t>
      </w:r>
      <w:r w:rsidR="00653BD7" w:rsidRPr="007439D2">
        <w:rPr>
          <w:rFonts w:ascii="Times New Roman" w:hAnsi="Times New Roman" w:cs="Times New Roman"/>
          <w:sz w:val="24"/>
          <w:szCs w:val="24"/>
          <w:lang w:val="es-AR"/>
        </w:rPr>
        <w:t>y</w:t>
      </w:r>
      <w:r w:rsidR="0065266D" w:rsidRPr="007439D2">
        <w:rPr>
          <w:rFonts w:ascii="Times New Roman" w:hAnsi="Times New Roman" w:cs="Times New Roman"/>
          <w:sz w:val="24"/>
          <w:szCs w:val="24"/>
          <w:lang w:val="es-AR"/>
        </w:rPr>
        <w:t xml:space="preserve"> universales</w:t>
      </w:r>
      <w:r w:rsidR="00DB254B" w:rsidRPr="007439D2">
        <w:rPr>
          <w:rFonts w:ascii="Times New Roman" w:hAnsi="Times New Roman" w:cs="Times New Roman"/>
          <w:sz w:val="24"/>
          <w:szCs w:val="24"/>
          <w:lang w:val="es-AR"/>
        </w:rPr>
        <w:t xml:space="preserve"> sin caer en esquemas</w:t>
      </w:r>
      <w:r w:rsidR="005E4313" w:rsidRPr="007439D2">
        <w:rPr>
          <w:rFonts w:ascii="Times New Roman" w:hAnsi="Times New Roman" w:cs="Times New Roman"/>
          <w:sz w:val="24"/>
          <w:szCs w:val="24"/>
          <w:lang w:val="es-AR"/>
        </w:rPr>
        <w:t xml:space="preserve"> puramente</w:t>
      </w:r>
      <w:r w:rsidR="00DB254B" w:rsidRPr="007439D2">
        <w:rPr>
          <w:rFonts w:ascii="Times New Roman" w:hAnsi="Times New Roman" w:cs="Times New Roman"/>
          <w:sz w:val="24"/>
          <w:szCs w:val="24"/>
          <w:lang w:val="es-AR"/>
        </w:rPr>
        <w:t xml:space="preserve"> relativista</w:t>
      </w:r>
      <w:r w:rsidR="00653BD7" w:rsidRPr="007439D2">
        <w:rPr>
          <w:rFonts w:ascii="Times New Roman" w:hAnsi="Times New Roman" w:cs="Times New Roman"/>
          <w:sz w:val="24"/>
          <w:szCs w:val="24"/>
          <w:lang w:val="es-AR"/>
        </w:rPr>
        <w:t>s</w:t>
      </w:r>
      <w:r w:rsidR="00DB254B" w:rsidRPr="007439D2">
        <w:rPr>
          <w:rFonts w:ascii="Times New Roman" w:hAnsi="Times New Roman" w:cs="Times New Roman"/>
          <w:sz w:val="24"/>
          <w:szCs w:val="24"/>
          <w:lang w:val="es-AR"/>
        </w:rPr>
        <w:t xml:space="preserve">. </w:t>
      </w:r>
      <w:r w:rsidR="00E07776" w:rsidRPr="007439D2">
        <w:rPr>
          <w:rFonts w:ascii="Times New Roman" w:hAnsi="Times New Roman" w:cs="Times New Roman"/>
          <w:sz w:val="24"/>
          <w:szCs w:val="24"/>
          <w:lang w:val="es-AR"/>
        </w:rPr>
        <w:t xml:space="preserve">En definitiva, se trata </w:t>
      </w:r>
      <w:r w:rsidR="00BF3D75" w:rsidRPr="007439D2">
        <w:rPr>
          <w:rFonts w:ascii="Times New Roman" w:hAnsi="Times New Roman" w:cs="Times New Roman"/>
          <w:sz w:val="24"/>
          <w:szCs w:val="24"/>
          <w:lang w:val="es-AR"/>
        </w:rPr>
        <w:t>de</w:t>
      </w:r>
      <w:r w:rsidR="00BE10BE" w:rsidRPr="007439D2">
        <w:rPr>
          <w:rFonts w:ascii="Times New Roman" w:hAnsi="Times New Roman" w:cs="Times New Roman"/>
          <w:sz w:val="24"/>
          <w:szCs w:val="24"/>
          <w:lang w:val="es-AR"/>
        </w:rPr>
        <w:t xml:space="preserve"> </w:t>
      </w:r>
      <w:r w:rsidR="00653BD7" w:rsidRPr="007439D2">
        <w:rPr>
          <w:rFonts w:ascii="Times New Roman" w:hAnsi="Times New Roman" w:cs="Times New Roman"/>
          <w:sz w:val="24"/>
          <w:szCs w:val="24"/>
          <w:lang w:val="es-AR"/>
        </w:rPr>
        <w:t>delinear</w:t>
      </w:r>
      <w:r w:rsidR="00DB254B" w:rsidRPr="007439D2">
        <w:rPr>
          <w:rFonts w:ascii="Times New Roman" w:hAnsi="Times New Roman" w:cs="Times New Roman"/>
          <w:sz w:val="24"/>
          <w:szCs w:val="24"/>
          <w:lang w:val="es-AR"/>
        </w:rPr>
        <w:t xml:space="preserve"> un</w:t>
      </w:r>
      <w:r w:rsidR="006A2D1A" w:rsidRPr="007439D2">
        <w:rPr>
          <w:rFonts w:ascii="Times New Roman" w:hAnsi="Times New Roman" w:cs="Times New Roman"/>
          <w:sz w:val="24"/>
          <w:szCs w:val="24"/>
          <w:lang w:val="es-AR"/>
        </w:rPr>
        <w:t xml:space="preserve"> modelo pluralista</w:t>
      </w:r>
      <w:r w:rsidR="00DB254B" w:rsidRPr="007439D2">
        <w:rPr>
          <w:rFonts w:ascii="Times New Roman" w:hAnsi="Times New Roman" w:cs="Times New Roman"/>
          <w:sz w:val="24"/>
          <w:szCs w:val="24"/>
          <w:lang w:val="es-AR"/>
        </w:rPr>
        <w:t xml:space="preserve"> </w:t>
      </w:r>
      <w:r w:rsidR="00623D71" w:rsidRPr="007439D2">
        <w:rPr>
          <w:rFonts w:ascii="Times New Roman" w:hAnsi="Times New Roman" w:cs="Times New Roman"/>
          <w:sz w:val="24"/>
          <w:szCs w:val="24"/>
          <w:lang w:val="es-AR"/>
        </w:rPr>
        <w:t>sostenido</w:t>
      </w:r>
      <w:r w:rsidR="00BE10BE" w:rsidRPr="007439D2">
        <w:rPr>
          <w:rFonts w:ascii="Times New Roman" w:hAnsi="Times New Roman" w:cs="Times New Roman"/>
          <w:sz w:val="24"/>
          <w:szCs w:val="24"/>
          <w:lang w:val="es-AR"/>
        </w:rPr>
        <w:t xml:space="preserve"> </w:t>
      </w:r>
      <w:r w:rsidR="00653BD7" w:rsidRPr="007439D2">
        <w:rPr>
          <w:rFonts w:ascii="Times New Roman" w:hAnsi="Times New Roman" w:cs="Times New Roman"/>
          <w:sz w:val="24"/>
          <w:szCs w:val="24"/>
          <w:lang w:val="es-AR"/>
        </w:rPr>
        <w:t>en</w:t>
      </w:r>
      <w:r w:rsidR="00DB254B" w:rsidRPr="007439D2">
        <w:rPr>
          <w:rFonts w:ascii="Times New Roman" w:hAnsi="Times New Roman" w:cs="Times New Roman"/>
          <w:sz w:val="24"/>
          <w:szCs w:val="24"/>
          <w:lang w:val="es-AR"/>
        </w:rPr>
        <w:t xml:space="preserve"> </w:t>
      </w:r>
      <w:r w:rsidR="00653BD7" w:rsidRPr="007439D2">
        <w:rPr>
          <w:rFonts w:ascii="Times New Roman" w:hAnsi="Times New Roman" w:cs="Times New Roman"/>
          <w:sz w:val="24"/>
          <w:szCs w:val="24"/>
          <w:lang w:val="es-AR"/>
        </w:rPr>
        <w:t xml:space="preserve">fundamentos precarios </w:t>
      </w:r>
      <w:r w:rsidR="00DB254B" w:rsidRPr="007439D2">
        <w:rPr>
          <w:rFonts w:ascii="Times New Roman" w:hAnsi="Times New Roman" w:cs="Times New Roman"/>
          <w:sz w:val="24"/>
          <w:szCs w:val="24"/>
          <w:lang w:val="es-AR"/>
        </w:rPr>
        <w:t>y contingentes</w:t>
      </w:r>
      <w:r w:rsidR="00E32ECC" w:rsidRPr="007439D2">
        <w:rPr>
          <w:rFonts w:ascii="Times New Roman" w:hAnsi="Times New Roman" w:cs="Times New Roman"/>
          <w:sz w:val="24"/>
          <w:szCs w:val="24"/>
          <w:lang w:val="es-AR"/>
        </w:rPr>
        <w:t>; e</w:t>
      </w:r>
      <w:r w:rsidR="006A2D1A" w:rsidRPr="007439D2">
        <w:rPr>
          <w:rFonts w:ascii="Times New Roman" w:hAnsi="Times New Roman" w:cs="Times New Roman"/>
          <w:sz w:val="24"/>
          <w:szCs w:val="24"/>
          <w:lang w:val="es-AR"/>
        </w:rPr>
        <w:t xml:space="preserve">s decir, </w:t>
      </w:r>
      <w:r w:rsidR="00BE10BE" w:rsidRPr="007439D2">
        <w:rPr>
          <w:rFonts w:ascii="Times New Roman" w:hAnsi="Times New Roman" w:cs="Times New Roman"/>
          <w:sz w:val="24"/>
          <w:szCs w:val="24"/>
          <w:lang w:val="es-AR"/>
        </w:rPr>
        <w:t xml:space="preserve">un proyecto democrático cuyo basamento </w:t>
      </w:r>
      <w:r w:rsidR="00D733B6" w:rsidRPr="007439D2">
        <w:rPr>
          <w:rFonts w:ascii="Times New Roman" w:hAnsi="Times New Roman" w:cs="Times New Roman"/>
          <w:sz w:val="24"/>
          <w:szCs w:val="24"/>
          <w:lang w:val="es-AR"/>
        </w:rPr>
        <w:t xml:space="preserve">normativo descanse en lo que ella denomina </w:t>
      </w:r>
      <w:r w:rsidR="00904784" w:rsidRPr="007439D2">
        <w:rPr>
          <w:rFonts w:ascii="Times New Roman" w:hAnsi="Times New Roman" w:cs="Times New Roman"/>
          <w:sz w:val="24"/>
          <w:szCs w:val="24"/>
          <w:lang w:val="es-AR"/>
        </w:rPr>
        <w:lastRenderedPageBreak/>
        <w:t>“</w:t>
      </w:r>
      <w:r w:rsidR="006A2D1A" w:rsidRPr="007439D2">
        <w:rPr>
          <w:rFonts w:ascii="Times New Roman" w:hAnsi="Times New Roman" w:cs="Times New Roman"/>
          <w:sz w:val="24"/>
          <w:szCs w:val="24"/>
          <w:lang w:val="es-AR"/>
        </w:rPr>
        <w:t>consensos conflictivos</w:t>
      </w:r>
      <w:r w:rsidR="00904784" w:rsidRPr="007439D2">
        <w:rPr>
          <w:rFonts w:ascii="Times New Roman" w:hAnsi="Times New Roman" w:cs="Times New Roman"/>
          <w:sz w:val="24"/>
          <w:szCs w:val="24"/>
          <w:lang w:val="es-AR"/>
        </w:rPr>
        <w:t>”</w:t>
      </w:r>
      <w:r w:rsidR="005F3062" w:rsidRPr="007439D2">
        <w:rPr>
          <w:rFonts w:ascii="Times New Roman" w:hAnsi="Times New Roman" w:cs="Times New Roman"/>
          <w:sz w:val="24"/>
          <w:szCs w:val="24"/>
          <w:lang w:val="es-AR"/>
        </w:rPr>
        <w:t>:</w:t>
      </w:r>
      <w:r w:rsidR="00640264">
        <w:rPr>
          <w:rFonts w:ascii="Times New Roman" w:hAnsi="Times New Roman" w:cs="Times New Roman"/>
          <w:sz w:val="24"/>
          <w:szCs w:val="24"/>
          <w:lang w:val="es-AR"/>
        </w:rPr>
        <w:t xml:space="preserve"> “</w:t>
      </w:r>
      <w:r w:rsidR="005F3062" w:rsidRPr="007439D2">
        <w:rPr>
          <w:rFonts w:ascii="Times New Roman" w:hAnsi="Times New Roman" w:cs="Times New Roman"/>
          <w:sz w:val="24"/>
          <w:szCs w:val="24"/>
          <w:lang w:val="es-AR"/>
        </w:rPr>
        <w:t xml:space="preserve">Estoy de </w:t>
      </w:r>
      <w:r w:rsidR="003F096B" w:rsidRPr="007439D2">
        <w:rPr>
          <w:rFonts w:ascii="Times New Roman" w:hAnsi="Times New Roman" w:cs="Times New Roman"/>
          <w:sz w:val="24"/>
          <w:szCs w:val="24"/>
          <w:lang w:val="es-AR"/>
        </w:rPr>
        <w:t>acuerdo [dice Mouffe]</w:t>
      </w:r>
      <w:r w:rsidR="005F3062" w:rsidRPr="007439D2">
        <w:rPr>
          <w:rFonts w:ascii="Times New Roman" w:hAnsi="Times New Roman" w:cs="Times New Roman"/>
          <w:sz w:val="24"/>
          <w:szCs w:val="24"/>
          <w:lang w:val="es-AR"/>
        </w:rPr>
        <w:t xml:space="preserve"> con quienes afirman que una democracia pluralista exige cierta cantidad de consenso y que requiere lealtad a los </w:t>
      </w:r>
      <w:r w:rsidR="00640264">
        <w:rPr>
          <w:rFonts w:ascii="Times New Roman" w:hAnsi="Times New Roman" w:cs="Times New Roman"/>
          <w:sz w:val="24"/>
          <w:szCs w:val="24"/>
          <w:lang w:val="es-AR"/>
        </w:rPr>
        <w:t>valores que constituyen sus ‘</w:t>
      </w:r>
      <w:r w:rsidR="00E07776" w:rsidRPr="007439D2">
        <w:rPr>
          <w:rFonts w:ascii="Times New Roman" w:hAnsi="Times New Roman" w:cs="Times New Roman"/>
          <w:sz w:val="24"/>
          <w:szCs w:val="24"/>
          <w:lang w:val="es-AR"/>
        </w:rPr>
        <w:t>principios éti</w:t>
      </w:r>
      <w:r w:rsidR="00640264">
        <w:rPr>
          <w:rFonts w:ascii="Times New Roman" w:hAnsi="Times New Roman" w:cs="Times New Roman"/>
          <w:sz w:val="24"/>
          <w:szCs w:val="24"/>
          <w:lang w:val="es-AR"/>
        </w:rPr>
        <w:t>co-políticos’</w:t>
      </w:r>
      <w:r w:rsidR="005F3062" w:rsidRPr="007439D2">
        <w:rPr>
          <w:rFonts w:ascii="Times New Roman" w:hAnsi="Times New Roman" w:cs="Times New Roman"/>
          <w:sz w:val="24"/>
          <w:szCs w:val="24"/>
          <w:lang w:val="es-AR"/>
        </w:rPr>
        <w:t>. Sin embargo, dado que estos principios ético-políticos sólo pueden existir mediante un gran número de interpretaciones diferentes y conflictivas, tal consenso será forzosa</w:t>
      </w:r>
      <w:r w:rsidR="00640264">
        <w:rPr>
          <w:rFonts w:ascii="Times New Roman" w:hAnsi="Times New Roman" w:cs="Times New Roman"/>
          <w:sz w:val="24"/>
          <w:szCs w:val="24"/>
          <w:lang w:val="es-AR"/>
        </w:rPr>
        <w:t>mente un ‘consenso conflictivo’”</w:t>
      </w:r>
      <w:r w:rsidR="005F3062" w:rsidRPr="007439D2">
        <w:rPr>
          <w:rFonts w:ascii="Times New Roman" w:hAnsi="Times New Roman" w:cs="Times New Roman"/>
          <w:sz w:val="24"/>
          <w:szCs w:val="24"/>
          <w:lang w:val="es-AR"/>
        </w:rPr>
        <w:t xml:space="preserve"> (Mouffe, 2003: 116).</w:t>
      </w:r>
    </w:p>
    <w:p w14:paraId="4078B2C4" w14:textId="77777777" w:rsidR="009F5387" w:rsidRPr="007439D2" w:rsidRDefault="00291FE4"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En este contexto</w:t>
      </w:r>
      <w:r w:rsidR="00CC7E09" w:rsidRPr="007439D2">
        <w:rPr>
          <w:rFonts w:ascii="Times New Roman" w:hAnsi="Times New Roman" w:cs="Times New Roman"/>
          <w:sz w:val="24"/>
          <w:szCs w:val="24"/>
          <w:lang w:val="es-AR"/>
        </w:rPr>
        <w:t xml:space="preserve">, </w:t>
      </w:r>
      <w:r w:rsidR="005F3062" w:rsidRPr="007439D2">
        <w:rPr>
          <w:rFonts w:ascii="Times New Roman" w:hAnsi="Times New Roman" w:cs="Times New Roman"/>
          <w:sz w:val="24"/>
          <w:szCs w:val="24"/>
          <w:lang w:val="es-AR"/>
        </w:rPr>
        <w:t>cabe</w:t>
      </w:r>
      <w:r w:rsidR="00B31CDD"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 xml:space="preserve">recurrir a </w:t>
      </w:r>
      <w:r w:rsidR="009F5387" w:rsidRPr="007439D2">
        <w:rPr>
          <w:rFonts w:ascii="Times New Roman" w:hAnsi="Times New Roman" w:cs="Times New Roman"/>
          <w:sz w:val="24"/>
          <w:szCs w:val="24"/>
          <w:lang w:val="es-AR"/>
        </w:rPr>
        <w:t>la idea de “discurso”</w:t>
      </w:r>
      <w:r w:rsidRPr="007439D2">
        <w:rPr>
          <w:rFonts w:ascii="Times New Roman" w:hAnsi="Times New Roman" w:cs="Times New Roman"/>
          <w:sz w:val="24"/>
          <w:szCs w:val="24"/>
          <w:lang w:val="es-AR"/>
        </w:rPr>
        <w:t xml:space="preserve"> y al tipo de comprensión lingüística que campea en la propuesta mouffeana</w:t>
      </w:r>
      <w:r w:rsidR="00623D71" w:rsidRPr="007439D2">
        <w:rPr>
          <w:rFonts w:ascii="Times New Roman" w:hAnsi="Times New Roman" w:cs="Times New Roman"/>
          <w:sz w:val="24"/>
          <w:szCs w:val="24"/>
          <w:lang w:val="es-AR"/>
        </w:rPr>
        <w:t>.</w:t>
      </w:r>
      <w:r w:rsidR="009F5387"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 xml:space="preserve">El trasfondo discursivo de su enfoque </w:t>
      </w:r>
      <w:r w:rsidR="00623D71" w:rsidRPr="007439D2">
        <w:rPr>
          <w:rFonts w:ascii="Times New Roman" w:hAnsi="Times New Roman" w:cs="Times New Roman"/>
          <w:sz w:val="24"/>
          <w:szCs w:val="24"/>
          <w:lang w:val="es-AR"/>
        </w:rPr>
        <w:t xml:space="preserve">permite atisbar </w:t>
      </w:r>
      <w:r w:rsidR="009F5387" w:rsidRPr="007439D2">
        <w:rPr>
          <w:rFonts w:ascii="Times New Roman" w:hAnsi="Times New Roman" w:cs="Times New Roman"/>
          <w:sz w:val="24"/>
          <w:szCs w:val="24"/>
          <w:lang w:val="es-AR"/>
        </w:rPr>
        <w:t xml:space="preserve">una </w:t>
      </w:r>
      <w:r w:rsidRPr="007439D2">
        <w:rPr>
          <w:rFonts w:ascii="Times New Roman" w:hAnsi="Times New Roman" w:cs="Times New Roman"/>
          <w:sz w:val="24"/>
          <w:szCs w:val="24"/>
          <w:lang w:val="es-AR"/>
        </w:rPr>
        <w:t>tercera alternativa</w:t>
      </w:r>
      <w:r w:rsidR="00A64CA7" w:rsidRPr="007439D2">
        <w:rPr>
          <w:rFonts w:ascii="Times New Roman" w:hAnsi="Times New Roman" w:cs="Times New Roman"/>
          <w:sz w:val="24"/>
          <w:szCs w:val="24"/>
          <w:lang w:val="es-AR"/>
        </w:rPr>
        <w:t xml:space="preserve"> que nos </w:t>
      </w:r>
      <w:r w:rsidR="009F5387" w:rsidRPr="007439D2">
        <w:rPr>
          <w:rFonts w:ascii="Times New Roman" w:hAnsi="Times New Roman" w:cs="Times New Roman"/>
          <w:sz w:val="24"/>
          <w:szCs w:val="24"/>
          <w:lang w:val="es-AR"/>
        </w:rPr>
        <w:t xml:space="preserve">exime de </w:t>
      </w:r>
      <w:r w:rsidR="00A64CA7" w:rsidRPr="007439D2">
        <w:rPr>
          <w:rFonts w:ascii="Times New Roman" w:hAnsi="Times New Roman" w:cs="Times New Roman"/>
          <w:sz w:val="24"/>
          <w:szCs w:val="24"/>
          <w:lang w:val="es-AR"/>
        </w:rPr>
        <w:t>la</w:t>
      </w:r>
      <w:r w:rsidRPr="007439D2">
        <w:rPr>
          <w:rFonts w:ascii="Times New Roman" w:hAnsi="Times New Roman" w:cs="Times New Roman"/>
          <w:sz w:val="24"/>
          <w:szCs w:val="24"/>
          <w:lang w:val="es-AR"/>
        </w:rPr>
        <w:t xml:space="preserve"> dilemática</w:t>
      </w:r>
      <w:r w:rsidR="00A64CA7" w:rsidRPr="007439D2">
        <w:rPr>
          <w:rFonts w:ascii="Times New Roman" w:hAnsi="Times New Roman" w:cs="Times New Roman"/>
          <w:sz w:val="24"/>
          <w:szCs w:val="24"/>
          <w:lang w:val="es-AR"/>
        </w:rPr>
        <w:t xml:space="preserve"> disyuntiva </w:t>
      </w:r>
      <w:r w:rsidR="009F5387" w:rsidRPr="007439D2">
        <w:rPr>
          <w:rFonts w:ascii="Times New Roman" w:hAnsi="Times New Roman" w:cs="Times New Roman"/>
          <w:sz w:val="24"/>
          <w:szCs w:val="24"/>
          <w:lang w:val="es-AR"/>
        </w:rPr>
        <w:t xml:space="preserve">entre </w:t>
      </w:r>
      <w:r w:rsidR="00D75019" w:rsidRPr="007439D2">
        <w:rPr>
          <w:rFonts w:ascii="Times New Roman" w:hAnsi="Times New Roman" w:cs="Times New Roman"/>
          <w:sz w:val="24"/>
          <w:szCs w:val="24"/>
          <w:lang w:val="es-AR"/>
        </w:rPr>
        <w:t xml:space="preserve">el </w:t>
      </w:r>
      <w:r w:rsidR="00847E40" w:rsidRPr="007439D2">
        <w:rPr>
          <w:rFonts w:ascii="Times New Roman" w:hAnsi="Times New Roman" w:cs="Times New Roman"/>
          <w:sz w:val="24"/>
          <w:szCs w:val="24"/>
          <w:lang w:val="es-AR"/>
        </w:rPr>
        <w:t>decisionismo</w:t>
      </w:r>
      <w:r w:rsidR="00D75019" w:rsidRPr="007439D2">
        <w:rPr>
          <w:rFonts w:ascii="Times New Roman" w:hAnsi="Times New Roman" w:cs="Times New Roman"/>
          <w:sz w:val="24"/>
          <w:szCs w:val="24"/>
          <w:lang w:val="es-AR"/>
        </w:rPr>
        <w:t xml:space="preserve"> schmittiano </w:t>
      </w:r>
      <w:r w:rsidR="009F5387" w:rsidRPr="007439D2">
        <w:rPr>
          <w:rFonts w:ascii="Times New Roman" w:hAnsi="Times New Roman" w:cs="Times New Roman"/>
          <w:sz w:val="24"/>
          <w:szCs w:val="24"/>
          <w:lang w:val="es-AR"/>
        </w:rPr>
        <w:t xml:space="preserve">y </w:t>
      </w:r>
      <w:r w:rsidR="005F3062" w:rsidRPr="007439D2">
        <w:rPr>
          <w:rFonts w:ascii="Times New Roman" w:hAnsi="Times New Roman" w:cs="Times New Roman"/>
          <w:sz w:val="24"/>
          <w:szCs w:val="24"/>
          <w:lang w:val="es-AR"/>
        </w:rPr>
        <w:t>el</w:t>
      </w:r>
      <w:r w:rsidR="00A64CA7" w:rsidRPr="007439D2">
        <w:rPr>
          <w:rFonts w:ascii="Times New Roman" w:hAnsi="Times New Roman" w:cs="Times New Roman"/>
          <w:sz w:val="24"/>
          <w:szCs w:val="24"/>
          <w:lang w:val="es-AR"/>
        </w:rPr>
        <w:t xml:space="preserve"> </w:t>
      </w:r>
      <w:r w:rsidR="00053CEF" w:rsidRPr="007439D2">
        <w:rPr>
          <w:rFonts w:ascii="Times New Roman" w:hAnsi="Times New Roman" w:cs="Times New Roman"/>
          <w:sz w:val="24"/>
          <w:szCs w:val="24"/>
          <w:lang w:val="es-AR"/>
        </w:rPr>
        <w:t>universalismo de corte liberal</w:t>
      </w:r>
      <w:r w:rsidRPr="007439D2">
        <w:rPr>
          <w:rFonts w:ascii="Times New Roman" w:hAnsi="Times New Roman" w:cs="Times New Roman"/>
          <w:sz w:val="24"/>
          <w:szCs w:val="24"/>
          <w:lang w:val="es-AR"/>
        </w:rPr>
        <w:t xml:space="preserve"> a la hora de fundamentar su modelo agonístico</w:t>
      </w:r>
      <w:r w:rsidR="00A64CA7" w:rsidRPr="007439D2">
        <w:rPr>
          <w:rFonts w:ascii="Times New Roman" w:hAnsi="Times New Roman" w:cs="Times New Roman"/>
          <w:sz w:val="24"/>
          <w:szCs w:val="24"/>
          <w:lang w:val="es-AR"/>
        </w:rPr>
        <w:t>.</w:t>
      </w:r>
      <w:r w:rsidR="00C01871" w:rsidRPr="007439D2">
        <w:rPr>
          <w:rFonts w:ascii="Times New Roman" w:hAnsi="Times New Roman" w:cs="Times New Roman"/>
          <w:sz w:val="24"/>
          <w:szCs w:val="24"/>
          <w:lang w:val="es-AR"/>
        </w:rPr>
        <w:t xml:space="preserve"> </w:t>
      </w:r>
      <w:r w:rsidR="005E4313" w:rsidRPr="007439D2">
        <w:rPr>
          <w:rFonts w:ascii="Times New Roman" w:hAnsi="Times New Roman" w:cs="Times New Roman"/>
          <w:sz w:val="24"/>
          <w:szCs w:val="24"/>
          <w:lang w:val="es-AR"/>
        </w:rPr>
        <w:t>La</w:t>
      </w:r>
      <w:r w:rsidR="00691AB8" w:rsidRPr="007439D2">
        <w:rPr>
          <w:rFonts w:ascii="Times New Roman" w:hAnsi="Times New Roman" w:cs="Times New Roman"/>
          <w:sz w:val="24"/>
          <w:szCs w:val="24"/>
          <w:lang w:val="es-AR"/>
        </w:rPr>
        <w:t xml:space="preserve"> noción de discurso </w:t>
      </w:r>
      <w:r w:rsidR="009F5387" w:rsidRPr="007439D2">
        <w:rPr>
          <w:rFonts w:ascii="Times New Roman" w:hAnsi="Times New Roman" w:cs="Times New Roman"/>
          <w:sz w:val="24"/>
          <w:szCs w:val="24"/>
          <w:lang w:val="es-AR"/>
        </w:rPr>
        <w:t>remite a</w:t>
      </w:r>
      <w:r w:rsidR="005E4313" w:rsidRPr="007439D2">
        <w:rPr>
          <w:rFonts w:ascii="Times New Roman" w:hAnsi="Times New Roman" w:cs="Times New Roman"/>
          <w:sz w:val="24"/>
          <w:szCs w:val="24"/>
          <w:lang w:val="es-AR"/>
        </w:rPr>
        <w:t>quí a</w:t>
      </w:r>
      <w:r w:rsidR="009F5387" w:rsidRPr="007439D2">
        <w:rPr>
          <w:rFonts w:ascii="Times New Roman" w:hAnsi="Times New Roman" w:cs="Times New Roman"/>
          <w:sz w:val="24"/>
          <w:szCs w:val="24"/>
          <w:lang w:val="es-AR"/>
        </w:rPr>
        <w:t xml:space="preserve"> la “totalidad estructurada” que se constituye a partir de una práctica articulatoria y que adquiere un grado de coherencia similar</w:t>
      </w:r>
      <w:r w:rsidR="00D75019" w:rsidRPr="007439D2">
        <w:rPr>
          <w:rFonts w:ascii="Times New Roman" w:hAnsi="Times New Roman" w:cs="Times New Roman"/>
          <w:sz w:val="24"/>
          <w:szCs w:val="24"/>
          <w:lang w:val="es-AR"/>
        </w:rPr>
        <w:t xml:space="preserve"> al que Foucault postula para ref</w:t>
      </w:r>
      <w:r w:rsidR="009F5387" w:rsidRPr="007439D2">
        <w:rPr>
          <w:rFonts w:ascii="Times New Roman" w:hAnsi="Times New Roman" w:cs="Times New Roman"/>
          <w:sz w:val="24"/>
          <w:szCs w:val="24"/>
          <w:lang w:val="es-AR"/>
        </w:rPr>
        <w:t>er</w:t>
      </w:r>
      <w:r w:rsidR="00D75019" w:rsidRPr="007439D2">
        <w:rPr>
          <w:rFonts w:ascii="Times New Roman" w:hAnsi="Times New Roman" w:cs="Times New Roman"/>
          <w:sz w:val="24"/>
          <w:szCs w:val="24"/>
          <w:lang w:val="es-AR"/>
        </w:rPr>
        <w:t>irs</w:t>
      </w:r>
      <w:r w:rsidR="009F5387" w:rsidRPr="007439D2">
        <w:rPr>
          <w:rFonts w:ascii="Times New Roman" w:hAnsi="Times New Roman" w:cs="Times New Roman"/>
          <w:sz w:val="24"/>
          <w:szCs w:val="24"/>
          <w:lang w:val="es-AR"/>
        </w:rPr>
        <w:t>e a la</w:t>
      </w:r>
      <w:r w:rsidR="00847E40" w:rsidRPr="007439D2">
        <w:rPr>
          <w:rFonts w:ascii="Times New Roman" w:hAnsi="Times New Roman" w:cs="Times New Roman"/>
          <w:sz w:val="24"/>
          <w:szCs w:val="24"/>
          <w:lang w:val="es-AR"/>
        </w:rPr>
        <w:t xml:space="preserve"> “regularidad en la dispersión”</w:t>
      </w:r>
      <w:r w:rsidR="009F5387" w:rsidRPr="007439D2">
        <w:rPr>
          <w:rFonts w:ascii="Times New Roman" w:hAnsi="Times New Roman" w:cs="Times New Roman"/>
          <w:sz w:val="24"/>
          <w:szCs w:val="24"/>
          <w:lang w:val="es-AR"/>
        </w:rPr>
        <w:t xml:space="preserve"> (Laclau y Mouffe, 1987: 119)</w:t>
      </w:r>
      <w:r w:rsidR="00691AB8" w:rsidRPr="007439D2">
        <w:rPr>
          <w:rFonts w:ascii="Times New Roman" w:hAnsi="Times New Roman" w:cs="Times New Roman"/>
          <w:sz w:val="24"/>
          <w:szCs w:val="24"/>
          <w:lang w:val="es-AR"/>
        </w:rPr>
        <w:t>.</w:t>
      </w:r>
      <w:r w:rsidR="005F3062" w:rsidRPr="007439D2">
        <w:rPr>
          <w:rFonts w:ascii="Times New Roman" w:hAnsi="Times New Roman" w:cs="Times New Roman"/>
          <w:sz w:val="24"/>
          <w:szCs w:val="24"/>
          <w:lang w:val="es-AR"/>
        </w:rPr>
        <w:t xml:space="preserve"> </w:t>
      </w:r>
      <w:r w:rsidR="00623D71" w:rsidRPr="007439D2">
        <w:rPr>
          <w:rFonts w:ascii="Times New Roman" w:hAnsi="Times New Roman" w:cs="Times New Roman"/>
          <w:sz w:val="24"/>
          <w:szCs w:val="24"/>
          <w:lang w:val="es-AR"/>
        </w:rPr>
        <w:t>Resulta</w:t>
      </w:r>
      <w:r w:rsidR="009F5387" w:rsidRPr="007439D2">
        <w:rPr>
          <w:rFonts w:ascii="Times New Roman" w:hAnsi="Times New Roman" w:cs="Times New Roman"/>
          <w:sz w:val="24"/>
          <w:szCs w:val="24"/>
          <w:lang w:val="es-AR"/>
        </w:rPr>
        <w:t xml:space="preserve"> </w:t>
      </w:r>
      <w:r w:rsidR="00053CEF" w:rsidRPr="007439D2">
        <w:rPr>
          <w:rFonts w:ascii="Times New Roman" w:hAnsi="Times New Roman" w:cs="Times New Roman"/>
          <w:sz w:val="24"/>
          <w:szCs w:val="24"/>
          <w:lang w:val="es-AR"/>
        </w:rPr>
        <w:t xml:space="preserve">interesante detenerse en </w:t>
      </w:r>
      <w:r w:rsidR="001C419E" w:rsidRPr="007439D2">
        <w:rPr>
          <w:rFonts w:ascii="Times New Roman" w:hAnsi="Times New Roman" w:cs="Times New Roman"/>
          <w:sz w:val="24"/>
          <w:szCs w:val="24"/>
          <w:lang w:val="es-AR"/>
        </w:rPr>
        <w:t>esta</w:t>
      </w:r>
      <w:r w:rsidR="00053CEF" w:rsidRPr="007439D2">
        <w:rPr>
          <w:rFonts w:ascii="Times New Roman" w:hAnsi="Times New Roman" w:cs="Times New Roman"/>
          <w:sz w:val="24"/>
          <w:szCs w:val="24"/>
          <w:lang w:val="es-AR"/>
        </w:rPr>
        <w:t xml:space="preserve"> idea de </w:t>
      </w:r>
      <w:r w:rsidR="00053CEF" w:rsidRPr="007439D2">
        <w:rPr>
          <w:rFonts w:ascii="Times New Roman" w:hAnsi="Times New Roman" w:cs="Times New Roman"/>
          <w:i/>
          <w:sz w:val="24"/>
          <w:szCs w:val="24"/>
          <w:lang w:val="es-AR"/>
        </w:rPr>
        <w:t>regularidad</w:t>
      </w:r>
      <w:r w:rsidR="001C419E" w:rsidRPr="007439D2">
        <w:rPr>
          <w:rFonts w:ascii="Times New Roman" w:hAnsi="Times New Roman" w:cs="Times New Roman"/>
          <w:sz w:val="24"/>
          <w:szCs w:val="24"/>
          <w:lang w:val="es-AR"/>
        </w:rPr>
        <w:t>,</w:t>
      </w:r>
      <w:r w:rsidR="00AD1197" w:rsidRPr="007439D2">
        <w:rPr>
          <w:rFonts w:ascii="Times New Roman" w:hAnsi="Times New Roman" w:cs="Times New Roman"/>
          <w:sz w:val="24"/>
          <w:szCs w:val="24"/>
          <w:lang w:val="es-AR"/>
        </w:rPr>
        <w:t xml:space="preserve"> </w:t>
      </w:r>
      <w:r w:rsidR="00E07776" w:rsidRPr="007439D2">
        <w:rPr>
          <w:rFonts w:ascii="Times New Roman" w:hAnsi="Times New Roman" w:cs="Times New Roman"/>
          <w:sz w:val="24"/>
          <w:szCs w:val="24"/>
          <w:lang w:val="es-AR"/>
        </w:rPr>
        <w:t>sin la cual</w:t>
      </w:r>
      <w:r w:rsidR="009F5387" w:rsidRPr="007439D2">
        <w:rPr>
          <w:rFonts w:ascii="Times New Roman" w:hAnsi="Times New Roman" w:cs="Times New Roman"/>
          <w:sz w:val="24"/>
          <w:szCs w:val="24"/>
          <w:lang w:val="es-AR"/>
        </w:rPr>
        <w:t xml:space="preserve"> no existiría discurso alguno</w:t>
      </w:r>
      <w:r w:rsidR="00691AB8" w:rsidRPr="007439D2">
        <w:rPr>
          <w:rFonts w:ascii="Times New Roman" w:hAnsi="Times New Roman" w:cs="Times New Roman"/>
          <w:sz w:val="24"/>
          <w:szCs w:val="24"/>
          <w:lang w:val="es-AR"/>
        </w:rPr>
        <w:t>:</w:t>
      </w:r>
    </w:p>
    <w:p w14:paraId="716EE2E4" w14:textId="77777777" w:rsidR="009F5387" w:rsidRDefault="009F5387"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Ni la fijación absoluta ni la no fijación abso</w:t>
      </w:r>
      <w:r w:rsidR="005F3062" w:rsidRPr="007439D2">
        <w:rPr>
          <w:rFonts w:ascii="Times New Roman" w:hAnsi="Times New Roman"/>
          <w:sz w:val="24"/>
          <w:szCs w:val="24"/>
        </w:rPr>
        <w:t xml:space="preserve">luta son, </w:t>
      </w:r>
      <w:r w:rsidR="005E4313" w:rsidRPr="007439D2">
        <w:rPr>
          <w:rFonts w:ascii="Times New Roman" w:hAnsi="Times New Roman"/>
          <w:sz w:val="24"/>
          <w:szCs w:val="24"/>
        </w:rPr>
        <w:t xml:space="preserve">por tanto, posibles. </w:t>
      </w:r>
      <w:r w:rsidR="00640264">
        <w:rPr>
          <w:rFonts w:ascii="Times New Roman" w:hAnsi="Times New Roman"/>
          <w:sz w:val="24"/>
          <w:szCs w:val="24"/>
        </w:rPr>
        <w:t>[…]</w:t>
      </w:r>
      <w:r w:rsidR="001C419E" w:rsidRPr="007439D2">
        <w:rPr>
          <w:rFonts w:ascii="Times New Roman" w:hAnsi="Times New Roman"/>
          <w:sz w:val="24"/>
          <w:szCs w:val="24"/>
        </w:rPr>
        <w:t xml:space="preserve"> Hemos hablado de “</w:t>
      </w:r>
      <w:r w:rsidRPr="007439D2">
        <w:rPr>
          <w:rFonts w:ascii="Times New Roman" w:hAnsi="Times New Roman"/>
          <w:sz w:val="24"/>
          <w:szCs w:val="24"/>
        </w:rPr>
        <w:t>discurso</w:t>
      </w:r>
      <w:r w:rsidR="001C419E" w:rsidRPr="007439D2">
        <w:rPr>
          <w:rFonts w:ascii="Times New Roman" w:hAnsi="Times New Roman"/>
          <w:sz w:val="24"/>
          <w:szCs w:val="24"/>
        </w:rPr>
        <w:t>”</w:t>
      </w:r>
      <w:r w:rsidRPr="007439D2">
        <w:rPr>
          <w:rFonts w:ascii="Times New Roman" w:hAnsi="Times New Roman"/>
          <w:sz w:val="24"/>
          <w:szCs w:val="24"/>
        </w:rPr>
        <w:t xml:space="preserve"> como de un sistema de identidades diferenciale</w:t>
      </w:r>
      <w:r w:rsidR="005E4313" w:rsidRPr="007439D2">
        <w:rPr>
          <w:rFonts w:ascii="Times New Roman" w:hAnsi="Times New Roman"/>
          <w:sz w:val="24"/>
          <w:szCs w:val="24"/>
        </w:rPr>
        <w:t xml:space="preserve">s –es decir, de momentos. Pero </w:t>
      </w:r>
      <w:r w:rsidR="00640264">
        <w:rPr>
          <w:rFonts w:ascii="Times New Roman" w:hAnsi="Times New Roman"/>
          <w:sz w:val="24"/>
          <w:szCs w:val="24"/>
        </w:rPr>
        <w:t>[…]</w:t>
      </w:r>
      <w:r w:rsidRPr="007439D2">
        <w:rPr>
          <w:rFonts w:ascii="Times New Roman" w:hAnsi="Times New Roman"/>
          <w:sz w:val="24"/>
          <w:szCs w:val="24"/>
        </w:rPr>
        <w:t xml:space="preserve"> un sistema tal sólo existe</w:t>
      </w:r>
      <w:r w:rsidR="001C419E" w:rsidRPr="007439D2">
        <w:rPr>
          <w:rFonts w:ascii="Times New Roman" w:hAnsi="Times New Roman"/>
          <w:sz w:val="24"/>
          <w:szCs w:val="24"/>
        </w:rPr>
        <w:t xml:space="preserve"> como limitación parcial de un “</w:t>
      </w:r>
      <w:r w:rsidRPr="007439D2">
        <w:rPr>
          <w:rFonts w:ascii="Times New Roman" w:hAnsi="Times New Roman"/>
          <w:sz w:val="24"/>
          <w:szCs w:val="24"/>
        </w:rPr>
        <w:t>exceso de sentido</w:t>
      </w:r>
      <w:r w:rsidR="001C419E" w:rsidRPr="007439D2">
        <w:rPr>
          <w:rFonts w:ascii="Times New Roman" w:hAnsi="Times New Roman"/>
          <w:sz w:val="24"/>
          <w:szCs w:val="24"/>
        </w:rPr>
        <w:t>”</w:t>
      </w:r>
      <w:r w:rsidR="005E4313" w:rsidRPr="007439D2">
        <w:rPr>
          <w:rFonts w:ascii="Times New Roman" w:hAnsi="Times New Roman"/>
          <w:sz w:val="24"/>
          <w:szCs w:val="24"/>
        </w:rPr>
        <w:t xml:space="preserve"> que lo subvierte. </w:t>
      </w:r>
      <w:r w:rsidR="00640264">
        <w:rPr>
          <w:rFonts w:ascii="Times New Roman" w:hAnsi="Times New Roman"/>
          <w:sz w:val="24"/>
          <w:szCs w:val="24"/>
        </w:rPr>
        <w:t>[…]</w:t>
      </w:r>
      <w:r w:rsidRPr="007439D2">
        <w:rPr>
          <w:rFonts w:ascii="Times New Roman" w:hAnsi="Times New Roman"/>
          <w:sz w:val="24"/>
          <w:szCs w:val="24"/>
        </w:rPr>
        <w:t xml:space="preserve"> La imposibilidad de fijación última del sentido implica que tiene que haber fijaciones parciales. Porque, en caso contrario, el flujo mismo de las diferencias sería imposible. Incluso para diferir, para subvertir el sentido, tiene que haber </w:t>
      </w:r>
      <w:r w:rsidRPr="00581D77">
        <w:rPr>
          <w:rFonts w:ascii="Times New Roman" w:hAnsi="Times New Roman"/>
          <w:sz w:val="24"/>
          <w:szCs w:val="24"/>
        </w:rPr>
        <w:t xml:space="preserve">un </w:t>
      </w:r>
      <w:r w:rsidRPr="007439D2">
        <w:rPr>
          <w:rFonts w:ascii="Times New Roman" w:hAnsi="Times New Roman"/>
          <w:sz w:val="24"/>
          <w:szCs w:val="24"/>
        </w:rPr>
        <w:t>sentido. (Laclau y Mouffe, 1987: 128-129)</w:t>
      </w:r>
    </w:p>
    <w:p w14:paraId="46032EED" w14:textId="77777777" w:rsidR="00581D77" w:rsidRPr="007439D2" w:rsidRDefault="00581D77" w:rsidP="00581D77">
      <w:pPr>
        <w:pStyle w:val="Citaslargas"/>
        <w:spacing w:line="240" w:lineRule="auto"/>
        <w:ind w:left="1134" w:right="0"/>
        <w:rPr>
          <w:rFonts w:ascii="Times New Roman" w:hAnsi="Times New Roman"/>
          <w:sz w:val="24"/>
          <w:szCs w:val="24"/>
        </w:rPr>
      </w:pPr>
    </w:p>
    <w:p w14:paraId="032C1BBC" w14:textId="77777777" w:rsidR="009F5387" w:rsidRPr="007439D2" w:rsidRDefault="001C419E"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En esta misma línea</w:t>
      </w:r>
      <w:r w:rsidR="009F5387" w:rsidRPr="007439D2">
        <w:rPr>
          <w:rFonts w:ascii="Times New Roman" w:hAnsi="Times New Roman" w:cs="Times New Roman"/>
          <w:sz w:val="24"/>
          <w:szCs w:val="24"/>
          <w:lang w:val="es-AR"/>
        </w:rPr>
        <w:t xml:space="preserve">, </w:t>
      </w:r>
      <w:r w:rsidR="009D2467" w:rsidRPr="007439D2">
        <w:rPr>
          <w:rFonts w:ascii="Times New Roman" w:hAnsi="Times New Roman" w:cs="Times New Roman"/>
          <w:sz w:val="24"/>
          <w:szCs w:val="24"/>
          <w:lang w:val="es-AR"/>
        </w:rPr>
        <w:t>pero</w:t>
      </w:r>
      <w:r w:rsidR="005E4313" w:rsidRPr="007439D2">
        <w:rPr>
          <w:rFonts w:ascii="Times New Roman" w:hAnsi="Times New Roman" w:cs="Times New Roman"/>
          <w:sz w:val="24"/>
          <w:szCs w:val="24"/>
          <w:lang w:val="es-AR"/>
        </w:rPr>
        <w:t xml:space="preserve"> apuntando</w:t>
      </w:r>
      <w:r w:rsidR="009F5387" w:rsidRPr="007439D2">
        <w:rPr>
          <w:rFonts w:ascii="Times New Roman" w:hAnsi="Times New Roman" w:cs="Times New Roman"/>
          <w:sz w:val="24"/>
          <w:szCs w:val="24"/>
          <w:lang w:val="es-AR"/>
        </w:rPr>
        <w:t xml:space="preserve"> explícitamente </w:t>
      </w:r>
      <w:r w:rsidR="005E4313" w:rsidRPr="007439D2">
        <w:rPr>
          <w:rFonts w:ascii="Times New Roman" w:hAnsi="Times New Roman" w:cs="Times New Roman"/>
          <w:sz w:val="24"/>
          <w:szCs w:val="24"/>
          <w:lang w:val="es-AR"/>
        </w:rPr>
        <w:t>al</w:t>
      </w:r>
      <w:r w:rsidR="009F5387" w:rsidRPr="007439D2">
        <w:rPr>
          <w:rFonts w:ascii="Times New Roman" w:hAnsi="Times New Roman" w:cs="Times New Roman"/>
          <w:sz w:val="24"/>
          <w:szCs w:val="24"/>
          <w:lang w:val="es-AR"/>
        </w:rPr>
        <w:t xml:space="preserve"> terreno de los órdenes políticos, </w:t>
      </w:r>
      <w:r w:rsidR="005E4313" w:rsidRPr="007439D2">
        <w:rPr>
          <w:rFonts w:ascii="Times New Roman" w:hAnsi="Times New Roman" w:cs="Times New Roman"/>
          <w:sz w:val="24"/>
          <w:szCs w:val="24"/>
          <w:lang w:val="es-AR"/>
        </w:rPr>
        <w:t>Mouffe</w:t>
      </w:r>
      <w:r w:rsidR="00741EBD" w:rsidRPr="007439D2">
        <w:rPr>
          <w:rFonts w:ascii="Times New Roman" w:hAnsi="Times New Roman" w:cs="Times New Roman"/>
          <w:sz w:val="24"/>
          <w:szCs w:val="24"/>
          <w:lang w:val="es-AR"/>
        </w:rPr>
        <w:t xml:space="preserve"> nos llama la atención sobre</w:t>
      </w:r>
      <w:r w:rsidR="009F5387" w:rsidRPr="007439D2">
        <w:rPr>
          <w:rFonts w:ascii="Times New Roman" w:hAnsi="Times New Roman" w:cs="Times New Roman"/>
          <w:sz w:val="24"/>
          <w:szCs w:val="24"/>
          <w:lang w:val="es-AR"/>
        </w:rPr>
        <w:t xml:space="preserve"> uno de los peligros fundamentales al que </w:t>
      </w:r>
      <w:r w:rsidR="00741EBD" w:rsidRPr="007439D2">
        <w:rPr>
          <w:rFonts w:ascii="Times New Roman" w:hAnsi="Times New Roman" w:cs="Times New Roman"/>
          <w:sz w:val="24"/>
          <w:szCs w:val="24"/>
          <w:lang w:val="es-AR"/>
        </w:rPr>
        <w:t>puede quedar</w:t>
      </w:r>
      <w:r w:rsidR="009F5387" w:rsidRPr="007439D2">
        <w:rPr>
          <w:rFonts w:ascii="Times New Roman" w:hAnsi="Times New Roman" w:cs="Times New Roman"/>
          <w:sz w:val="24"/>
          <w:szCs w:val="24"/>
          <w:lang w:val="es-AR"/>
        </w:rPr>
        <w:t xml:space="preserve"> </w:t>
      </w:r>
      <w:r w:rsidR="009D2467" w:rsidRPr="007439D2">
        <w:rPr>
          <w:rFonts w:ascii="Times New Roman" w:hAnsi="Times New Roman" w:cs="Times New Roman"/>
          <w:sz w:val="24"/>
          <w:szCs w:val="24"/>
          <w:lang w:val="es-AR"/>
        </w:rPr>
        <w:t>expuest</w:t>
      </w:r>
      <w:r w:rsidR="005E4313" w:rsidRPr="007439D2">
        <w:rPr>
          <w:rFonts w:ascii="Times New Roman" w:hAnsi="Times New Roman" w:cs="Times New Roman"/>
          <w:sz w:val="24"/>
          <w:szCs w:val="24"/>
          <w:lang w:val="es-AR"/>
        </w:rPr>
        <w:t>a</w:t>
      </w:r>
      <w:r w:rsidR="009F5387" w:rsidRPr="007439D2">
        <w:rPr>
          <w:rFonts w:ascii="Times New Roman" w:hAnsi="Times New Roman" w:cs="Times New Roman"/>
          <w:sz w:val="24"/>
          <w:szCs w:val="24"/>
          <w:lang w:val="es-AR"/>
        </w:rPr>
        <w:t xml:space="preserve"> la democracia:</w:t>
      </w:r>
    </w:p>
    <w:p w14:paraId="4E30A269" w14:textId="77777777" w:rsidR="009F5387" w:rsidRDefault="009F5387"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 xml:space="preserve">Este </w:t>
      </w:r>
      <w:r w:rsidR="005E4313" w:rsidRPr="007439D2">
        <w:rPr>
          <w:rFonts w:ascii="Times New Roman" w:hAnsi="Times New Roman"/>
          <w:sz w:val="24"/>
          <w:szCs w:val="24"/>
        </w:rPr>
        <w:t xml:space="preserve">[peligro] </w:t>
      </w:r>
      <w:r w:rsidRPr="007439D2">
        <w:rPr>
          <w:rFonts w:ascii="Times New Roman" w:hAnsi="Times New Roman"/>
          <w:sz w:val="24"/>
          <w:szCs w:val="24"/>
        </w:rPr>
        <w:t xml:space="preserve">consiste en la ausencia de toda referencia a esa unidad que, si bien, es imposible, es, sin embargo, un horizonte necesario para impedir que, en ausencia de toda articulación entre las relaciones sociales, se asista a una </w:t>
      </w:r>
      <w:r w:rsidRPr="00581D77">
        <w:rPr>
          <w:rFonts w:ascii="Times New Roman" w:hAnsi="Times New Roman"/>
          <w:sz w:val="24"/>
          <w:szCs w:val="24"/>
        </w:rPr>
        <w:t>implosión</w:t>
      </w:r>
      <w:r w:rsidRPr="007439D2">
        <w:rPr>
          <w:rFonts w:ascii="Times New Roman" w:hAnsi="Times New Roman"/>
          <w:sz w:val="24"/>
          <w:szCs w:val="24"/>
        </w:rPr>
        <w:t xml:space="preserve"> de lo social, a una ausencia de todo punto de referencia común. Esta disolución del tejido social causada por la destrucción del cuadro simbólico es otra forma de desaparición de la política. (Laclau y Mouffe, 1987: 212)</w:t>
      </w:r>
    </w:p>
    <w:p w14:paraId="3AD368F1" w14:textId="77777777" w:rsidR="00581D77" w:rsidRPr="007439D2" w:rsidRDefault="00581D77" w:rsidP="00581D77">
      <w:pPr>
        <w:pStyle w:val="Citaslargas"/>
        <w:spacing w:line="240" w:lineRule="auto"/>
        <w:ind w:left="1134" w:right="0"/>
        <w:rPr>
          <w:rFonts w:ascii="Times New Roman" w:hAnsi="Times New Roman"/>
          <w:sz w:val="24"/>
          <w:szCs w:val="24"/>
        </w:rPr>
      </w:pPr>
    </w:p>
    <w:p w14:paraId="5B6DCB61" w14:textId="77777777" w:rsidR="0040173F" w:rsidRPr="007439D2" w:rsidRDefault="00722F2E"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Si</w:t>
      </w:r>
      <w:r w:rsidR="00741EBD"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de un lado</w:t>
      </w:r>
      <w:r w:rsidR="00741EBD" w:rsidRPr="007439D2">
        <w:rPr>
          <w:rFonts w:ascii="Times New Roman" w:hAnsi="Times New Roman" w:cs="Times New Roman"/>
          <w:sz w:val="24"/>
          <w:szCs w:val="24"/>
          <w:lang w:val="es-AR"/>
        </w:rPr>
        <w:t>,</w:t>
      </w:r>
      <w:r w:rsidR="009F5387" w:rsidRPr="007439D2">
        <w:rPr>
          <w:rFonts w:ascii="Times New Roman" w:hAnsi="Times New Roman" w:cs="Times New Roman"/>
          <w:sz w:val="24"/>
          <w:szCs w:val="24"/>
          <w:lang w:val="es-AR"/>
        </w:rPr>
        <w:t xml:space="preserve"> tenemos una fortísima crítica a las posiciones que pretender </w:t>
      </w:r>
      <w:r w:rsidR="001C419E" w:rsidRPr="007439D2">
        <w:rPr>
          <w:rFonts w:ascii="Times New Roman" w:hAnsi="Times New Roman" w:cs="Times New Roman"/>
          <w:sz w:val="24"/>
          <w:szCs w:val="24"/>
          <w:lang w:val="es-AR"/>
        </w:rPr>
        <w:t>suturar</w:t>
      </w:r>
      <w:r w:rsidR="009F5387" w:rsidRPr="007439D2">
        <w:rPr>
          <w:rFonts w:ascii="Times New Roman" w:hAnsi="Times New Roman" w:cs="Times New Roman"/>
          <w:sz w:val="24"/>
          <w:szCs w:val="24"/>
          <w:lang w:val="es-AR"/>
        </w:rPr>
        <w:t xml:space="preserve"> </w:t>
      </w:r>
      <w:r w:rsidR="001C419E" w:rsidRPr="007439D2">
        <w:rPr>
          <w:rFonts w:ascii="Times New Roman" w:hAnsi="Times New Roman" w:cs="Times New Roman"/>
          <w:sz w:val="24"/>
          <w:szCs w:val="24"/>
          <w:lang w:val="es-AR"/>
        </w:rPr>
        <w:t xml:space="preserve">definitivamente </w:t>
      </w:r>
      <w:r w:rsidR="009F5387" w:rsidRPr="007439D2">
        <w:rPr>
          <w:rFonts w:ascii="Times New Roman" w:hAnsi="Times New Roman" w:cs="Times New Roman"/>
          <w:sz w:val="24"/>
          <w:szCs w:val="24"/>
          <w:lang w:val="es-AR"/>
        </w:rPr>
        <w:t xml:space="preserve">el significado de la democracia </w:t>
      </w:r>
      <w:r w:rsidR="002E70A9" w:rsidRPr="007439D2">
        <w:rPr>
          <w:rFonts w:ascii="Times New Roman" w:hAnsi="Times New Roman" w:cs="Times New Roman"/>
          <w:sz w:val="24"/>
          <w:szCs w:val="24"/>
          <w:lang w:val="es-AR"/>
        </w:rPr>
        <w:t xml:space="preserve">a partir de un fundamento </w:t>
      </w:r>
      <w:r w:rsidR="009F5387" w:rsidRPr="007439D2">
        <w:rPr>
          <w:rFonts w:ascii="Times New Roman" w:hAnsi="Times New Roman" w:cs="Times New Roman"/>
          <w:sz w:val="24"/>
          <w:szCs w:val="24"/>
          <w:lang w:val="es-AR"/>
        </w:rPr>
        <w:t>fijo e inamovible</w:t>
      </w:r>
      <w:r w:rsidR="00B31CDD" w:rsidRPr="007439D2">
        <w:rPr>
          <w:rFonts w:ascii="Times New Roman" w:hAnsi="Times New Roman" w:cs="Times New Roman"/>
          <w:sz w:val="24"/>
          <w:szCs w:val="24"/>
          <w:lang w:val="es-AR"/>
        </w:rPr>
        <w:t>,</w:t>
      </w:r>
      <w:r w:rsidR="009F5387" w:rsidRPr="007439D2">
        <w:rPr>
          <w:rFonts w:ascii="Times New Roman" w:hAnsi="Times New Roman" w:cs="Times New Roman"/>
          <w:sz w:val="24"/>
          <w:szCs w:val="24"/>
          <w:lang w:val="es-AR"/>
        </w:rPr>
        <w:t xml:space="preserve"> </w:t>
      </w:r>
      <w:r w:rsidR="00741EBD" w:rsidRPr="007439D2">
        <w:rPr>
          <w:rFonts w:ascii="Times New Roman" w:hAnsi="Times New Roman" w:cs="Times New Roman"/>
          <w:sz w:val="24"/>
          <w:szCs w:val="24"/>
          <w:lang w:val="es-AR"/>
        </w:rPr>
        <w:t>d</w:t>
      </w:r>
      <w:r w:rsidR="009F5387" w:rsidRPr="007439D2">
        <w:rPr>
          <w:rFonts w:ascii="Times New Roman" w:hAnsi="Times New Roman" w:cs="Times New Roman"/>
          <w:sz w:val="24"/>
          <w:szCs w:val="24"/>
          <w:lang w:val="es-AR"/>
        </w:rPr>
        <w:t>el otro</w:t>
      </w:r>
      <w:r w:rsidR="00741EBD" w:rsidRPr="007439D2">
        <w:rPr>
          <w:rFonts w:ascii="Times New Roman" w:hAnsi="Times New Roman" w:cs="Times New Roman"/>
          <w:sz w:val="24"/>
          <w:szCs w:val="24"/>
          <w:lang w:val="es-AR"/>
        </w:rPr>
        <w:t xml:space="preserve"> costado</w:t>
      </w:r>
      <w:r w:rsidR="009F5387" w:rsidRPr="007439D2">
        <w:rPr>
          <w:rFonts w:ascii="Times New Roman" w:hAnsi="Times New Roman" w:cs="Times New Roman"/>
          <w:sz w:val="24"/>
          <w:szCs w:val="24"/>
          <w:lang w:val="es-AR"/>
        </w:rPr>
        <w:t xml:space="preserve">, </w:t>
      </w:r>
      <w:r w:rsidR="00741EBD" w:rsidRPr="007439D2">
        <w:rPr>
          <w:rFonts w:ascii="Times New Roman" w:hAnsi="Times New Roman" w:cs="Times New Roman"/>
          <w:sz w:val="24"/>
          <w:szCs w:val="24"/>
          <w:lang w:val="es-AR"/>
        </w:rPr>
        <w:t>resulta</w:t>
      </w:r>
      <w:r w:rsidR="009F5387" w:rsidRPr="007439D2">
        <w:rPr>
          <w:rFonts w:ascii="Times New Roman" w:hAnsi="Times New Roman" w:cs="Times New Roman"/>
          <w:sz w:val="24"/>
          <w:szCs w:val="24"/>
          <w:lang w:val="es-AR"/>
        </w:rPr>
        <w:t xml:space="preserve"> claro que</w:t>
      </w:r>
      <w:r w:rsidR="00D75019" w:rsidRPr="007439D2">
        <w:rPr>
          <w:rFonts w:ascii="Times New Roman" w:hAnsi="Times New Roman" w:cs="Times New Roman"/>
          <w:sz w:val="24"/>
          <w:szCs w:val="24"/>
          <w:lang w:val="es-AR"/>
        </w:rPr>
        <w:t xml:space="preserve"> con ello</w:t>
      </w:r>
      <w:r w:rsidR="009F5387" w:rsidRPr="007439D2">
        <w:rPr>
          <w:rFonts w:ascii="Times New Roman" w:hAnsi="Times New Roman" w:cs="Times New Roman"/>
          <w:sz w:val="24"/>
          <w:szCs w:val="24"/>
          <w:lang w:val="es-AR"/>
        </w:rPr>
        <w:t xml:space="preserve"> no</w:t>
      </w:r>
      <w:r w:rsidR="001C419E" w:rsidRPr="007439D2">
        <w:rPr>
          <w:rFonts w:ascii="Times New Roman" w:hAnsi="Times New Roman" w:cs="Times New Roman"/>
          <w:sz w:val="24"/>
          <w:szCs w:val="24"/>
          <w:lang w:val="es-AR"/>
        </w:rPr>
        <w:t xml:space="preserve"> se</w:t>
      </w:r>
      <w:r w:rsidR="009F5387" w:rsidRPr="007439D2">
        <w:rPr>
          <w:rFonts w:ascii="Times New Roman" w:hAnsi="Times New Roman" w:cs="Times New Roman"/>
          <w:sz w:val="24"/>
          <w:szCs w:val="24"/>
          <w:lang w:val="es-AR"/>
        </w:rPr>
        <w:t xml:space="preserve"> </w:t>
      </w:r>
      <w:r w:rsidR="001C419E" w:rsidRPr="007439D2">
        <w:rPr>
          <w:rFonts w:ascii="Times New Roman" w:hAnsi="Times New Roman" w:cs="Times New Roman"/>
          <w:sz w:val="24"/>
          <w:szCs w:val="24"/>
          <w:lang w:val="es-AR"/>
        </w:rPr>
        <w:t>hace</w:t>
      </w:r>
      <w:r w:rsidR="009F5387" w:rsidRPr="007439D2">
        <w:rPr>
          <w:rFonts w:ascii="Times New Roman" w:hAnsi="Times New Roman" w:cs="Times New Roman"/>
          <w:sz w:val="24"/>
          <w:szCs w:val="24"/>
          <w:lang w:val="es-AR"/>
        </w:rPr>
        <w:t xml:space="preserve"> una apo</w:t>
      </w:r>
      <w:r w:rsidR="00AD1197" w:rsidRPr="007439D2">
        <w:rPr>
          <w:rFonts w:ascii="Times New Roman" w:hAnsi="Times New Roman" w:cs="Times New Roman"/>
          <w:sz w:val="24"/>
          <w:szCs w:val="24"/>
          <w:lang w:val="es-AR"/>
        </w:rPr>
        <w:t xml:space="preserve">logía del </w:t>
      </w:r>
      <w:r w:rsidR="00AD1197" w:rsidRPr="007439D2">
        <w:rPr>
          <w:rFonts w:ascii="Times New Roman" w:hAnsi="Times New Roman" w:cs="Times New Roman"/>
          <w:sz w:val="24"/>
          <w:szCs w:val="24"/>
          <w:lang w:val="es-AR"/>
        </w:rPr>
        <w:lastRenderedPageBreak/>
        <w:t>nihilismo ni</w:t>
      </w:r>
      <w:r w:rsidR="001C419E" w:rsidRPr="007439D2">
        <w:rPr>
          <w:rFonts w:ascii="Times New Roman" w:hAnsi="Times New Roman" w:cs="Times New Roman"/>
          <w:sz w:val="24"/>
          <w:szCs w:val="24"/>
          <w:lang w:val="es-AR"/>
        </w:rPr>
        <w:t xml:space="preserve"> se</w:t>
      </w:r>
      <w:r w:rsidR="00AD1197" w:rsidRPr="007439D2">
        <w:rPr>
          <w:rFonts w:ascii="Times New Roman" w:hAnsi="Times New Roman" w:cs="Times New Roman"/>
          <w:sz w:val="24"/>
          <w:szCs w:val="24"/>
          <w:lang w:val="es-AR"/>
        </w:rPr>
        <w:t xml:space="preserve"> propugna</w:t>
      </w:r>
      <w:r w:rsidR="009F5387" w:rsidRPr="007439D2">
        <w:rPr>
          <w:rFonts w:ascii="Times New Roman" w:hAnsi="Times New Roman" w:cs="Times New Roman"/>
          <w:sz w:val="24"/>
          <w:szCs w:val="24"/>
          <w:lang w:val="es-AR"/>
        </w:rPr>
        <w:t xml:space="preserve"> una visión del mundo en la que nada tiene sentido</w:t>
      </w:r>
      <w:r w:rsidR="009D2467" w:rsidRPr="007439D2">
        <w:rPr>
          <w:rFonts w:ascii="Times New Roman" w:hAnsi="Times New Roman" w:cs="Times New Roman"/>
          <w:sz w:val="24"/>
          <w:szCs w:val="24"/>
          <w:lang w:val="es-AR"/>
        </w:rPr>
        <w:t xml:space="preserve">. </w:t>
      </w:r>
      <w:r w:rsidR="00741EBD" w:rsidRPr="007439D2">
        <w:rPr>
          <w:rFonts w:ascii="Times New Roman" w:hAnsi="Times New Roman" w:cs="Times New Roman"/>
          <w:sz w:val="24"/>
          <w:szCs w:val="24"/>
          <w:lang w:val="es-AR"/>
        </w:rPr>
        <w:t>En efecto, e</w:t>
      </w:r>
      <w:r w:rsidR="009D2467" w:rsidRPr="007439D2">
        <w:rPr>
          <w:rFonts w:ascii="Times New Roman" w:hAnsi="Times New Roman" w:cs="Times New Roman"/>
          <w:sz w:val="24"/>
          <w:szCs w:val="24"/>
          <w:lang w:val="es-AR"/>
        </w:rPr>
        <w:t>xiste “una necesidad práctica de imponer límites al vertiginoso desplazamiento del magma de la dispersión” (Arditi, 1992: 109).</w:t>
      </w:r>
      <w:r w:rsidR="0040173F" w:rsidRPr="007439D2">
        <w:rPr>
          <w:rFonts w:ascii="Times New Roman" w:hAnsi="Times New Roman" w:cs="Times New Roman"/>
          <w:sz w:val="24"/>
          <w:szCs w:val="24"/>
          <w:lang w:val="es-AR"/>
        </w:rPr>
        <w:t xml:space="preserve"> En este contexto,</w:t>
      </w:r>
      <w:r w:rsidR="009D2467" w:rsidRPr="007439D2">
        <w:rPr>
          <w:rFonts w:ascii="Times New Roman" w:hAnsi="Times New Roman" w:cs="Times New Roman"/>
          <w:sz w:val="24"/>
          <w:szCs w:val="24"/>
          <w:lang w:val="es-AR"/>
        </w:rPr>
        <w:t xml:space="preserve"> </w:t>
      </w:r>
      <w:r w:rsidR="0040173F" w:rsidRPr="007439D2">
        <w:rPr>
          <w:rFonts w:ascii="Times New Roman" w:hAnsi="Times New Roman" w:cs="Times New Roman"/>
          <w:sz w:val="24"/>
          <w:szCs w:val="24"/>
          <w:lang w:val="es-AR"/>
        </w:rPr>
        <w:t xml:space="preserve">los denominados “puntos nodales” </w:t>
      </w:r>
      <w:r w:rsidR="00112882" w:rsidRPr="007439D2">
        <w:rPr>
          <w:rFonts w:ascii="Times New Roman" w:hAnsi="Times New Roman" w:cs="Times New Roman"/>
          <w:sz w:val="24"/>
          <w:szCs w:val="24"/>
          <w:lang w:val="es-AR"/>
        </w:rPr>
        <w:t>juegan</w:t>
      </w:r>
      <w:r w:rsidR="009D2467" w:rsidRPr="007439D2">
        <w:rPr>
          <w:rFonts w:ascii="Times New Roman" w:hAnsi="Times New Roman" w:cs="Times New Roman"/>
          <w:sz w:val="24"/>
          <w:szCs w:val="24"/>
          <w:lang w:val="es-AR"/>
        </w:rPr>
        <w:t xml:space="preserve"> un </w:t>
      </w:r>
      <w:r w:rsidR="00112882" w:rsidRPr="007439D2">
        <w:rPr>
          <w:rFonts w:ascii="Times New Roman" w:hAnsi="Times New Roman" w:cs="Times New Roman"/>
          <w:sz w:val="24"/>
          <w:szCs w:val="24"/>
          <w:lang w:val="es-AR"/>
        </w:rPr>
        <w:t>rol</w:t>
      </w:r>
      <w:r w:rsidR="009D2467" w:rsidRPr="007439D2">
        <w:rPr>
          <w:rFonts w:ascii="Times New Roman" w:hAnsi="Times New Roman" w:cs="Times New Roman"/>
          <w:sz w:val="24"/>
          <w:szCs w:val="24"/>
          <w:lang w:val="es-AR"/>
        </w:rPr>
        <w:t xml:space="preserve"> </w:t>
      </w:r>
      <w:r w:rsidR="00112882" w:rsidRPr="007439D2">
        <w:rPr>
          <w:rFonts w:ascii="Times New Roman" w:hAnsi="Times New Roman" w:cs="Times New Roman"/>
          <w:sz w:val="24"/>
          <w:szCs w:val="24"/>
          <w:lang w:val="es-AR"/>
        </w:rPr>
        <w:t>decisivo</w:t>
      </w:r>
      <w:r w:rsidR="0040173F" w:rsidRPr="007439D2">
        <w:rPr>
          <w:rFonts w:ascii="Times New Roman" w:hAnsi="Times New Roman" w:cs="Times New Roman"/>
          <w:sz w:val="24"/>
          <w:szCs w:val="24"/>
          <w:lang w:val="es-AR"/>
        </w:rPr>
        <w:t>.</w:t>
      </w:r>
    </w:p>
    <w:p w14:paraId="1E201C4F" w14:textId="77777777" w:rsidR="00AD6A70" w:rsidRPr="007439D2" w:rsidRDefault="009D2467"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Según Mouffe</w:t>
      </w:r>
      <w:r w:rsidR="00620A8D" w:rsidRPr="007439D2">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w:t>
      </w:r>
      <w:r w:rsidR="009F5387" w:rsidRPr="007439D2">
        <w:rPr>
          <w:rFonts w:ascii="Times New Roman" w:hAnsi="Times New Roman" w:cs="Times New Roman"/>
          <w:sz w:val="24"/>
          <w:szCs w:val="24"/>
          <w:lang w:val="es-AR"/>
        </w:rPr>
        <w:t>todo discurso “se constituye en un intento por dominar el campo de la discursividad, por detener el flujo de las diferencias, por construir un centro. Los puntos discursivos privilegiados de esta fijación parcial los denominaremos ‘puntos nodales’” (</w:t>
      </w:r>
      <w:r w:rsidR="00741EBD" w:rsidRPr="007439D2">
        <w:rPr>
          <w:rFonts w:ascii="Times New Roman" w:hAnsi="Times New Roman" w:cs="Times New Roman"/>
          <w:sz w:val="24"/>
          <w:szCs w:val="24"/>
          <w:lang w:val="es-AR"/>
        </w:rPr>
        <w:t xml:space="preserve">Laclau y Mouffe, </w:t>
      </w:r>
      <w:r w:rsidR="000C7DE1" w:rsidRPr="007439D2">
        <w:rPr>
          <w:rFonts w:ascii="Times New Roman" w:hAnsi="Times New Roman" w:cs="Times New Roman"/>
          <w:sz w:val="24"/>
          <w:szCs w:val="24"/>
          <w:lang w:val="es-AR"/>
        </w:rPr>
        <w:t xml:space="preserve">1987: 129). Gracias a </w:t>
      </w:r>
      <w:r w:rsidR="009F5387" w:rsidRPr="007439D2">
        <w:rPr>
          <w:rFonts w:ascii="Times New Roman" w:hAnsi="Times New Roman" w:cs="Times New Roman"/>
          <w:sz w:val="24"/>
          <w:szCs w:val="24"/>
          <w:lang w:val="es-AR"/>
        </w:rPr>
        <w:t xml:space="preserve">estos </w:t>
      </w:r>
      <w:r w:rsidR="00AD1197" w:rsidRPr="007439D2">
        <w:rPr>
          <w:rFonts w:ascii="Times New Roman" w:hAnsi="Times New Roman" w:cs="Times New Roman"/>
          <w:sz w:val="24"/>
          <w:szCs w:val="24"/>
          <w:lang w:val="es-AR"/>
        </w:rPr>
        <w:t>elementos</w:t>
      </w:r>
      <w:r w:rsidR="00294D7D" w:rsidRPr="007439D2">
        <w:rPr>
          <w:rFonts w:ascii="Times New Roman" w:hAnsi="Times New Roman" w:cs="Times New Roman"/>
          <w:sz w:val="24"/>
          <w:szCs w:val="24"/>
          <w:lang w:val="es-AR"/>
        </w:rPr>
        <w:t xml:space="preserve"> la predicación resulta posible, ya</w:t>
      </w:r>
      <w:r w:rsidR="009F5387" w:rsidRPr="007439D2">
        <w:rPr>
          <w:rFonts w:ascii="Times New Roman" w:hAnsi="Times New Roman" w:cs="Times New Roman"/>
          <w:sz w:val="24"/>
          <w:szCs w:val="24"/>
          <w:lang w:val="es-AR"/>
        </w:rPr>
        <w:t xml:space="preserve"> que </w:t>
      </w:r>
      <w:r w:rsidR="0040173F" w:rsidRPr="007439D2">
        <w:rPr>
          <w:rFonts w:ascii="Times New Roman" w:hAnsi="Times New Roman" w:cs="Times New Roman"/>
          <w:sz w:val="24"/>
          <w:szCs w:val="24"/>
          <w:lang w:val="es-AR"/>
        </w:rPr>
        <w:t xml:space="preserve">permiten sujetar parcialmente la cadena de significación </w:t>
      </w:r>
      <w:r w:rsidR="00741EBD" w:rsidRPr="007439D2">
        <w:rPr>
          <w:rFonts w:ascii="Times New Roman" w:hAnsi="Times New Roman" w:cs="Times New Roman"/>
          <w:sz w:val="24"/>
          <w:szCs w:val="24"/>
          <w:lang w:val="es-AR"/>
        </w:rPr>
        <w:t>limitando</w:t>
      </w:r>
      <w:r w:rsidR="009F5387" w:rsidRPr="007439D2">
        <w:rPr>
          <w:rFonts w:ascii="Times New Roman" w:hAnsi="Times New Roman" w:cs="Times New Roman"/>
          <w:sz w:val="24"/>
          <w:szCs w:val="24"/>
          <w:lang w:val="es-AR"/>
        </w:rPr>
        <w:t xml:space="preserve"> la produc</w:t>
      </w:r>
      <w:r w:rsidR="00294D7D" w:rsidRPr="007439D2">
        <w:rPr>
          <w:rFonts w:ascii="Times New Roman" w:hAnsi="Times New Roman" w:cs="Times New Roman"/>
          <w:sz w:val="24"/>
          <w:szCs w:val="24"/>
          <w:lang w:val="es-AR"/>
        </w:rPr>
        <w:t>tividad discursiva</w:t>
      </w:r>
      <w:r w:rsidR="009F5387" w:rsidRPr="007439D2">
        <w:rPr>
          <w:rFonts w:ascii="Times New Roman" w:hAnsi="Times New Roman" w:cs="Times New Roman"/>
          <w:sz w:val="24"/>
          <w:szCs w:val="24"/>
          <w:lang w:val="es-AR"/>
        </w:rPr>
        <w:t>. Pues, “un discurso incapaz de dar lugar a ninguna fijación de sentido es el discurso del psicótico” (Laclau y Mouffe, 1987: 129).</w:t>
      </w:r>
      <w:r w:rsidR="00CF3B65" w:rsidRPr="007439D2">
        <w:rPr>
          <w:rFonts w:ascii="Times New Roman" w:hAnsi="Times New Roman" w:cs="Times New Roman"/>
          <w:sz w:val="24"/>
          <w:szCs w:val="24"/>
          <w:lang w:val="es-AR"/>
        </w:rPr>
        <w:t xml:space="preserve"> El</w:t>
      </w:r>
      <w:r w:rsidR="00741EBD" w:rsidRPr="007439D2">
        <w:rPr>
          <w:rFonts w:ascii="Times New Roman" w:hAnsi="Times New Roman" w:cs="Times New Roman"/>
          <w:sz w:val="24"/>
          <w:szCs w:val="24"/>
          <w:lang w:val="es-AR"/>
        </w:rPr>
        <w:t xml:space="preserve"> contexto de emergencia de</w:t>
      </w:r>
      <w:r w:rsidR="000C7DE1" w:rsidRPr="007439D2">
        <w:rPr>
          <w:rFonts w:ascii="Times New Roman" w:hAnsi="Times New Roman" w:cs="Times New Roman"/>
          <w:sz w:val="24"/>
          <w:szCs w:val="24"/>
          <w:lang w:val="es-AR"/>
        </w:rPr>
        <w:t xml:space="preserve"> la</w:t>
      </w:r>
      <w:r w:rsidR="00AD6A70" w:rsidRPr="007439D2">
        <w:rPr>
          <w:rFonts w:ascii="Times New Roman" w:hAnsi="Times New Roman" w:cs="Times New Roman"/>
          <w:sz w:val="24"/>
          <w:szCs w:val="24"/>
          <w:lang w:val="es-AR"/>
        </w:rPr>
        <w:t xml:space="preserve"> expresión francesa </w:t>
      </w:r>
      <w:r w:rsidR="00AD6A70" w:rsidRPr="007439D2">
        <w:rPr>
          <w:rFonts w:ascii="Times New Roman" w:hAnsi="Times New Roman" w:cs="Times New Roman"/>
          <w:i/>
          <w:sz w:val="24"/>
          <w:szCs w:val="24"/>
          <w:lang w:val="es-AR"/>
        </w:rPr>
        <w:t>point de capito</w:t>
      </w:r>
      <w:r w:rsidR="00AD6A70" w:rsidRPr="007439D2">
        <w:rPr>
          <w:rFonts w:ascii="Times New Roman" w:hAnsi="Times New Roman" w:cs="Times New Roman"/>
          <w:sz w:val="24"/>
          <w:szCs w:val="24"/>
          <w:lang w:val="es-AR"/>
        </w:rPr>
        <w:t xml:space="preserve">, </w:t>
      </w:r>
      <w:r w:rsidR="00ED0AF8" w:rsidRPr="007439D2">
        <w:rPr>
          <w:rFonts w:ascii="Times New Roman" w:hAnsi="Times New Roman" w:cs="Times New Roman"/>
          <w:sz w:val="24"/>
          <w:szCs w:val="24"/>
          <w:lang w:val="es-AR"/>
        </w:rPr>
        <w:t xml:space="preserve">originalmente </w:t>
      </w:r>
      <w:r w:rsidR="00AD6A70" w:rsidRPr="007439D2">
        <w:rPr>
          <w:rFonts w:ascii="Times New Roman" w:hAnsi="Times New Roman" w:cs="Times New Roman"/>
          <w:sz w:val="24"/>
          <w:szCs w:val="24"/>
          <w:lang w:val="es-AR"/>
        </w:rPr>
        <w:t xml:space="preserve">adoptada por Lacan, ilustra el alcance </w:t>
      </w:r>
      <w:r w:rsidR="00ED0AF8" w:rsidRPr="007439D2">
        <w:rPr>
          <w:rFonts w:ascii="Times New Roman" w:hAnsi="Times New Roman" w:cs="Times New Roman"/>
          <w:sz w:val="24"/>
          <w:szCs w:val="24"/>
          <w:lang w:val="es-AR"/>
        </w:rPr>
        <w:t>del concepto</w:t>
      </w:r>
      <w:r w:rsidR="00AD6A70" w:rsidRPr="007439D2">
        <w:rPr>
          <w:rFonts w:ascii="Times New Roman" w:hAnsi="Times New Roman" w:cs="Times New Roman"/>
          <w:sz w:val="24"/>
          <w:szCs w:val="24"/>
          <w:lang w:val="es-AR"/>
        </w:rPr>
        <w:t>:</w:t>
      </w:r>
    </w:p>
    <w:p w14:paraId="50EAD4E5" w14:textId="77777777" w:rsidR="00AD6A70" w:rsidRDefault="00AD6A70"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 xml:space="preserve">Su elección es bastante sintomática para un </w:t>
      </w:r>
      <w:r w:rsidR="00741EBD" w:rsidRPr="007439D2">
        <w:rPr>
          <w:rFonts w:ascii="Times New Roman" w:hAnsi="Times New Roman"/>
          <w:sz w:val="24"/>
          <w:szCs w:val="24"/>
        </w:rPr>
        <w:t>p</w:t>
      </w:r>
      <w:r w:rsidRPr="007439D2">
        <w:rPr>
          <w:rFonts w:ascii="Times New Roman" w:hAnsi="Times New Roman"/>
          <w:sz w:val="24"/>
          <w:szCs w:val="24"/>
        </w:rPr>
        <w:t xml:space="preserve">sicoanalista, cuya mirada se dirige frecuentemente al diván donde sus pacientes se recuestan durante la sesión de análisis: “point de capito” se traduce, literalmente, como botón de tapizado del tipo que se usa en sillones o divanes. Los botones se encargan de sujetar en un lugar el cuero o la tela que recubre al diván, tal como un ancla fija la posición del bote. En tanto lugares de anclaje, estiran y hunden el material de recubrimiento, forzando una cierta área de la superficie a converger </w:t>
      </w:r>
      <w:r w:rsidRPr="00640264">
        <w:rPr>
          <w:rFonts w:ascii="Times New Roman" w:hAnsi="Times New Roman"/>
          <w:i/>
          <w:sz w:val="24"/>
          <w:szCs w:val="24"/>
        </w:rPr>
        <w:t>hacia</w:t>
      </w:r>
      <w:r w:rsidRPr="007439D2">
        <w:rPr>
          <w:rFonts w:ascii="Times New Roman" w:hAnsi="Times New Roman"/>
          <w:sz w:val="24"/>
          <w:szCs w:val="24"/>
        </w:rPr>
        <w:t xml:space="preserve"> y </w:t>
      </w:r>
      <w:r w:rsidRPr="00640264">
        <w:rPr>
          <w:rFonts w:ascii="Times New Roman" w:hAnsi="Times New Roman"/>
          <w:i/>
          <w:sz w:val="24"/>
          <w:szCs w:val="24"/>
        </w:rPr>
        <w:t>en torno a</w:t>
      </w:r>
      <w:r w:rsidRPr="007439D2">
        <w:rPr>
          <w:rFonts w:ascii="Times New Roman" w:hAnsi="Times New Roman"/>
          <w:sz w:val="24"/>
          <w:szCs w:val="24"/>
        </w:rPr>
        <w:t xml:space="preserve"> ellos. Imprimen forma a una superficie que de otro modo sería lisa e indefi</w:t>
      </w:r>
      <w:r w:rsidR="00053CEF" w:rsidRPr="007439D2">
        <w:rPr>
          <w:rFonts w:ascii="Times New Roman" w:hAnsi="Times New Roman"/>
          <w:sz w:val="24"/>
          <w:szCs w:val="24"/>
        </w:rPr>
        <w:t>nida; crean, por así decir, el “mapa”</w:t>
      </w:r>
      <w:r w:rsidRPr="007439D2">
        <w:rPr>
          <w:rFonts w:ascii="Times New Roman" w:hAnsi="Times New Roman"/>
          <w:sz w:val="24"/>
          <w:szCs w:val="24"/>
        </w:rPr>
        <w:t xml:space="preserve"> de esa superficie. (Arditi, 1992: 117-118)</w:t>
      </w:r>
    </w:p>
    <w:p w14:paraId="5BF638FF" w14:textId="77777777" w:rsidR="00581D77" w:rsidRPr="007439D2" w:rsidRDefault="00581D77" w:rsidP="00581D77">
      <w:pPr>
        <w:pStyle w:val="Citaslargas"/>
        <w:spacing w:line="240" w:lineRule="auto"/>
        <w:ind w:left="1134" w:right="0"/>
        <w:rPr>
          <w:rFonts w:ascii="Times New Roman" w:hAnsi="Times New Roman"/>
          <w:sz w:val="24"/>
          <w:szCs w:val="24"/>
        </w:rPr>
      </w:pPr>
    </w:p>
    <w:p w14:paraId="0FF56662" w14:textId="77777777" w:rsidR="00ED0AF8" w:rsidRPr="007439D2" w:rsidRDefault="00741EBD"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A la luz de esta caracterización</w:t>
      </w:r>
      <w:r w:rsidR="00691AB8" w:rsidRPr="007439D2">
        <w:rPr>
          <w:rFonts w:ascii="Times New Roman" w:hAnsi="Times New Roman" w:cs="Times New Roman"/>
          <w:sz w:val="24"/>
          <w:szCs w:val="24"/>
          <w:lang w:val="es-AR"/>
        </w:rPr>
        <w:t xml:space="preserve"> es posible </w:t>
      </w:r>
      <w:r w:rsidR="00294D7D" w:rsidRPr="007439D2">
        <w:rPr>
          <w:rFonts w:ascii="Times New Roman" w:hAnsi="Times New Roman" w:cs="Times New Roman"/>
          <w:sz w:val="24"/>
          <w:szCs w:val="24"/>
          <w:lang w:val="es-AR"/>
        </w:rPr>
        <w:t>sostener</w:t>
      </w:r>
      <w:r w:rsidR="00691AB8" w:rsidRPr="007439D2">
        <w:rPr>
          <w:rFonts w:ascii="Times New Roman" w:hAnsi="Times New Roman" w:cs="Times New Roman"/>
          <w:sz w:val="24"/>
          <w:szCs w:val="24"/>
          <w:lang w:val="es-AR"/>
        </w:rPr>
        <w:t xml:space="preserve"> que</w:t>
      </w:r>
      <w:r w:rsidR="00B47871" w:rsidRPr="007439D2">
        <w:rPr>
          <w:rFonts w:ascii="Times New Roman" w:hAnsi="Times New Roman" w:cs="Times New Roman"/>
          <w:sz w:val="24"/>
          <w:szCs w:val="24"/>
          <w:lang w:val="es-AR"/>
        </w:rPr>
        <w:t>,</w:t>
      </w:r>
      <w:r w:rsidR="00D92FE9" w:rsidRPr="007439D2">
        <w:rPr>
          <w:rFonts w:ascii="Times New Roman" w:hAnsi="Times New Roman" w:cs="Times New Roman"/>
          <w:sz w:val="24"/>
          <w:szCs w:val="24"/>
          <w:lang w:val="es-AR"/>
        </w:rPr>
        <w:t xml:space="preserve"> tal como aparecen en el enfoque </w:t>
      </w:r>
      <w:r w:rsidR="009D2467" w:rsidRPr="007439D2">
        <w:rPr>
          <w:rFonts w:ascii="Times New Roman" w:hAnsi="Times New Roman" w:cs="Times New Roman"/>
          <w:sz w:val="24"/>
          <w:szCs w:val="24"/>
          <w:lang w:val="es-AR"/>
        </w:rPr>
        <w:t>mouffeano,</w:t>
      </w:r>
      <w:r w:rsidR="00D92FE9" w:rsidRPr="007439D2">
        <w:rPr>
          <w:rFonts w:ascii="Times New Roman" w:hAnsi="Times New Roman" w:cs="Times New Roman"/>
          <w:sz w:val="24"/>
          <w:szCs w:val="24"/>
          <w:lang w:val="es-AR"/>
        </w:rPr>
        <w:t xml:space="preserve"> </w:t>
      </w:r>
      <w:r w:rsidR="0040173F" w:rsidRPr="007439D2">
        <w:rPr>
          <w:rFonts w:ascii="Times New Roman" w:hAnsi="Times New Roman" w:cs="Times New Roman"/>
          <w:sz w:val="24"/>
          <w:szCs w:val="24"/>
          <w:lang w:val="es-AR"/>
        </w:rPr>
        <w:t xml:space="preserve">las </w:t>
      </w:r>
      <w:r w:rsidR="00BF53F2" w:rsidRPr="007439D2">
        <w:rPr>
          <w:rFonts w:ascii="Times New Roman" w:hAnsi="Times New Roman" w:cs="Times New Roman"/>
          <w:sz w:val="24"/>
          <w:szCs w:val="24"/>
          <w:lang w:val="es-AR"/>
        </w:rPr>
        <w:t>categorías</w:t>
      </w:r>
      <w:r w:rsidR="00691AB8" w:rsidRPr="007439D2">
        <w:rPr>
          <w:rFonts w:ascii="Times New Roman" w:hAnsi="Times New Roman" w:cs="Times New Roman"/>
          <w:sz w:val="24"/>
          <w:szCs w:val="24"/>
          <w:lang w:val="es-AR"/>
        </w:rPr>
        <w:t xml:space="preserve"> </w:t>
      </w:r>
      <w:r w:rsidR="00691AB8" w:rsidRPr="007439D2">
        <w:rPr>
          <w:rFonts w:ascii="Times New Roman" w:hAnsi="Times New Roman" w:cs="Times New Roman"/>
          <w:i/>
          <w:sz w:val="24"/>
          <w:szCs w:val="24"/>
          <w:lang w:val="es-AR"/>
        </w:rPr>
        <w:t>libertad</w:t>
      </w:r>
      <w:r w:rsidR="00691AB8" w:rsidRPr="007439D2">
        <w:rPr>
          <w:rFonts w:ascii="Times New Roman" w:hAnsi="Times New Roman" w:cs="Times New Roman"/>
          <w:sz w:val="24"/>
          <w:szCs w:val="24"/>
          <w:lang w:val="es-AR"/>
        </w:rPr>
        <w:t xml:space="preserve"> e </w:t>
      </w:r>
      <w:r w:rsidR="00691AB8" w:rsidRPr="007439D2">
        <w:rPr>
          <w:rFonts w:ascii="Times New Roman" w:hAnsi="Times New Roman" w:cs="Times New Roman"/>
          <w:i/>
          <w:sz w:val="24"/>
          <w:szCs w:val="24"/>
          <w:lang w:val="es-AR"/>
        </w:rPr>
        <w:t>igualdad</w:t>
      </w:r>
      <w:r w:rsidR="00BF53F2" w:rsidRPr="007439D2">
        <w:rPr>
          <w:rFonts w:ascii="Times New Roman" w:hAnsi="Times New Roman" w:cs="Times New Roman"/>
          <w:sz w:val="24"/>
          <w:szCs w:val="24"/>
          <w:lang w:val="es-AR"/>
        </w:rPr>
        <w:t xml:space="preserve"> </w:t>
      </w:r>
      <w:r w:rsidR="0040173F" w:rsidRPr="007439D2">
        <w:rPr>
          <w:rFonts w:ascii="Times New Roman" w:hAnsi="Times New Roman" w:cs="Times New Roman"/>
          <w:sz w:val="24"/>
          <w:szCs w:val="24"/>
          <w:lang w:val="es-AR"/>
        </w:rPr>
        <w:t>actúan</w:t>
      </w:r>
      <w:r w:rsidR="00AD6A70" w:rsidRPr="007439D2">
        <w:rPr>
          <w:rFonts w:ascii="Times New Roman" w:hAnsi="Times New Roman" w:cs="Times New Roman"/>
          <w:sz w:val="24"/>
          <w:szCs w:val="24"/>
          <w:lang w:val="es-AR"/>
        </w:rPr>
        <w:t xml:space="preserve"> como puntos nodales</w:t>
      </w:r>
      <w:r w:rsidR="0040173F" w:rsidRPr="007439D2">
        <w:rPr>
          <w:rFonts w:ascii="Times New Roman" w:hAnsi="Times New Roman" w:cs="Times New Roman"/>
          <w:sz w:val="24"/>
          <w:szCs w:val="24"/>
          <w:lang w:val="es-AR"/>
        </w:rPr>
        <w:t xml:space="preserve"> que</w:t>
      </w:r>
      <w:r w:rsidR="00691AB8" w:rsidRPr="007439D2">
        <w:rPr>
          <w:rFonts w:ascii="Times New Roman" w:hAnsi="Times New Roman" w:cs="Times New Roman"/>
          <w:sz w:val="24"/>
          <w:szCs w:val="24"/>
          <w:lang w:val="es-AR"/>
        </w:rPr>
        <w:t xml:space="preserve"> </w:t>
      </w:r>
      <w:r w:rsidR="00691AB8" w:rsidRPr="007439D2">
        <w:rPr>
          <w:rFonts w:ascii="Times New Roman" w:hAnsi="Times New Roman" w:cs="Times New Roman"/>
          <w:i/>
          <w:sz w:val="24"/>
          <w:szCs w:val="24"/>
          <w:lang w:val="es-AR"/>
        </w:rPr>
        <w:t>ordenan la dispersión</w:t>
      </w:r>
      <w:r w:rsidR="00691AB8" w:rsidRPr="007439D2">
        <w:rPr>
          <w:rFonts w:ascii="Times New Roman" w:hAnsi="Times New Roman" w:cs="Times New Roman"/>
          <w:sz w:val="24"/>
          <w:szCs w:val="24"/>
          <w:lang w:val="es-AR"/>
        </w:rPr>
        <w:t xml:space="preserve"> de</w:t>
      </w:r>
      <w:r w:rsidR="00B47871" w:rsidRPr="007439D2">
        <w:rPr>
          <w:rFonts w:ascii="Times New Roman" w:hAnsi="Times New Roman" w:cs="Times New Roman"/>
          <w:sz w:val="24"/>
          <w:szCs w:val="24"/>
          <w:lang w:val="es-AR"/>
        </w:rPr>
        <w:t>l</w:t>
      </w:r>
      <w:r w:rsidR="00691AB8" w:rsidRPr="007439D2">
        <w:rPr>
          <w:rFonts w:ascii="Times New Roman" w:hAnsi="Times New Roman" w:cs="Times New Roman"/>
          <w:sz w:val="24"/>
          <w:szCs w:val="24"/>
          <w:lang w:val="es-AR"/>
        </w:rPr>
        <w:t xml:space="preserve"> campo discursivo</w:t>
      </w:r>
      <w:r w:rsidR="00B47871" w:rsidRPr="007439D2">
        <w:rPr>
          <w:rFonts w:ascii="Times New Roman" w:hAnsi="Times New Roman" w:cs="Times New Roman"/>
          <w:sz w:val="24"/>
          <w:szCs w:val="24"/>
          <w:lang w:val="es-AR"/>
        </w:rPr>
        <w:t xml:space="preserve"> democrático</w:t>
      </w:r>
      <w:r w:rsidR="00691AB8" w:rsidRPr="007439D2">
        <w:rPr>
          <w:rStyle w:val="Refdenotaalpie"/>
          <w:rFonts w:ascii="Times New Roman" w:hAnsi="Times New Roman" w:cs="Times New Roman"/>
          <w:sz w:val="24"/>
          <w:szCs w:val="24"/>
          <w:lang w:val="es-AR"/>
        </w:rPr>
        <w:footnoteReference w:id="3"/>
      </w:r>
      <w:r w:rsidR="00691AB8" w:rsidRPr="007439D2">
        <w:rPr>
          <w:rFonts w:ascii="Times New Roman" w:hAnsi="Times New Roman" w:cs="Times New Roman"/>
          <w:sz w:val="24"/>
          <w:szCs w:val="24"/>
          <w:lang w:val="es-AR"/>
        </w:rPr>
        <w:t>.</w:t>
      </w:r>
      <w:r w:rsidR="00ED0AF8" w:rsidRPr="007439D2">
        <w:rPr>
          <w:rFonts w:ascii="Times New Roman" w:hAnsi="Times New Roman" w:cs="Times New Roman"/>
          <w:sz w:val="24"/>
          <w:szCs w:val="24"/>
          <w:lang w:val="es-AR"/>
        </w:rPr>
        <w:t xml:space="preserve"> Estas ideas</w:t>
      </w:r>
      <w:r w:rsidR="009F5387" w:rsidRPr="007439D2">
        <w:rPr>
          <w:rFonts w:ascii="Times New Roman" w:hAnsi="Times New Roman" w:cs="Times New Roman"/>
          <w:sz w:val="24"/>
          <w:szCs w:val="24"/>
          <w:lang w:val="es-AR"/>
        </w:rPr>
        <w:t xml:space="preserve"> </w:t>
      </w:r>
      <w:r w:rsidR="00ED0AF8" w:rsidRPr="007439D2">
        <w:rPr>
          <w:rFonts w:ascii="Times New Roman" w:hAnsi="Times New Roman" w:cs="Times New Roman"/>
          <w:sz w:val="24"/>
          <w:szCs w:val="24"/>
          <w:lang w:val="es-AR"/>
        </w:rPr>
        <w:t>constituyen</w:t>
      </w:r>
      <w:r w:rsidR="009F5387" w:rsidRPr="007439D2">
        <w:rPr>
          <w:rFonts w:ascii="Times New Roman" w:hAnsi="Times New Roman" w:cs="Times New Roman"/>
          <w:sz w:val="24"/>
          <w:szCs w:val="24"/>
          <w:lang w:val="es-AR"/>
        </w:rPr>
        <w:t xml:space="preserve"> </w:t>
      </w:r>
      <w:r w:rsidR="00ED0AF8" w:rsidRPr="007439D2">
        <w:rPr>
          <w:rFonts w:ascii="Times New Roman" w:hAnsi="Times New Roman" w:cs="Times New Roman"/>
          <w:sz w:val="24"/>
          <w:szCs w:val="24"/>
          <w:lang w:val="es-AR"/>
        </w:rPr>
        <w:t>los</w:t>
      </w:r>
      <w:r w:rsidR="009F5387" w:rsidRPr="007439D2">
        <w:rPr>
          <w:rFonts w:ascii="Times New Roman" w:hAnsi="Times New Roman" w:cs="Times New Roman"/>
          <w:sz w:val="24"/>
          <w:szCs w:val="24"/>
          <w:lang w:val="es-AR"/>
        </w:rPr>
        <w:t xml:space="preserve"> </w:t>
      </w:r>
      <w:r w:rsidR="009F5387" w:rsidRPr="007439D2">
        <w:rPr>
          <w:rFonts w:ascii="Times New Roman" w:hAnsi="Times New Roman" w:cs="Times New Roman"/>
          <w:sz w:val="24"/>
          <w:szCs w:val="24"/>
          <w:lang w:val="es-AR"/>
        </w:rPr>
        <w:lastRenderedPageBreak/>
        <w:t xml:space="preserve">puntos privilegiados que dan forma y anclan </w:t>
      </w:r>
      <w:r w:rsidR="00D75019" w:rsidRPr="007439D2">
        <w:rPr>
          <w:rFonts w:ascii="Times New Roman" w:hAnsi="Times New Roman" w:cs="Times New Roman"/>
          <w:sz w:val="24"/>
          <w:szCs w:val="24"/>
          <w:lang w:val="es-AR"/>
        </w:rPr>
        <w:t>esta</w:t>
      </w:r>
      <w:r w:rsidR="00BF53F2" w:rsidRPr="007439D2">
        <w:rPr>
          <w:rFonts w:ascii="Times New Roman" w:hAnsi="Times New Roman" w:cs="Times New Roman"/>
          <w:sz w:val="24"/>
          <w:szCs w:val="24"/>
          <w:lang w:val="es-AR"/>
        </w:rPr>
        <w:t xml:space="preserve"> trama discursiva, </w:t>
      </w:r>
      <w:r w:rsidR="009F5387" w:rsidRPr="007439D2">
        <w:rPr>
          <w:rFonts w:ascii="Times New Roman" w:hAnsi="Times New Roman" w:cs="Times New Roman"/>
          <w:sz w:val="24"/>
          <w:szCs w:val="24"/>
          <w:lang w:val="es-AR"/>
        </w:rPr>
        <w:t xml:space="preserve">al modo en que lo hacen los botones </w:t>
      </w:r>
      <w:r w:rsidRPr="007439D2">
        <w:rPr>
          <w:rFonts w:ascii="Times New Roman" w:hAnsi="Times New Roman" w:cs="Times New Roman"/>
          <w:sz w:val="24"/>
          <w:szCs w:val="24"/>
          <w:lang w:val="es-AR"/>
        </w:rPr>
        <w:t xml:space="preserve">con </w:t>
      </w:r>
      <w:r w:rsidR="009F5387" w:rsidRPr="007439D2">
        <w:rPr>
          <w:rFonts w:ascii="Times New Roman" w:hAnsi="Times New Roman" w:cs="Times New Roman"/>
          <w:sz w:val="24"/>
          <w:szCs w:val="24"/>
          <w:lang w:val="es-AR"/>
        </w:rPr>
        <w:t>el tapizado del diván.</w:t>
      </w:r>
      <w:r w:rsidR="00ED0AF8"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Ambos</w:t>
      </w:r>
      <w:r w:rsidR="00ED0AF8" w:rsidRPr="007439D2">
        <w:rPr>
          <w:rFonts w:ascii="Times New Roman" w:hAnsi="Times New Roman" w:cs="Times New Roman"/>
          <w:sz w:val="24"/>
          <w:szCs w:val="24"/>
          <w:lang w:val="es-AR"/>
        </w:rPr>
        <w:t xml:space="preserve"> significantes</w:t>
      </w:r>
      <w:r w:rsidR="009F5387" w:rsidRPr="007439D2">
        <w:rPr>
          <w:rFonts w:ascii="Times New Roman" w:hAnsi="Times New Roman" w:cs="Times New Roman"/>
          <w:sz w:val="24"/>
          <w:szCs w:val="24"/>
          <w:lang w:val="es-AR"/>
        </w:rPr>
        <w:t xml:space="preserve"> </w:t>
      </w:r>
      <w:r w:rsidR="00C332F2" w:rsidRPr="007439D2">
        <w:rPr>
          <w:rFonts w:ascii="Times New Roman" w:hAnsi="Times New Roman" w:cs="Times New Roman"/>
          <w:sz w:val="24"/>
          <w:szCs w:val="24"/>
          <w:lang w:val="es-AR"/>
        </w:rPr>
        <w:t>funcionan</w:t>
      </w:r>
      <w:r w:rsidR="009F5387" w:rsidRPr="007439D2">
        <w:rPr>
          <w:rFonts w:ascii="Times New Roman" w:hAnsi="Times New Roman" w:cs="Times New Roman"/>
          <w:sz w:val="24"/>
          <w:szCs w:val="24"/>
          <w:lang w:val="es-AR"/>
        </w:rPr>
        <w:t xml:space="preserve"> como “centros cuya especificidad consiste en operar como pulsiones sistémicas más allá de su ámbito interno, esto es, como pulsiones globalizadoras que mantienen en vigencia las reglas de juego” (Arditi, 1992: 122).</w:t>
      </w:r>
    </w:p>
    <w:p w14:paraId="5465659D" w14:textId="77777777" w:rsidR="00130CBF" w:rsidRPr="007439D2" w:rsidRDefault="00EA6703"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Desde una arista </w:t>
      </w:r>
      <w:r w:rsidR="00313E5F" w:rsidRPr="007439D2">
        <w:rPr>
          <w:rFonts w:ascii="Times New Roman" w:hAnsi="Times New Roman" w:cs="Times New Roman"/>
          <w:sz w:val="24"/>
          <w:szCs w:val="24"/>
          <w:lang w:val="es-AR"/>
        </w:rPr>
        <w:t>histórica</w:t>
      </w:r>
      <w:r w:rsidRPr="007439D2">
        <w:rPr>
          <w:rFonts w:ascii="Times New Roman" w:hAnsi="Times New Roman" w:cs="Times New Roman"/>
          <w:sz w:val="24"/>
          <w:szCs w:val="24"/>
          <w:lang w:val="es-AR"/>
        </w:rPr>
        <w:t xml:space="preserve">, </w:t>
      </w:r>
      <w:r w:rsidR="00053CEF" w:rsidRPr="007439D2">
        <w:rPr>
          <w:rFonts w:ascii="Times New Roman" w:hAnsi="Times New Roman" w:cs="Times New Roman"/>
          <w:sz w:val="24"/>
          <w:szCs w:val="24"/>
          <w:lang w:val="es-AR"/>
        </w:rPr>
        <w:t>la radicalización del ideario libertario/igualador es la consecuencia</w:t>
      </w:r>
      <w:r w:rsidR="00D33BC9" w:rsidRPr="007439D2">
        <w:rPr>
          <w:rFonts w:ascii="Times New Roman" w:hAnsi="Times New Roman" w:cs="Times New Roman"/>
          <w:sz w:val="24"/>
          <w:szCs w:val="24"/>
          <w:lang w:val="es-AR"/>
        </w:rPr>
        <w:t xml:space="preserve"> misma de</w:t>
      </w:r>
      <w:r w:rsidR="00053CEF" w:rsidRPr="007439D2">
        <w:rPr>
          <w:rFonts w:ascii="Times New Roman" w:hAnsi="Times New Roman" w:cs="Times New Roman"/>
          <w:sz w:val="24"/>
          <w:szCs w:val="24"/>
          <w:lang w:val="es-AR"/>
        </w:rPr>
        <w:t xml:space="preserve"> </w:t>
      </w:r>
      <w:r w:rsidR="004925A4" w:rsidRPr="007439D2">
        <w:rPr>
          <w:rFonts w:ascii="Times New Roman" w:hAnsi="Times New Roman" w:cs="Times New Roman"/>
          <w:sz w:val="24"/>
          <w:szCs w:val="24"/>
          <w:lang w:val="es-AR"/>
        </w:rPr>
        <w:t xml:space="preserve">la “revolución democrática” </w:t>
      </w:r>
      <w:r w:rsidR="00130CBF" w:rsidRPr="007439D2">
        <w:rPr>
          <w:rFonts w:ascii="Times New Roman" w:hAnsi="Times New Roman" w:cs="Times New Roman"/>
          <w:sz w:val="24"/>
          <w:szCs w:val="24"/>
          <w:lang w:val="es-AR"/>
        </w:rPr>
        <w:t>que emerge con la entrada en la modernidad</w:t>
      </w:r>
      <w:r w:rsidR="00066D09" w:rsidRPr="007439D2">
        <w:rPr>
          <w:rStyle w:val="Refdenotaalpie"/>
          <w:rFonts w:ascii="Times New Roman" w:hAnsi="Times New Roman" w:cs="Times New Roman"/>
          <w:sz w:val="24"/>
          <w:szCs w:val="24"/>
          <w:lang w:val="es-AR"/>
        </w:rPr>
        <w:footnoteReference w:id="4"/>
      </w:r>
      <w:r w:rsidR="004925A4" w:rsidRPr="007439D2">
        <w:rPr>
          <w:rFonts w:ascii="Times New Roman" w:hAnsi="Times New Roman" w:cs="Times New Roman"/>
          <w:sz w:val="24"/>
          <w:szCs w:val="24"/>
          <w:lang w:val="es-AR"/>
        </w:rPr>
        <w:t>. Será a partir de esta transformación que se logre “desplazar la igualdad y la libertad hacia dominios cada vez más amplios” (Laclau y Mouffe, 1987: 174).</w:t>
      </w:r>
      <w:r w:rsidR="00C332F2" w:rsidRPr="007439D2">
        <w:rPr>
          <w:rFonts w:ascii="Times New Roman" w:hAnsi="Times New Roman" w:cs="Times New Roman"/>
          <w:sz w:val="24"/>
          <w:szCs w:val="24"/>
          <w:lang w:val="es-AR"/>
        </w:rPr>
        <w:t xml:space="preserve"> No obstante</w:t>
      </w:r>
      <w:r w:rsidRPr="007439D2">
        <w:rPr>
          <w:rFonts w:ascii="Times New Roman" w:hAnsi="Times New Roman" w:cs="Times New Roman"/>
          <w:sz w:val="24"/>
          <w:szCs w:val="24"/>
          <w:lang w:val="es-AR"/>
        </w:rPr>
        <w:t xml:space="preserve">, </w:t>
      </w:r>
      <w:r w:rsidR="006E7726" w:rsidRPr="007439D2">
        <w:rPr>
          <w:rFonts w:ascii="Times New Roman" w:hAnsi="Times New Roman" w:cs="Times New Roman"/>
          <w:sz w:val="24"/>
          <w:szCs w:val="24"/>
          <w:lang w:val="es-AR"/>
        </w:rPr>
        <w:t xml:space="preserve">si bien </w:t>
      </w:r>
      <w:r w:rsidR="0049161C" w:rsidRPr="007439D2">
        <w:rPr>
          <w:rFonts w:ascii="Times New Roman" w:hAnsi="Times New Roman" w:cs="Times New Roman"/>
          <w:sz w:val="24"/>
          <w:szCs w:val="24"/>
          <w:lang w:val="es-AR"/>
        </w:rPr>
        <w:t xml:space="preserve">esta </w:t>
      </w:r>
      <w:r w:rsidRPr="007439D2">
        <w:rPr>
          <w:rFonts w:ascii="Times New Roman" w:hAnsi="Times New Roman" w:cs="Times New Roman"/>
          <w:sz w:val="24"/>
          <w:szCs w:val="24"/>
          <w:lang w:val="es-AR"/>
        </w:rPr>
        <w:t>mutación</w:t>
      </w:r>
      <w:r w:rsidR="00CB67EB" w:rsidRPr="007439D2">
        <w:rPr>
          <w:rFonts w:ascii="Times New Roman" w:hAnsi="Times New Roman" w:cs="Times New Roman"/>
          <w:sz w:val="24"/>
          <w:szCs w:val="24"/>
          <w:lang w:val="es-AR"/>
        </w:rPr>
        <w:t xml:space="preserve"> simbólica</w:t>
      </w:r>
      <w:r w:rsidRPr="007439D2">
        <w:rPr>
          <w:rFonts w:ascii="Times New Roman" w:hAnsi="Times New Roman" w:cs="Times New Roman"/>
          <w:sz w:val="24"/>
          <w:szCs w:val="24"/>
          <w:lang w:val="es-AR"/>
        </w:rPr>
        <w:t xml:space="preserve"> </w:t>
      </w:r>
      <w:r w:rsidR="006E7726" w:rsidRPr="007439D2">
        <w:rPr>
          <w:rFonts w:ascii="Times New Roman" w:hAnsi="Times New Roman" w:cs="Times New Roman"/>
          <w:sz w:val="24"/>
          <w:szCs w:val="24"/>
          <w:lang w:val="es-AR"/>
        </w:rPr>
        <w:t>constituye el</w:t>
      </w:r>
      <w:r w:rsidRPr="007439D2">
        <w:rPr>
          <w:rFonts w:ascii="Times New Roman" w:hAnsi="Times New Roman" w:cs="Times New Roman"/>
          <w:sz w:val="24"/>
          <w:szCs w:val="24"/>
          <w:lang w:val="es-AR"/>
        </w:rPr>
        <w:t xml:space="preserve"> terreno </w:t>
      </w:r>
      <w:r w:rsidR="00B31CDD" w:rsidRPr="007439D2">
        <w:rPr>
          <w:rFonts w:ascii="Times New Roman" w:hAnsi="Times New Roman" w:cs="Times New Roman"/>
          <w:sz w:val="24"/>
          <w:szCs w:val="24"/>
          <w:lang w:val="es-AR"/>
        </w:rPr>
        <w:t xml:space="preserve">fértil sobre el que va a germinar </w:t>
      </w:r>
      <w:r w:rsidR="0049161C" w:rsidRPr="007439D2">
        <w:rPr>
          <w:rFonts w:ascii="Times New Roman" w:hAnsi="Times New Roman" w:cs="Times New Roman"/>
          <w:sz w:val="24"/>
          <w:szCs w:val="24"/>
          <w:lang w:val="es-AR"/>
        </w:rPr>
        <w:t>dicho</w:t>
      </w:r>
      <w:r w:rsidR="00053CEF" w:rsidRPr="007439D2">
        <w:rPr>
          <w:rFonts w:ascii="Times New Roman" w:hAnsi="Times New Roman" w:cs="Times New Roman"/>
          <w:sz w:val="24"/>
          <w:szCs w:val="24"/>
          <w:lang w:val="es-AR"/>
        </w:rPr>
        <w:t xml:space="preserve"> imaginario</w:t>
      </w:r>
      <w:r w:rsidR="00CB67EB" w:rsidRPr="007439D2">
        <w:rPr>
          <w:rFonts w:ascii="Times New Roman" w:hAnsi="Times New Roman" w:cs="Times New Roman"/>
          <w:sz w:val="24"/>
          <w:szCs w:val="24"/>
          <w:lang w:val="es-AR"/>
        </w:rPr>
        <w:t>,</w:t>
      </w:r>
      <w:r w:rsidR="00053CEF" w:rsidRPr="007439D2">
        <w:rPr>
          <w:rFonts w:ascii="Times New Roman" w:hAnsi="Times New Roman" w:cs="Times New Roman"/>
          <w:sz w:val="24"/>
          <w:szCs w:val="24"/>
          <w:lang w:val="es-AR"/>
        </w:rPr>
        <w:t xml:space="preserve"> en modo alguno </w:t>
      </w:r>
      <w:r w:rsidRPr="007439D2">
        <w:rPr>
          <w:rFonts w:ascii="Times New Roman" w:hAnsi="Times New Roman" w:cs="Times New Roman"/>
          <w:sz w:val="24"/>
          <w:szCs w:val="24"/>
          <w:lang w:val="es-AR"/>
        </w:rPr>
        <w:t xml:space="preserve">determina la dirección en </w:t>
      </w:r>
      <w:r w:rsidR="0049161C" w:rsidRPr="007439D2">
        <w:rPr>
          <w:rFonts w:ascii="Times New Roman" w:hAnsi="Times New Roman" w:cs="Times New Roman"/>
          <w:sz w:val="24"/>
          <w:szCs w:val="24"/>
          <w:lang w:val="es-AR"/>
        </w:rPr>
        <w:t>la</w:t>
      </w:r>
      <w:r w:rsidRPr="007439D2">
        <w:rPr>
          <w:rFonts w:ascii="Times New Roman" w:hAnsi="Times New Roman" w:cs="Times New Roman"/>
          <w:sz w:val="24"/>
          <w:szCs w:val="24"/>
          <w:lang w:val="es-AR"/>
        </w:rPr>
        <w:t xml:space="preserve"> que </w:t>
      </w:r>
      <w:r w:rsidR="00D75019" w:rsidRPr="007439D2">
        <w:rPr>
          <w:rFonts w:ascii="Times New Roman" w:hAnsi="Times New Roman" w:cs="Times New Roman"/>
          <w:sz w:val="24"/>
          <w:szCs w:val="24"/>
          <w:lang w:val="es-AR"/>
        </w:rPr>
        <w:t xml:space="preserve">éste </w:t>
      </w:r>
      <w:r w:rsidRPr="007439D2">
        <w:rPr>
          <w:rFonts w:ascii="Times New Roman" w:hAnsi="Times New Roman" w:cs="Times New Roman"/>
          <w:sz w:val="24"/>
          <w:szCs w:val="24"/>
          <w:lang w:val="es-AR"/>
        </w:rPr>
        <w:t xml:space="preserve">va a operar. </w:t>
      </w:r>
      <w:r w:rsidR="00D33BC9" w:rsidRPr="007439D2">
        <w:rPr>
          <w:rFonts w:ascii="Times New Roman" w:hAnsi="Times New Roman" w:cs="Times New Roman"/>
          <w:sz w:val="24"/>
          <w:szCs w:val="24"/>
          <w:lang w:val="es-AR"/>
        </w:rPr>
        <w:t>P</w:t>
      </w:r>
      <w:r w:rsidRPr="007439D2">
        <w:rPr>
          <w:rFonts w:ascii="Times New Roman" w:hAnsi="Times New Roman" w:cs="Times New Roman"/>
          <w:sz w:val="24"/>
          <w:szCs w:val="24"/>
          <w:lang w:val="es-AR"/>
        </w:rPr>
        <w:t>or esto, “el ámbito discursivo de la revolución democrática abre el campo para lógicas políticas tan diversas como el populismo de derecha y el totalitarismo, por un lado; y la democracia radical, por otro</w:t>
      </w:r>
      <w:r w:rsidR="00C332F2" w:rsidRPr="007439D2">
        <w:rPr>
          <w:rFonts w:ascii="Times New Roman" w:hAnsi="Times New Roman" w:cs="Times New Roman"/>
          <w:sz w:val="24"/>
          <w:szCs w:val="24"/>
          <w:lang w:val="es-AR"/>
        </w:rPr>
        <w:t>” (Laclau y Mouffe, 1987: 189).</w:t>
      </w:r>
    </w:p>
    <w:p w14:paraId="50F811B9" w14:textId="77777777" w:rsidR="00C01871" w:rsidRPr="007439D2" w:rsidRDefault="00C01871" w:rsidP="007F4750">
      <w:pPr>
        <w:autoSpaceDE w:val="0"/>
        <w:autoSpaceDN w:val="0"/>
        <w:adjustRightInd w:val="0"/>
        <w:spacing w:after="0" w:line="360" w:lineRule="auto"/>
        <w:ind w:firstLine="567"/>
        <w:jc w:val="both"/>
        <w:rPr>
          <w:rFonts w:ascii="Times New Roman" w:hAnsi="Times New Roman" w:cs="Times New Roman"/>
          <w:sz w:val="24"/>
          <w:szCs w:val="24"/>
          <w:lang w:val="es-AR"/>
        </w:rPr>
      </w:pPr>
    </w:p>
    <w:p w14:paraId="57CCD04E" w14:textId="77777777" w:rsidR="00D970CD" w:rsidRPr="007439D2" w:rsidRDefault="00D970CD" w:rsidP="007F4750">
      <w:pPr>
        <w:autoSpaceDE w:val="0"/>
        <w:autoSpaceDN w:val="0"/>
        <w:adjustRightInd w:val="0"/>
        <w:spacing w:after="0" w:line="360" w:lineRule="auto"/>
        <w:ind w:firstLine="567"/>
        <w:jc w:val="both"/>
        <w:rPr>
          <w:rFonts w:ascii="Times New Roman" w:hAnsi="Times New Roman" w:cs="Times New Roman"/>
          <w:sz w:val="24"/>
          <w:szCs w:val="24"/>
          <w:lang w:val="es-AR"/>
        </w:rPr>
      </w:pPr>
    </w:p>
    <w:p w14:paraId="676021F7" w14:textId="77777777" w:rsidR="008021E3" w:rsidRDefault="008021E3" w:rsidP="007F4750">
      <w:pPr>
        <w:spacing w:after="0" w:line="360" w:lineRule="auto"/>
        <w:jc w:val="both"/>
        <w:rPr>
          <w:rFonts w:ascii="Times New Roman" w:hAnsi="Times New Roman" w:cs="Times New Roman"/>
          <w:b/>
          <w:sz w:val="24"/>
          <w:szCs w:val="24"/>
        </w:rPr>
      </w:pPr>
      <w:r w:rsidRPr="007439D2">
        <w:rPr>
          <w:rFonts w:ascii="Times New Roman" w:hAnsi="Times New Roman" w:cs="Times New Roman"/>
          <w:b/>
          <w:sz w:val="24"/>
          <w:szCs w:val="24"/>
        </w:rPr>
        <w:t xml:space="preserve">4. La regularidad de lo disperso: los </w:t>
      </w:r>
      <w:r w:rsidR="00BA7F73" w:rsidRPr="007439D2">
        <w:rPr>
          <w:rFonts w:ascii="Times New Roman" w:hAnsi="Times New Roman" w:cs="Times New Roman"/>
          <w:b/>
          <w:sz w:val="24"/>
          <w:szCs w:val="24"/>
        </w:rPr>
        <w:t xml:space="preserve">borrosos </w:t>
      </w:r>
      <w:r w:rsidRPr="007439D2">
        <w:rPr>
          <w:rFonts w:ascii="Times New Roman" w:hAnsi="Times New Roman" w:cs="Times New Roman"/>
          <w:b/>
          <w:sz w:val="24"/>
          <w:szCs w:val="24"/>
        </w:rPr>
        <w:t>bordes del juego democrático (pero bordes al fin)</w:t>
      </w:r>
    </w:p>
    <w:p w14:paraId="6E03F491" w14:textId="77777777" w:rsidR="00640264" w:rsidRPr="007439D2" w:rsidRDefault="00640264" w:rsidP="007F4750">
      <w:pPr>
        <w:spacing w:after="0" w:line="360" w:lineRule="auto"/>
        <w:jc w:val="both"/>
        <w:rPr>
          <w:rFonts w:ascii="Times New Roman" w:hAnsi="Times New Roman" w:cs="Times New Roman"/>
          <w:b/>
          <w:sz w:val="24"/>
          <w:szCs w:val="24"/>
        </w:rPr>
      </w:pPr>
    </w:p>
    <w:p w14:paraId="28CA57D6" w14:textId="77777777" w:rsidR="00EA6703" w:rsidRPr="007439D2" w:rsidRDefault="002F7B6E"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Hecho este recorrido </w:t>
      </w:r>
      <w:r w:rsidR="00D733B6" w:rsidRPr="007439D2">
        <w:rPr>
          <w:rFonts w:ascii="Times New Roman" w:hAnsi="Times New Roman" w:cs="Times New Roman"/>
          <w:sz w:val="24"/>
          <w:szCs w:val="24"/>
          <w:lang w:val="es-AR"/>
        </w:rPr>
        <w:t xml:space="preserve">por los argumentos mouffeanos </w:t>
      </w:r>
      <w:r w:rsidRPr="007439D2">
        <w:rPr>
          <w:rFonts w:ascii="Times New Roman" w:hAnsi="Times New Roman" w:cs="Times New Roman"/>
          <w:sz w:val="24"/>
          <w:szCs w:val="24"/>
          <w:lang w:val="es-AR"/>
        </w:rPr>
        <w:t>pareciera, no obstante, que estamos nuevamente en el punto de partida</w:t>
      </w:r>
      <w:r w:rsidR="00887395" w:rsidRPr="007439D2">
        <w:rPr>
          <w:rFonts w:ascii="Times New Roman" w:hAnsi="Times New Roman" w:cs="Times New Roman"/>
          <w:sz w:val="24"/>
          <w:szCs w:val="24"/>
          <w:lang w:val="es-AR"/>
        </w:rPr>
        <w:t>:</w:t>
      </w:r>
      <w:r w:rsidR="00B378C6" w:rsidRPr="007439D2">
        <w:rPr>
          <w:rFonts w:ascii="Times New Roman" w:hAnsi="Times New Roman" w:cs="Times New Roman"/>
          <w:sz w:val="24"/>
          <w:szCs w:val="24"/>
          <w:lang w:val="es-AR"/>
        </w:rPr>
        <w:t xml:space="preserve"> </w:t>
      </w:r>
      <w:r w:rsidR="00887395" w:rsidRPr="007439D2">
        <w:rPr>
          <w:rFonts w:ascii="Times New Roman" w:hAnsi="Times New Roman" w:cs="Times New Roman"/>
          <w:sz w:val="24"/>
          <w:szCs w:val="24"/>
          <w:lang w:val="es-AR"/>
        </w:rPr>
        <w:t>¿Cómo trazar</w:t>
      </w:r>
      <w:r w:rsidRPr="007439D2">
        <w:rPr>
          <w:rFonts w:ascii="Times New Roman" w:hAnsi="Times New Roman" w:cs="Times New Roman"/>
          <w:sz w:val="24"/>
          <w:szCs w:val="24"/>
          <w:lang w:val="es-AR"/>
        </w:rPr>
        <w:t>, entonces,</w:t>
      </w:r>
      <w:r w:rsidR="00887395" w:rsidRPr="007439D2">
        <w:rPr>
          <w:rFonts w:ascii="Times New Roman" w:hAnsi="Times New Roman" w:cs="Times New Roman"/>
          <w:sz w:val="24"/>
          <w:szCs w:val="24"/>
          <w:lang w:val="es-AR"/>
        </w:rPr>
        <w:t xml:space="preserve"> </w:t>
      </w:r>
      <w:r w:rsidR="00B378C6" w:rsidRPr="007439D2">
        <w:rPr>
          <w:rFonts w:ascii="Times New Roman" w:hAnsi="Times New Roman" w:cs="Times New Roman"/>
          <w:sz w:val="24"/>
          <w:szCs w:val="24"/>
          <w:lang w:val="es-AR"/>
        </w:rPr>
        <w:t>el límite</w:t>
      </w:r>
      <w:r w:rsidR="00887395" w:rsidRPr="007439D2">
        <w:rPr>
          <w:rFonts w:ascii="Times New Roman" w:hAnsi="Times New Roman" w:cs="Times New Roman"/>
          <w:sz w:val="24"/>
          <w:szCs w:val="24"/>
          <w:lang w:val="es-AR"/>
        </w:rPr>
        <w:t xml:space="preserve"> entre el “nosotros” democrático y el “ellos” no democrático si </w:t>
      </w:r>
      <w:r w:rsidR="00653BD7" w:rsidRPr="007439D2">
        <w:rPr>
          <w:rFonts w:ascii="Times New Roman" w:hAnsi="Times New Roman" w:cs="Times New Roman"/>
          <w:sz w:val="24"/>
          <w:szCs w:val="24"/>
          <w:lang w:val="es-AR"/>
        </w:rPr>
        <w:t>carecemos</w:t>
      </w:r>
      <w:r w:rsidR="00887395" w:rsidRPr="007439D2">
        <w:rPr>
          <w:rFonts w:ascii="Times New Roman" w:hAnsi="Times New Roman" w:cs="Times New Roman"/>
          <w:sz w:val="24"/>
          <w:szCs w:val="24"/>
          <w:lang w:val="es-AR"/>
        </w:rPr>
        <w:t xml:space="preserve"> de </w:t>
      </w:r>
      <w:r w:rsidR="00653BD7" w:rsidRPr="007439D2">
        <w:rPr>
          <w:rFonts w:ascii="Times New Roman" w:hAnsi="Times New Roman" w:cs="Times New Roman"/>
          <w:sz w:val="24"/>
          <w:szCs w:val="24"/>
          <w:lang w:val="es-AR"/>
        </w:rPr>
        <w:t>una</w:t>
      </w:r>
      <w:r w:rsidR="00887395" w:rsidRPr="007439D2">
        <w:rPr>
          <w:rFonts w:ascii="Times New Roman" w:hAnsi="Times New Roman" w:cs="Times New Roman"/>
          <w:sz w:val="24"/>
          <w:szCs w:val="24"/>
          <w:lang w:val="es-AR"/>
        </w:rPr>
        <w:t xml:space="preserve"> base </w:t>
      </w:r>
      <w:r w:rsidR="000B0015" w:rsidRPr="007439D2">
        <w:rPr>
          <w:rFonts w:ascii="Times New Roman" w:hAnsi="Times New Roman" w:cs="Times New Roman"/>
          <w:sz w:val="24"/>
          <w:szCs w:val="24"/>
          <w:lang w:val="es-AR"/>
        </w:rPr>
        <w:t>sólida</w:t>
      </w:r>
      <w:r w:rsidR="00887395" w:rsidRPr="007439D2">
        <w:rPr>
          <w:rFonts w:ascii="Times New Roman" w:hAnsi="Times New Roman" w:cs="Times New Roman"/>
          <w:sz w:val="24"/>
          <w:szCs w:val="24"/>
          <w:lang w:val="es-AR"/>
        </w:rPr>
        <w:t xml:space="preserve"> </w:t>
      </w:r>
      <w:r w:rsidR="00B378C6" w:rsidRPr="007439D2">
        <w:rPr>
          <w:rFonts w:ascii="Times New Roman" w:hAnsi="Times New Roman" w:cs="Times New Roman"/>
          <w:sz w:val="24"/>
          <w:szCs w:val="24"/>
          <w:lang w:val="es-AR"/>
        </w:rPr>
        <w:t>en donde anclar</w:t>
      </w:r>
      <w:r w:rsidR="00620A8D" w:rsidRPr="007439D2">
        <w:rPr>
          <w:rFonts w:ascii="Times New Roman" w:hAnsi="Times New Roman" w:cs="Times New Roman"/>
          <w:sz w:val="24"/>
          <w:szCs w:val="24"/>
          <w:lang w:val="es-AR"/>
        </w:rPr>
        <w:t xml:space="preserve"> </w:t>
      </w:r>
      <w:r w:rsidR="00B86383" w:rsidRPr="007439D2">
        <w:rPr>
          <w:rFonts w:ascii="Times New Roman" w:hAnsi="Times New Roman" w:cs="Times New Roman"/>
          <w:sz w:val="24"/>
          <w:szCs w:val="24"/>
          <w:lang w:val="es-AR"/>
        </w:rPr>
        <w:t>este sistema</w:t>
      </w:r>
      <w:r w:rsidR="00B378C6" w:rsidRPr="007439D2">
        <w:rPr>
          <w:rFonts w:ascii="Times New Roman" w:hAnsi="Times New Roman" w:cs="Times New Roman"/>
          <w:sz w:val="24"/>
          <w:szCs w:val="24"/>
          <w:lang w:val="es-AR"/>
        </w:rPr>
        <w:t xml:space="preserve">? En palabras de </w:t>
      </w:r>
      <w:r w:rsidRPr="007439D2">
        <w:rPr>
          <w:rFonts w:ascii="Times New Roman" w:hAnsi="Times New Roman" w:cs="Times New Roman"/>
          <w:sz w:val="24"/>
          <w:szCs w:val="24"/>
          <w:lang w:val="es-AR"/>
        </w:rPr>
        <w:t>nuestra autora</w:t>
      </w:r>
      <w:r w:rsidR="00B378C6" w:rsidRPr="007439D2">
        <w:rPr>
          <w:rFonts w:ascii="Times New Roman" w:hAnsi="Times New Roman" w:cs="Times New Roman"/>
          <w:sz w:val="24"/>
          <w:szCs w:val="24"/>
          <w:lang w:val="es-AR"/>
        </w:rPr>
        <w:t>:</w:t>
      </w:r>
    </w:p>
    <w:p w14:paraId="75987BA4" w14:textId="77777777" w:rsidR="00EA6703" w:rsidRDefault="00EA6703"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 xml:space="preserve">¿Cómo determinar las </w:t>
      </w:r>
      <w:r w:rsidRPr="00640264">
        <w:rPr>
          <w:rFonts w:ascii="Times New Roman" w:hAnsi="Times New Roman"/>
          <w:i/>
          <w:sz w:val="24"/>
          <w:szCs w:val="24"/>
        </w:rPr>
        <w:t>superficies de emergencia</w:t>
      </w:r>
      <w:r w:rsidRPr="007439D2">
        <w:rPr>
          <w:rFonts w:ascii="Times New Roman" w:hAnsi="Times New Roman"/>
          <w:sz w:val="24"/>
          <w:szCs w:val="24"/>
        </w:rPr>
        <w:t xml:space="preserve"> y las </w:t>
      </w:r>
      <w:r w:rsidRPr="00640264">
        <w:rPr>
          <w:rFonts w:ascii="Times New Roman" w:hAnsi="Times New Roman"/>
          <w:i/>
          <w:sz w:val="24"/>
          <w:szCs w:val="24"/>
        </w:rPr>
        <w:t>formas de articulación</w:t>
      </w:r>
      <w:r w:rsidRPr="007439D2">
        <w:rPr>
          <w:rFonts w:ascii="Times New Roman" w:hAnsi="Times New Roman"/>
          <w:sz w:val="24"/>
          <w:szCs w:val="24"/>
        </w:rPr>
        <w:t xml:space="preserve"> de los antagonismo</w:t>
      </w:r>
      <w:r w:rsidR="00620A8D" w:rsidRPr="007439D2">
        <w:rPr>
          <w:rFonts w:ascii="Times New Roman" w:hAnsi="Times New Roman"/>
          <w:sz w:val="24"/>
          <w:szCs w:val="24"/>
        </w:rPr>
        <w:t>s</w:t>
      </w:r>
      <w:r w:rsidRPr="007439D2">
        <w:rPr>
          <w:rFonts w:ascii="Times New Roman" w:hAnsi="Times New Roman"/>
          <w:sz w:val="24"/>
          <w:szCs w:val="24"/>
        </w:rPr>
        <w:t xml:space="preserve"> que debe abarcar un proyec</w:t>
      </w:r>
      <w:r w:rsidR="002F7B6E" w:rsidRPr="007439D2">
        <w:rPr>
          <w:rFonts w:ascii="Times New Roman" w:hAnsi="Times New Roman"/>
          <w:sz w:val="24"/>
          <w:szCs w:val="24"/>
        </w:rPr>
        <w:t xml:space="preserve">to de democracia radicalizada? </w:t>
      </w:r>
      <w:r w:rsidR="00640264">
        <w:rPr>
          <w:rFonts w:ascii="Times New Roman" w:hAnsi="Times New Roman"/>
          <w:sz w:val="24"/>
          <w:szCs w:val="24"/>
        </w:rPr>
        <w:t>[…]</w:t>
      </w:r>
      <w:r w:rsidRPr="007439D2">
        <w:rPr>
          <w:rFonts w:ascii="Times New Roman" w:hAnsi="Times New Roman"/>
          <w:sz w:val="24"/>
          <w:szCs w:val="24"/>
        </w:rPr>
        <w:t xml:space="preserve"> es evidente que, en la medida que hemos cuestionado el apriorismo </w:t>
      </w:r>
      <w:r w:rsidRPr="007439D2">
        <w:rPr>
          <w:rFonts w:ascii="Times New Roman" w:hAnsi="Times New Roman"/>
          <w:sz w:val="24"/>
          <w:szCs w:val="24"/>
        </w:rPr>
        <w:lastRenderedPageBreak/>
        <w:t xml:space="preserve">implícito en una topografía de lo social, es también imposible definir </w:t>
      </w:r>
      <w:r w:rsidRPr="00640264">
        <w:rPr>
          <w:rFonts w:ascii="Times New Roman" w:hAnsi="Times New Roman"/>
          <w:i/>
          <w:sz w:val="24"/>
          <w:szCs w:val="24"/>
        </w:rPr>
        <w:t>a priori</w:t>
      </w:r>
      <w:r w:rsidRPr="007439D2">
        <w:rPr>
          <w:rFonts w:ascii="Times New Roman" w:hAnsi="Times New Roman"/>
          <w:sz w:val="24"/>
          <w:szCs w:val="24"/>
        </w:rPr>
        <w:t xml:space="preserve"> las superficies de cons</w:t>
      </w:r>
      <w:r w:rsidR="002F7B6E" w:rsidRPr="007439D2">
        <w:rPr>
          <w:rFonts w:ascii="Times New Roman" w:hAnsi="Times New Roman"/>
          <w:sz w:val="24"/>
          <w:szCs w:val="24"/>
        </w:rPr>
        <w:t>titución de los antagonismos […</w:t>
      </w:r>
      <w:r w:rsidRPr="007439D2">
        <w:rPr>
          <w:rFonts w:ascii="Times New Roman" w:hAnsi="Times New Roman"/>
          <w:sz w:val="24"/>
          <w:szCs w:val="24"/>
        </w:rPr>
        <w:t xml:space="preserve">ya que] no hay </w:t>
      </w:r>
      <w:r w:rsidRPr="00640264">
        <w:rPr>
          <w:rFonts w:ascii="Times New Roman" w:hAnsi="Times New Roman"/>
          <w:i/>
          <w:sz w:val="24"/>
          <w:szCs w:val="24"/>
        </w:rPr>
        <w:t>una</w:t>
      </w:r>
      <w:r w:rsidRPr="00581D77">
        <w:rPr>
          <w:rFonts w:ascii="Times New Roman" w:hAnsi="Times New Roman"/>
          <w:sz w:val="24"/>
          <w:szCs w:val="24"/>
        </w:rPr>
        <w:t xml:space="preserve"> </w:t>
      </w:r>
      <w:r w:rsidRPr="007439D2">
        <w:rPr>
          <w:rFonts w:ascii="Times New Roman" w:hAnsi="Times New Roman"/>
          <w:sz w:val="24"/>
          <w:szCs w:val="24"/>
        </w:rPr>
        <w:t xml:space="preserve">política de izquierda cuyos contenidos sean determinables al margen </w:t>
      </w:r>
      <w:r w:rsidR="00640264">
        <w:rPr>
          <w:rFonts w:ascii="Times New Roman" w:hAnsi="Times New Roman"/>
          <w:sz w:val="24"/>
          <w:szCs w:val="24"/>
        </w:rPr>
        <w:t>de toda referencia contextual. […]</w:t>
      </w:r>
      <w:r w:rsidRPr="007439D2">
        <w:rPr>
          <w:rFonts w:ascii="Times New Roman" w:hAnsi="Times New Roman"/>
          <w:sz w:val="24"/>
          <w:szCs w:val="24"/>
        </w:rPr>
        <w:t xml:space="preserve"> Estamos exactamente en el campo de los juegos de lenguaje de Wittgenstein: a lo más que podemos acercarnos es a encontrar </w:t>
      </w:r>
      <w:r w:rsidR="00D309F3" w:rsidRPr="007439D2">
        <w:rPr>
          <w:rFonts w:ascii="Times New Roman" w:hAnsi="Times New Roman"/>
          <w:sz w:val="24"/>
          <w:szCs w:val="24"/>
        </w:rPr>
        <w:t>“</w:t>
      </w:r>
      <w:r w:rsidRPr="00640264">
        <w:rPr>
          <w:rFonts w:ascii="Times New Roman" w:hAnsi="Times New Roman"/>
          <w:i/>
          <w:sz w:val="24"/>
          <w:szCs w:val="24"/>
        </w:rPr>
        <w:t>family ressemblances</w:t>
      </w:r>
      <w:r w:rsidRPr="007439D2">
        <w:rPr>
          <w:rFonts w:ascii="Times New Roman" w:hAnsi="Times New Roman"/>
          <w:sz w:val="24"/>
          <w:szCs w:val="24"/>
        </w:rPr>
        <w:t>”</w:t>
      </w:r>
      <w:r w:rsidRPr="00581D77">
        <w:rPr>
          <w:rStyle w:val="Refdenotaalpie"/>
          <w:rFonts w:ascii="Times New Roman" w:eastAsiaTheme="minorHAnsi" w:hAnsi="Times New Roman"/>
          <w:bCs w:val="0"/>
          <w:color w:val="auto"/>
          <w:sz w:val="24"/>
          <w:szCs w:val="24"/>
          <w:lang w:eastAsia="en-US"/>
        </w:rPr>
        <w:footnoteReference w:id="5"/>
      </w:r>
      <w:r w:rsidRPr="007439D2">
        <w:rPr>
          <w:rFonts w:ascii="Times New Roman" w:hAnsi="Times New Roman"/>
          <w:sz w:val="24"/>
          <w:szCs w:val="24"/>
        </w:rPr>
        <w:t xml:space="preserve"> (Laclau y Mouffe, </w:t>
      </w:r>
      <w:r w:rsidR="00581D77">
        <w:rPr>
          <w:rFonts w:ascii="Times New Roman" w:hAnsi="Times New Roman"/>
          <w:sz w:val="24"/>
          <w:szCs w:val="24"/>
        </w:rPr>
        <w:t xml:space="preserve">1987: </w:t>
      </w:r>
      <w:r w:rsidRPr="007439D2">
        <w:rPr>
          <w:rFonts w:ascii="Times New Roman" w:hAnsi="Times New Roman"/>
          <w:sz w:val="24"/>
          <w:szCs w:val="24"/>
        </w:rPr>
        <w:t>202).</w:t>
      </w:r>
    </w:p>
    <w:p w14:paraId="75CC26AE" w14:textId="77777777" w:rsidR="00581D77" w:rsidRPr="007439D2" w:rsidRDefault="00581D77" w:rsidP="00581D77">
      <w:pPr>
        <w:pStyle w:val="Citaslargas"/>
        <w:spacing w:line="240" w:lineRule="auto"/>
        <w:ind w:left="1134" w:right="0"/>
        <w:rPr>
          <w:rFonts w:ascii="Times New Roman" w:hAnsi="Times New Roman"/>
          <w:sz w:val="24"/>
          <w:szCs w:val="24"/>
        </w:rPr>
      </w:pPr>
    </w:p>
    <w:p w14:paraId="33F4D4D4" w14:textId="77777777" w:rsidR="00DB254B" w:rsidRPr="007439D2" w:rsidRDefault="00C16BD6"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Esta</w:t>
      </w:r>
      <w:r w:rsidR="000B0015" w:rsidRPr="007439D2">
        <w:rPr>
          <w:rFonts w:ascii="Times New Roman" w:hAnsi="Times New Roman" w:cs="Times New Roman"/>
          <w:sz w:val="24"/>
          <w:szCs w:val="24"/>
          <w:lang w:val="es-AR"/>
        </w:rPr>
        <w:t xml:space="preserve"> </w:t>
      </w:r>
      <w:r w:rsidR="003A4AEC" w:rsidRPr="007439D2">
        <w:rPr>
          <w:rFonts w:ascii="Times New Roman" w:hAnsi="Times New Roman" w:cs="Times New Roman"/>
          <w:sz w:val="24"/>
          <w:szCs w:val="24"/>
          <w:lang w:val="es-AR"/>
        </w:rPr>
        <w:t>invocación wittgensteniana</w:t>
      </w:r>
      <w:r w:rsidR="00BE295A" w:rsidRPr="007439D2">
        <w:rPr>
          <w:rFonts w:ascii="Times New Roman" w:hAnsi="Times New Roman" w:cs="Times New Roman"/>
          <w:sz w:val="24"/>
          <w:szCs w:val="24"/>
          <w:lang w:val="es-AR"/>
        </w:rPr>
        <w:t xml:space="preserve"> </w:t>
      </w:r>
      <w:r w:rsidR="007E5AD7" w:rsidRPr="007439D2">
        <w:rPr>
          <w:rFonts w:ascii="Times New Roman" w:hAnsi="Times New Roman" w:cs="Times New Roman"/>
          <w:sz w:val="24"/>
          <w:szCs w:val="24"/>
          <w:lang w:val="es-AR"/>
        </w:rPr>
        <w:t xml:space="preserve">nos </w:t>
      </w:r>
      <w:r w:rsidR="005E0B78" w:rsidRPr="007439D2">
        <w:rPr>
          <w:rFonts w:ascii="Times New Roman" w:hAnsi="Times New Roman" w:cs="Times New Roman"/>
          <w:sz w:val="24"/>
          <w:szCs w:val="24"/>
          <w:lang w:val="es-AR"/>
        </w:rPr>
        <w:t xml:space="preserve">sirve </w:t>
      </w:r>
      <w:r w:rsidR="008F1459" w:rsidRPr="007439D2">
        <w:rPr>
          <w:rFonts w:ascii="Times New Roman" w:hAnsi="Times New Roman" w:cs="Times New Roman"/>
          <w:sz w:val="24"/>
          <w:szCs w:val="24"/>
          <w:lang w:val="es-AR"/>
        </w:rPr>
        <w:t>como</w:t>
      </w:r>
      <w:r w:rsidR="005E0B78" w:rsidRPr="007439D2">
        <w:rPr>
          <w:rFonts w:ascii="Times New Roman" w:hAnsi="Times New Roman" w:cs="Times New Roman"/>
          <w:sz w:val="24"/>
          <w:szCs w:val="24"/>
          <w:lang w:val="es-AR"/>
        </w:rPr>
        <w:t xml:space="preserve"> excusa para</w:t>
      </w:r>
      <w:r w:rsidR="007E5AD7" w:rsidRPr="007439D2">
        <w:rPr>
          <w:rFonts w:ascii="Times New Roman" w:hAnsi="Times New Roman" w:cs="Times New Roman"/>
          <w:sz w:val="24"/>
          <w:szCs w:val="24"/>
          <w:lang w:val="es-AR"/>
        </w:rPr>
        <w:t xml:space="preserve"> sumergirnos en otro registro de la respuesta</w:t>
      </w:r>
      <w:r w:rsidR="009C44A5" w:rsidRPr="007439D2">
        <w:rPr>
          <w:rFonts w:ascii="Times New Roman" w:hAnsi="Times New Roman" w:cs="Times New Roman"/>
          <w:sz w:val="24"/>
          <w:szCs w:val="24"/>
          <w:lang w:val="es-AR"/>
        </w:rPr>
        <w:t xml:space="preserve"> </w:t>
      </w:r>
      <w:r w:rsidR="000B0015" w:rsidRPr="007439D2">
        <w:rPr>
          <w:rFonts w:ascii="Times New Roman" w:hAnsi="Times New Roman" w:cs="Times New Roman"/>
          <w:sz w:val="24"/>
          <w:szCs w:val="24"/>
          <w:lang w:val="es-AR"/>
        </w:rPr>
        <w:t>a la compleja cuestión de cómo delimitar la</w:t>
      </w:r>
      <w:r w:rsidR="007E5AD7" w:rsidRPr="007439D2">
        <w:rPr>
          <w:rFonts w:ascii="Times New Roman" w:hAnsi="Times New Roman" w:cs="Times New Roman"/>
          <w:sz w:val="24"/>
          <w:szCs w:val="24"/>
          <w:lang w:val="es-AR"/>
        </w:rPr>
        <w:t xml:space="preserve"> frontera del orden democrático.</w:t>
      </w:r>
      <w:r w:rsidR="005E0B78" w:rsidRPr="007439D2">
        <w:rPr>
          <w:rFonts w:ascii="Times New Roman" w:hAnsi="Times New Roman" w:cs="Times New Roman"/>
          <w:sz w:val="24"/>
          <w:szCs w:val="24"/>
          <w:lang w:val="es-AR"/>
        </w:rPr>
        <w:t xml:space="preserve"> </w:t>
      </w:r>
      <w:r w:rsidR="00B47871" w:rsidRPr="007439D2">
        <w:rPr>
          <w:rFonts w:ascii="Times New Roman" w:hAnsi="Times New Roman" w:cs="Times New Roman"/>
          <w:sz w:val="24"/>
          <w:szCs w:val="24"/>
          <w:lang w:val="es-AR"/>
        </w:rPr>
        <w:t>E</w:t>
      </w:r>
      <w:r w:rsidR="006A2D1A" w:rsidRPr="007439D2">
        <w:rPr>
          <w:rFonts w:ascii="Times New Roman" w:hAnsi="Times New Roman" w:cs="Times New Roman"/>
          <w:sz w:val="24"/>
          <w:szCs w:val="24"/>
          <w:lang w:val="es-AR"/>
        </w:rPr>
        <w:t xml:space="preserve">l esquema </w:t>
      </w:r>
      <w:r w:rsidRPr="007439D2">
        <w:rPr>
          <w:rFonts w:ascii="Times New Roman" w:hAnsi="Times New Roman" w:cs="Times New Roman"/>
          <w:sz w:val="24"/>
          <w:szCs w:val="24"/>
          <w:lang w:val="es-AR"/>
        </w:rPr>
        <w:t>de los juegos de lenguaje</w:t>
      </w:r>
      <w:r w:rsidR="006A2D1A" w:rsidRPr="007439D2">
        <w:rPr>
          <w:rFonts w:ascii="Times New Roman" w:hAnsi="Times New Roman" w:cs="Times New Roman"/>
          <w:sz w:val="24"/>
          <w:szCs w:val="24"/>
          <w:lang w:val="es-AR"/>
        </w:rPr>
        <w:t xml:space="preserve"> </w:t>
      </w:r>
      <w:r w:rsidR="003A4AEC" w:rsidRPr="007439D2">
        <w:rPr>
          <w:rFonts w:ascii="Times New Roman" w:hAnsi="Times New Roman" w:cs="Times New Roman"/>
          <w:sz w:val="24"/>
          <w:szCs w:val="24"/>
          <w:lang w:val="es-AR"/>
        </w:rPr>
        <w:t xml:space="preserve">de Wittgenstein </w:t>
      </w:r>
      <w:r w:rsidR="006A2D1A" w:rsidRPr="007439D2">
        <w:rPr>
          <w:rFonts w:ascii="Times New Roman" w:hAnsi="Times New Roman" w:cs="Times New Roman"/>
          <w:sz w:val="24"/>
          <w:szCs w:val="24"/>
          <w:lang w:val="es-AR"/>
        </w:rPr>
        <w:t>consigue</w:t>
      </w:r>
      <w:r w:rsidR="00DB254B" w:rsidRPr="007439D2">
        <w:rPr>
          <w:rFonts w:ascii="Times New Roman" w:hAnsi="Times New Roman" w:cs="Times New Roman"/>
          <w:sz w:val="24"/>
          <w:szCs w:val="24"/>
          <w:lang w:val="es-AR"/>
        </w:rPr>
        <w:t xml:space="preserve"> equilibrar</w:t>
      </w:r>
      <w:r w:rsidR="005E0B78" w:rsidRPr="007439D2">
        <w:rPr>
          <w:rFonts w:ascii="Times New Roman" w:hAnsi="Times New Roman" w:cs="Times New Roman"/>
          <w:sz w:val="24"/>
          <w:szCs w:val="24"/>
          <w:lang w:val="es-AR"/>
        </w:rPr>
        <w:t xml:space="preserve"> </w:t>
      </w:r>
      <w:r w:rsidR="00D733B6" w:rsidRPr="007439D2">
        <w:rPr>
          <w:rFonts w:ascii="Times New Roman" w:hAnsi="Times New Roman" w:cs="Times New Roman"/>
          <w:sz w:val="24"/>
          <w:szCs w:val="24"/>
          <w:lang w:val="es-AR"/>
        </w:rPr>
        <w:t xml:space="preserve">con bastante solvencia </w:t>
      </w:r>
      <w:r w:rsidR="006A2D1A" w:rsidRPr="007439D2">
        <w:rPr>
          <w:rFonts w:ascii="Times New Roman" w:hAnsi="Times New Roman" w:cs="Times New Roman"/>
          <w:sz w:val="24"/>
          <w:szCs w:val="24"/>
          <w:lang w:val="es-AR"/>
        </w:rPr>
        <w:t>la</w:t>
      </w:r>
      <w:r w:rsidR="00DB254B" w:rsidRPr="007439D2">
        <w:rPr>
          <w:rFonts w:ascii="Times New Roman" w:hAnsi="Times New Roman" w:cs="Times New Roman"/>
          <w:sz w:val="24"/>
          <w:szCs w:val="24"/>
          <w:lang w:val="es-AR"/>
        </w:rPr>
        <w:t xml:space="preserve"> </w:t>
      </w:r>
      <w:r w:rsidR="006A2D1A" w:rsidRPr="007439D2">
        <w:rPr>
          <w:rFonts w:ascii="Times New Roman" w:hAnsi="Times New Roman" w:cs="Times New Roman"/>
          <w:sz w:val="24"/>
          <w:szCs w:val="24"/>
          <w:lang w:val="es-AR"/>
        </w:rPr>
        <w:t>inestabilidad constitutiva que atraviesa la apertura semántica de los valores ético-políticos propios de</w:t>
      </w:r>
      <w:r w:rsidR="008F1459" w:rsidRPr="007439D2">
        <w:rPr>
          <w:rFonts w:ascii="Times New Roman" w:hAnsi="Times New Roman" w:cs="Times New Roman"/>
          <w:sz w:val="24"/>
          <w:szCs w:val="24"/>
          <w:lang w:val="es-AR"/>
        </w:rPr>
        <w:t xml:space="preserve"> la democracia liberal </w:t>
      </w:r>
      <w:r w:rsidR="00B47871" w:rsidRPr="007439D2">
        <w:rPr>
          <w:rFonts w:ascii="Times New Roman" w:hAnsi="Times New Roman" w:cs="Times New Roman"/>
          <w:sz w:val="24"/>
          <w:szCs w:val="24"/>
          <w:lang w:val="es-AR"/>
        </w:rPr>
        <w:t>y</w:t>
      </w:r>
      <w:r w:rsidR="006A2D1A" w:rsidRPr="007439D2">
        <w:rPr>
          <w:rFonts w:ascii="Times New Roman" w:hAnsi="Times New Roman" w:cs="Times New Roman"/>
          <w:sz w:val="24"/>
          <w:szCs w:val="24"/>
          <w:lang w:val="es-AR"/>
        </w:rPr>
        <w:t xml:space="preserve"> las fijaciones parciales que </w:t>
      </w:r>
      <w:r w:rsidR="009C44A5" w:rsidRPr="007439D2">
        <w:rPr>
          <w:rFonts w:ascii="Times New Roman" w:hAnsi="Times New Roman" w:cs="Times New Roman"/>
          <w:sz w:val="24"/>
          <w:szCs w:val="24"/>
          <w:lang w:val="es-AR"/>
        </w:rPr>
        <w:t xml:space="preserve">posibilitan </w:t>
      </w:r>
      <w:r w:rsidR="00757408" w:rsidRPr="007439D2">
        <w:rPr>
          <w:rFonts w:ascii="Times New Roman" w:hAnsi="Times New Roman" w:cs="Times New Roman"/>
          <w:sz w:val="24"/>
          <w:szCs w:val="24"/>
          <w:lang w:val="es-AR"/>
        </w:rPr>
        <w:t>la</w:t>
      </w:r>
      <w:r w:rsidR="009C44A5" w:rsidRPr="007439D2">
        <w:rPr>
          <w:rFonts w:ascii="Times New Roman" w:hAnsi="Times New Roman" w:cs="Times New Roman"/>
          <w:sz w:val="24"/>
          <w:szCs w:val="24"/>
          <w:lang w:val="es-AR"/>
        </w:rPr>
        <w:t xml:space="preserve"> </w:t>
      </w:r>
      <w:r w:rsidR="00757408" w:rsidRPr="007439D2">
        <w:rPr>
          <w:rFonts w:ascii="Times New Roman" w:hAnsi="Times New Roman" w:cs="Times New Roman"/>
          <w:sz w:val="24"/>
          <w:szCs w:val="24"/>
          <w:lang w:val="es-AR"/>
        </w:rPr>
        <w:t xml:space="preserve">continuidad </w:t>
      </w:r>
      <w:r w:rsidR="00D733B6" w:rsidRPr="007439D2">
        <w:rPr>
          <w:rFonts w:ascii="Times New Roman" w:hAnsi="Times New Roman" w:cs="Times New Roman"/>
          <w:sz w:val="24"/>
          <w:szCs w:val="24"/>
          <w:lang w:val="es-AR"/>
        </w:rPr>
        <w:t>e</w:t>
      </w:r>
      <w:r w:rsidR="009C44A5" w:rsidRPr="007439D2">
        <w:rPr>
          <w:rFonts w:ascii="Times New Roman" w:hAnsi="Times New Roman" w:cs="Times New Roman"/>
          <w:sz w:val="24"/>
          <w:szCs w:val="24"/>
          <w:lang w:val="es-AR"/>
        </w:rPr>
        <w:t xml:space="preserve"> inteligibilidad </w:t>
      </w:r>
      <w:r w:rsidR="00757408" w:rsidRPr="007439D2">
        <w:rPr>
          <w:rFonts w:ascii="Times New Roman" w:hAnsi="Times New Roman" w:cs="Times New Roman"/>
          <w:sz w:val="24"/>
          <w:szCs w:val="24"/>
          <w:lang w:val="es-AR"/>
        </w:rPr>
        <w:t>de</w:t>
      </w:r>
      <w:r w:rsidR="009C44A5" w:rsidRPr="007439D2">
        <w:rPr>
          <w:rFonts w:ascii="Times New Roman" w:hAnsi="Times New Roman" w:cs="Times New Roman"/>
          <w:sz w:val="24"/>
          <w:szCs w:val="24"/>
          <w:lang w:val="es-AR"/>
        </w:rPr>
        <w:t xml:space="preserve"> </w:t>
      </w:r>
      <w:r w:rsidR="00D733B6" w:rsidRPr="007439D2">
        <w:rPr>
          <w:rFonts w:ascii="Times New Roman" w:hAnsi="Times New Roman" w:cs="Times New Roman"/>
          <w:sz w:val="24"/>
          <w:szCs w:val="24"/>
          <w:lang w:val="es-AR"/>
        </w:rPr>
        <w:t>sus</w:t>
      </w:r>
      <w:r w:rsidR="006A2D1A" w:rsidRPr="007439D2">
        <w:rPr>
          <w:rFonts w:ascii="Times New Roman" w:hAnsi="Times New Roman" w:cs="Times New Roman"/>
          <w:sz w:val="24"/>
          <w:szCs w:val="24"/>
          <w:lang w:val="es-AR"/>
        </w:rPr>
        <w:t xml:space="preserve"> sentidos.</w:t>
      </w:r>
    </w:p>
    <w:p w14:paraId="529586FB" w14:textId="77777777" w:rsidR="00EB2886" w:rsidRPr="007439D2" w:rsidRDefault="000B0015"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Con </w:t>
      </w:r>
      <w:r w:rsidR="00FE199C" w:rsidRPr="007439D2">
        <w:rPr>
          <w:rFonts w:ascii="Times New Roman" w:hAnsi="Times New Roman" w:cs="Times New Roman"/>
          <w:sz w:val="24"/>
          <w:szCs w:val="24"/>
          <w:lang w:val="es-AR"/>
        </w:rPr>
        <w:t xml:space="preserve">Wittgenstein la filosofía </w:t>
      </w:r>
      <w:r w:rsidR="008F1459" w:rsidRPr="007439D2">
        <w:rPr>
          <w:rFonts w:ascii="Times New Roman" w:hAnsi="Times New Roman" w:cs="Times New Roman"/>
          <w:sz w:val="24"/>
          <w:szCs w:val="24"/>
          <w:lang w:val="es-AR"/>
        </w:rPr>
        <w:t>consigue</w:t>
      </w:r>
      <w:r w:rsidR="00FE199C" w:rsidRPr="007439D2">
        <w:rPr>
          <w:rFonts w:ascii="Times New Roman" w:hAnsi="Times New Roman" w:cs="Times New Roman"/>
          <w:sz w:val="24"/>
          <w:szCs w:val="24"/>
          <w:lang w:val="es-AR"/>
        </w:rPr>
        <w:t xml:space="preserve"> desembarazarse de la búsqueda de entidades</w:t>
      </w:r>
      <w:r w:rsidR="00AC3763" w:rsidRPr="007439D2">
        <w:rPr>
          <w:rFonts w:ascii="Times New Roman" w:hAnsi="Times New Roman" w:cs="Times New Roman"/>
          <w:sz w:val="24"/>
          <w:szCs w:val="24"/>
          <w:lang w:val="es-AR"/>
        </w:rPr>
        <w:t xml:space="preserve"> esenciales e inmutables ya que </w:t>
      </w:r>
      <w:r w:rsidR="0024476E" w:rsidRPr="007439D2">
        <w:rPr>
          <w:rFonts w:ascii="Times New Roman" w:hAnsi="Times New Roman" w:cs="Times New Roman"/>
          <w:sz w:val="24"/>
          <w:szCs w:val="24"/>
          <w:lang w:val="es-AR"/>
        </w:rPr>
        <w:t>los</w:t>
      </w:r>
      <w:r w:rsidR="00FE199C" w:rsidRPr="007439D2">
        <w:rPr>
          <w:rFonts w:ascii="Times New Roman" w:hAnsi="Times New Roman" w:cs="Times New Roman"/>
          <w:sz w:val="24"/>
          <w:szCs w:val="24"/>
          <w:lang w:val="es-AR"/>
        </w:rPr>
        <w:t xml:space="preserve"> significado</w:t>
      </w:r>
      <w:r w:rsidR="0024476E" w:rsidRPr="007439D2">
        <w:rPr>
          <w:rFonts w:ascii="Times New Roman" w:hAnsi="Times New Roman" w:cs="Times New Roman"/>
          <w:sz w:val="24"/>
          <w:szCs w:val="24"/>
          <w:lang w:val="es-AR"/>
        </w:rPr>
        <w:t>s</w:t>
      </w:r>
      <w:r w:rsidR="00FE199C" w:rsidRPr="007439D2">
        <w:rPr>
          <w:rFonts w:ascii="Times New Roman" w:hAnsi="Times New Roman" w:cs="Times New Roman"/>
          <w:sz w:val="24"/>
          <w:szCs w:val="24"/>
          <w:lang w:val="es-AR"/>
        </w:rPr>
        <w:t xml:space="preserve"> de las palabras remite</w:t>
      </w:r>
      <w:r w:rsidR="0024476E" w:rsidRPr="007439D2">
        <w:rPr>
          <w:rFonts w:ascii="Times New Roman" w:hAnsi="Times New Roman" w:cs="Times New Roman"/>
          <w:sz w:val="24"/>
          <w:szCs w:val="24"/>
          <w:lang w:val="es-AR"/>
        </w:rPr>
        <w:t>n</w:t>
      </w:r>
      <w:r w:rsidR="00FE199C" w:rsidRPr="007439D2">
        <w:rPr>
          <w:rFonts w:ascii="Times New Roman" w:hAnsi="Times New Roman" w:cs="Times New Roman"/>
          <w:sz w:val="24"/>
          <w:szCs w:val="24"/>
          <w:lang w:val="es-AR"/>
        </w:rPr>
        <w:t xml:space="preserve"> al uso que de ellas se </w:t>
      </w:r>
      <w:r w:rsidR="0024476E" w:rsidRPr="007439D2">
        <w:rPr>
          <w:rFonts w:ascii="Times New Roman" w:hAnsi="Times New Roman" w:cs="Times New Roman"/>
          <w:sz w:val="24"/>
          <w:szCs w:val="24"/>
          <w:lang w:val="es-AR"/>
        </w:rPr>
        <w:t>haga</w:t>
      </w:r>
      <w:r w:rsidR="000D3F7A" w:rsidRPr="007439D2">
        <w:rPr>
          <w:rFonts w:ascii="Times New Roman" w:hAnsi="Times New Roman" w:cs="Times New Roman"/>
          <w:sz w:val="24"/>
          <w:szCs w:val="24"/>
          <w:lang w:val="es-AR"/>
        </w:rPr>
        <w:t xml:space="preserve"> en la multiplicidad de juegos</w:t>
      </w:r>
      <w:r w:rsidR="00B86383" w:rsidRPr="007439D2">
        <w:rPr>
          <w:rFonts w:ascii="Times New Roman" w:hAnsi="Times New Roman" w:cs="Times New Roman"/>
          <w:sz w:val="24"/>
          <w:szCs w:val="24"/>
          <w:lang w:val="es-AR"/>
        </w:rPr>
        <w:t xml:space="preserve"> en l</w:t>
      </w:r>
      <w:r w:rsidR="000D3F7A" w:rsidRPr="007439D2">
        <w:rPr>
          <w:rFonts w:ascii="Times New Roman" w:hAnsi="Times New Roman" w:cs="Times New Roman"/>
          <w:sz w:val="24"/>
          <w:szCs w:val="24"/>
          <w:lang w:val="es-AR"/>
        </w:rPr>
        <w:t>o</w:t>
      </w:r>
      <w:r w:rsidR="0024476E" w:rsidRPr="007439D2">
        <w:rPr>
          <w:rFonts w:ascii="Times New Roman" w:hAnsi="Times New Roman" w:cs="Times New Roman"/>
          <w:sz w:val="24"/>
          <w:szCs w:val="24"/>
          <w:lang w:val="es-AR"/>
        </w:rPr>
        <w:t>s que operan</w:t>
      </w:r>
      <w:r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rPr>
        <w:t>(Wittgenstein, 2004: § 116)</w:t>
      </w:r>
      <w:r w:rsidR="00D733B6" w:rsidRPr="007439D2">
        <w:rPr>
          <w:rFonts w:ascii="Times New Roman" w:hAnsi="Times New Roman" w:cs="Times New Roman"/>
          <w:sz w:val="24"/>
          <w:szCs w:val="24"/>
        </w:rPr>
        <w:t>.</w:t>
      </w:r>
      <w:r w:rsidR="00312690" w:rsidRPr="007439D2">
        <w:rPr>
          <w:rFonts w:ascii="Times New Roman" w:hAnsi="Times New Roman" w:cs="Times New Roman"/>
          <w:sz w:val="24"/>
          <w:szCs w:val="24"/>
          <w:lang w:val="es-AR"/>
        </w:rPr>
        <w:t xml:space="preserve"> </w:t>
      </w:r>
      <w:r w:rsidR="008F1459" w:rsidRPr="007439D2">
        <w:rPr>
          <w:rFonts w:ascii="Times New Roman" w:hAnsi="Times New Roman" w:cs="Times New Roman"/>
          <w:sz w:val="24"/>
          <w:szCs w:val="24"/>
          <w:lang w:val="es-AR"/>
        </w:rPr>
        <w:t>De allí que resulte preciso</w:t>
      </w:r>
      <w:r w:rsidR="00B379D5" w:rsidRPr="007439D2">
        <w:rPr>
          <w:rFonts w:ascii="Times New Roman" w:hAnsi="Times New Roman" w:cs="Times New Roman"/>
          <w:sz w:val="24"/>
          <w:szCs w:val="24"/>
          <w:lang w:val="es-AR"/>
        </w:rPr>
        <w:t xml:space="preserve"> indagar por la manera en que se estructuran dichos juegos lingüísticos.</w:t>
      </w:r>
      <w:r w:rsidR="00344B78" w:rsidRPr="007439D2">
        <w:rPr>
          <w:rFonts w:ascii="Times New Roman" w:hAnsi="Times New Roman" w:cs="Times New Roman"/>
          <w:sz w:val="24"/>
          <w:szCs w:val="24"/>
          <w:lang w:val="es-AR"/>
        </w:rPr>
        <w:t xml:space="preserve"> </w:t>
      </w:r>
      <w:r w:rsidR="000D3F7A" w:rsidRPr="007439D2">
        <w:rPr>
          <w:rFonts w:ascii="Times New Roman" w:hAnsi="Times New Roman" w:cs="Times New Roman"/>
          <w:sz w:val="24"/>
          <w:szCs w:val="24"/>
          <w:lang w:val="es-AR"/>
        </w:rPr>
        <w:t>Según Wittgenstein, e</w:t>
      </w:r>
      <w:r w:rsidR="00E1458F" w:rsidRPr="007439D2">
        <w:rPr>
          <w:rFonts w:ascii="Times New Roman" w:hAnsi="Times New Roman" w:cs="Times New Roman"/>
          <w:sz w:val="24"/>
          <w:szCs w:val="24"/>
          <w:lang w:val="es-AR"/>
        </w:rPr>
        <w:t xml:space="preserve">l concepto de “juego” </w:t>
      </w:r>
      <w:r w:rsidR="00FC43BB" w:rsidRPr="007439D2">
        <w:rPr>
          <w:rFonts w:ascii="Times New Roman" w:hAnsi="Times New Roman" w:cs="Times New Roman"/>
          <w:sz w:val="24"/>
          <w:szCs w:val="24"/>
          <w:lang w:val="es-AR"/>
        </w:rPr>
        <w:t>aparece como</w:t>
      </w:r>
      <w:r w:rsidR="00FE199C" w:rsidRPr="007439D2">
        <w:rPr>
          <w:rFonts w:ascii="Times New Roman" w:hAnsi="Times New Roman" w:cs="Times New Roman"/>
          <w:sz w:val="24"/>
          <w:szCs w:val="24"/>
          <w:lang w:val="es-AR"/>
        </w:rPr>
        <w:t xml:space="preserve"> un co</w:t>
      </w:r>
      <w:r w:rsidR="00E1458F" w:rsidRPr="007439D2">
        <w:rPr>
          <w:rFonts w:ascii="Times New Roman" w:hAnsi="Times New Roman" w:cs="Times New Roman"/>
          <w:sz w:val="24"/>
          <w:szCs w:val="24"/>
          <w:lang w:val="es-AR"/>
        </w:rPr>
        <w:t xml:space="preserve">ncepto de </w:t>
      </w:r>
      <w:r w:rsidR="00FC43BB" w:rsidRPr="007439D2">
        <w:rPr>
          <w:rFonts w:ascii="Times New Roman" w:hAnsi="Times New Roman" w:cs="Times New Roman"/>
          <w:sz w:val="24"/>
          <w:szCs w:val="24"/>
          <w:lang w:val="es-AR"/>
        </w:rPr>
        <w:t>“</w:t>
      </w:r>
      <w:r w:rsidR="00E1458F" w:rsidRPr="007439D2">
        <w:rPr>
          <w:rFonts w:ascii="Times New Roman" w:hAnsi="Times New Roman" w:cs="Times New Roman"/>
          <w:sz w:val="24"/>
          <w:szCs w:val="24"/>
          <w:lang w:val="es-AR"/>
        </w:rPr>
        <w:t>bordes borrosos</w:t>
      </w:r>
      <w:r w:rsidR="00FC43BB" w:rsidRPr="007439D2">
        <w:rPr>
          <w:rFonts w:ascii="Times New Roman" w:hAnsi="Times New Roman" w:cs="Times New Roman"/>
          <w:sz w:val="24"/>
          <w:szCs w:val="24"/>
          <w:lang w:val="es-AR"/>
        </w:rPr>
        <w:t>”</w:t>
      </w:r>
      <w:r w:rsidR="008F1459" w:rsidRPr="007439D2">
        <w:rPr>
          <w:rFonts w:ascii="Times New Roman" w:hAnsi="Times New Roman" w:cs="Times New Roman"/>
          <w:sz w:val="24"/>
          <w:szCs w:val="24"/>
          <w:lang w:val="es-AR"/>
        </w:rPr>
        <w:t xml:space="preserve"> (Wittgenstein, 2004: § 71)</w:t>
      </w:r>
      <w:r w:rsidR="00FC43BB" w:rsidRPr="007439D2">
        <w:rPr>
          <w:rFonts w:ascii="Times New Roman" w:hAnsi="Times New Roman" w:cs="Times New Roman"/>
          <w:sz w:val="24"/>
          <w:szCs w:val="24"/>
          <w:lang w:val="es-AR"/>
        </w:rPr>
        <w:t>.</w:t>
      </w:r>
      <w:r w:rsidR="008F1459" w:rsidRPr="007439D2">
        <w:rPr>
          <w:rFonts w:ascii="Times New Roman" w:hAnsi="Times New Roman" w:cs="Times New Roman"/>
          <w:sz w:val="24"/>
          <w:szCs w:val="24"/>
          <w:lang w:val="es-AR"/>
        </w:rPr>
        <w:t xml:space="preserve"> N</w:t>
      </w:r>
      <w:r w:rsidR="00E1458F" w:rsidRPr="007439D2">
        <w:rPr>
          <w:rFonts w:ascii="Times New Roman" w:hAnsi="Times New Roman" w:cs="Times New Roman"/>
          <w:sz w:val="24"/>
          <w:szCs w:val="24"/>
          <w:lang w:val="es-AR"/>
        </w:rPr>
        <w:t xml:space="preserve">o obstante, </w:t>
      </w:r>
      <w:r w:rsidR="00C16BD6" w:rsidRPr="007439D2">
        <w:rPr>
          <w:rFonts w:ascii="Times New Roman" w:hAnsi="Times New Roman" w:cs="Times New Roman"/>
          <w:sz w:val="24"/>
          <w:szCs w:val="24"/>
          <w:lang w:val="es-AR"/>
        </w:rPr>
        <w:t>esta idea</w:t>
      </w:r>
      <w:r w:rsidR="00FC43BB" w:rsidRPr="007439D2">
        <w:rPr>
          <w:rFonts w:ascii="Times New Roman" w:hAnsi="Times New Roman" w:cs="Times New Roman"/>
          <w:sz w:val="24"/>
          <w:szCs w:val="24"/>
          <w:lang w:val="es-AR"/>
        </w:rPr>
        <w:t xml:space="preserve"> </w:t>
      </w:r>
      <w:r w:rsidR="00CE5117" w:rsidRPr="007439D2">
        <w:rPr>
          <w:rFonts w:ascii="Times New Roman" w:hAnsi="Times New Roman" w:cs="Times New Roman"/>
          <w:sz w:val="24"/>
          <w:szCs w:val="24"/>
          <w:lang w:val="es-AR"/>
        </w:rPr>
        <w:t>continúa</w:t>
      </w:r>
      <w:r w:rsidR="00E1458F" w:rsidRPr="007439D2">
        <w:rPr>
          <w:rFonts w:ascii="Times New Roman" w:hAnsi="Times New Roman" w:cs="Times New Roman"/>
          <w:sz w:val="24"/>
          <w:szCs w:val="24"/>
          <w:lang w:val="es-AR"/>
        </w:rPr>
        <w:t xml:space="preserve"> </w:t>
      </w:r>
      <w:r w:rsidR="00C16BD6" w:rsidRPr="007439D2">
        <w:rPr>
          <w:rFonts w:ascii="Times New Roman" w:hAnsi="Times New Roman" w:cs="Times New Roman"/>
          <w:sz w:val="24"/>
          <w:szCs w:val="24"/>
          <w:lang w:val="es-AR"/>
        </w:rPr>
        <w:t>funcionando</w:t>
      </w:r>
      <w:r w:rsidR="00E1458F" w:rsidRPr="007439D2">
        <w:rPr>
          <w:rFonts w:ascii="Times New Roman" w:hAnsi="Times New Roman" w:cs="Times New Roman"/>
          <w:sz w:val="24"/>
          <w:szCs w:val="24"/>
          <w:lang w:val="es-AR"/>
        </w:rPr>
        <w:t xml:space="preserve"> como </w:t>
      </w:r>
      <w:r w:rsidR="00E1458F" w:rsidRPr="007439D2">
        <w:rPr>
          <w:rFonts w:ascii="Times New Roman" w:hAnsi="Times New Roman" w:cs="Times New Roman"/>
          <w:i/>
          <w:sz w:val="24"/>
          <w:szCs w:val="24"/>
          <w:lang w:val="es-AR"/>
        </w:rPr>
        <w:t>un</w:t>
      </w:r>
      <w:r w:rsidR="00FC43BB" w:rsidRPr="007439D2">
        <w:rPr>
          <w:rFonts w:ascii="Times New Roman" w:hAnsi="Times New Roman" w:cs="Times New Roman"/>
          <w:i/>
          <w:sz w:val="24"/>
          <w:szCs w:val="24"/>
          <w:lang w:val="es-AR"/>
        </w:rPr>
        <w:t>a</w:t>
      </w:r>
      <w:r w:rsidR="00E1458F" w:rsidRPr="007439D2">
        <w:rPr>
          <w:rFonts w:ascii="Times New Roman" w:hAnsi="Times New Roman" w:cs="Times New Roman"/>
          <w:sz w:val="24"/>
          <w:szCs w:val="24"/>
          <w:lang w:val="es-AR"/>
        </w:rPr>
        <w:t xml:space="preserve"> </w:t>
      </w:r>
      <w:r w:rsidR="00FC43BB" w:rsidRPr="007439D2">
        <w:rPr>
          <w:rFonts w:ascii="Times New Roman" w:hAnsi="Times New Roman" w:cs="Times New Roman"/>
          <w:sz w:val="24"/>
          <w:szCs w:val="24"/>
          <w:lang w:val="es-AR"/>
        </w:rPr>
        <w:t>idea</w:t>
      </w:r>
      <w:r w:rsidR="00FE199C" w:rsidRPr="007439D2">
        <w:rPr>
          <w:rFonts w:ascii="Times New Roman" w:hAnsi="Times New Roman" w:cs="Times New Roman"/>
          <w:sz w:val="24"/>
          <w:szCs w:val="24"/>
          <w:lang w:val="es-AR"/>
        </w:rPr>
        <w:t>:</w:t>
      </w:r>
    </w:p>
    <w:p w14:paraId="4D682D57" w14:textId="77777777" w:rsidR="00FE199C" w:rsidRDefault="008F1459"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¿Qué hay común a todos ellos</w:t>
      </w:r>
      <w:r w:rsidR="00D733B6" w:rsidRPr="007439D2">
        <w:rPr>
          <w:rFonts w:ascii="Times New Roman" w:hAnsi="Times New Roman"/>
          <w:sz w:val="24"/>
          <w:szCs w:val="24"/>
        </w:rPr>
        <w:t xml:space="preserve"> [los juegos]</w:t>
      </w:r>
      <w:r w:rsidRPr="007439D2">
        <w:rPr>
          <w:rFonts w:ascii="Times New Roman" w:hAnsi="Times New Roman"/>
          <w:sz w:val="24"/>
          <w:szCs w:val="24"/>
        </w:rPr>
        <w:t xml:space="preserve">? </w:t>
      </w:r>
      <w:r w:rsidR="00581D77">
        <w:rPr>
          <w:rFonts w:ascii="Times New Roman" w:hAnsi="Times New Roman"/>
          <w:sz w:val="24"/>
          <w:szCs w:val="24"/>
        </w:rPr>
        <w:t>[…]</w:t>
      </w:r>
      <w:r w:rsidR="00FE199C" w:rsidRPr="007439D2">
        <w:rPr>
          <w:rFonts w:ascii="Times New Roman" w:hAnsi="Times New Roman"/>
          <w:sz w:val="24"/>
          <w:szCs w:val="24"/>
        </w:rPr>
        <w:t xml:space="preserve"> Pues si los miras no verás por cierto algo que sea común a </w:t>
      </w:r>
      <w:r w:rsidR="00FE199C" w:rsidRPr="00581D77">
        <w:rPr>
          <w:rFonts w:ascii="Times New Roman" w:hAnsi="Times New Roman"/>
          <w:i/>
          <w:sz w:val="24"/>
          <w:szCs w:val="24"/>
        </w:rPr>
        <w:t>todos</w:t>
      </w:r>
      <w:r w:rsidR="007D1AAC" w:rsidRPr="007439D2">
        <w:rPr>
          <w:rFonts w:ascii="Times New Roman" w:hAnsi="Times New Roman"/>
          <w:sz w:val="24"/>
          <w:szCs w:val="24"/>
        </w:rPr>
        <w:t>,</w:t>
      </w:r>
      <w:r w:rsidR="00FE199C" w:rsidRPr="007439D2">
        <w:rPr>
          <w:rFonts w:ascii="Times New Roman" w:hAnsi="Times New Roman"/>
          <w:sz w:val="24"/>
          <w:szCs w:val="24"/>
        </w:rPr>
        <w:t xml:space="preserve"> sino que verás semejanzas, parentescos y por </w:t>
      </w:r>
      <w:r w:rsidRPr="007439D2">
        <w:rPr>
          <w:rFonts w:ascii="Times New Roman" w:hAnsi="Times New Roman"/>
          <w:sz w:val="24"/>
          <w:szCs w:val="24"/>
        </w:rPr>
        <w:t xml:space="preserve">cierto </w:t>
      </w:r>
      <w:r w:rsidR="00D733B6" w:rsidRPr="007439D2">
        <w:rPr>
          <w:rFonts w:ascii="Times New Roman" w:hAnsi="Times New Roman"/>
          <w:sz w:val="24"/>
          <w:szCs w:val="24"/>
        </w:rPr>
        <w:t xml:space="preserve">toda una serie de ellos </w:t>
      </w:r>
      <w:r w:rsidR="00581D77">
        <w:rPr>
          <w:rFonts w:ascii="Times New Roman" w:hAnsi="Times New Roman"/>
          <w:sz w:val="24"/>
          <w:szCs w:val="24"/>
        </w:rPr>
        <w:t>[…]</w:t>
      </w:r>
      <w:r w:rsidR="00FE199C" w:rsidRPr="007439D2">
        <w:rPr>
          <w:rFonts w:ascii="Times New Roman" w:hAnsi="Times New Roman"/>
          <w:sz w:val="24"/>
          <w:szCs w:val="24"/>
        </w:rPr>
        <w:t>. Vemos una compleja red de parecidos que se superponen y en</w:t>
      </w:r>
      <w:r w:rsidR="00EF49DD" w:rsidRPr="007439D2">
        <w:rPr>
          <w:rFonts w:ascii="Times New Roman" w:hAnsi="Times New Roman"/>
          <w:sz w:val="24"/>
          <w:szCs w:val="24"/>
        </w:rPr>
        <w:t xml:space="preserve">trecruzan. </w:t>
      </w:r>
      <w:r w:rsidR="00581D77">
        <w:rPr>
          <w:rFonts w:ascii="Times New Roman" w:hAnsi="Times New Roman"/>
          <w:sz w:val="24"/>
          <w:szCs w:val="24"/>
        </w:rPr>
        <w:t>[…]</w:t>
      </w:r>
      <w:r w:rsidR="00EF49DD" w:rsidRPr="007439D2">
        <w:rPr>
          <w:rFonts w:ascii="Times New Roman" w:hAnsi="Times New Roman"/>
          <w:sz w:val="24"/>
          <w:szCs w:val="24"/>
        </w:rPr>
        <w:t xml:space="preserve"> </w:t>
      </w:r>
      <w:r w:rsidR="00FE199C" w:rsidRPr="007439D2">
        <w:rPr>
          <w:rFonts w:ascii="Times New Roman" w:hAnsi="Times New Roman"/>
          <w:sz w:val="24"/>
          <w:szCs w:val="24"/>
        </w:rPr>
        <w:t xml:space="preserve">No puedo caracterizar mejor esos parecidos que como expresión de </w:t>
      </w:r>
      <w:r w:rsidR="000D3F7A" w:rsidRPr="007439D2">
        <w:rPr>
          <w:rFonts w:ascii="Times New Roman" w:hAnsi="Times New Roman"/>
          <w:sz w:val="24"/>
          <w:szCs w:val="24"/>
        </w:rPr>
        <w:t>“parecidos de familia”</w:t>
      </w:r>
      <w:r w:rsidR="00FE199C" w:rsidRPr="007439D2">
        <w:rPr>
          <w:rFonts w:ascii="Times New Roman" w:hAnsi="Times New Roman"/>
          <w:sz w:val="24"/>
          <w:szCs w:val="24"/>
        </w:rPr>
        <w:t>; pues es así como se superponen y entrecruzan los diversos parecidos que se dan en</w:t>
      </w:r>
      <w:r w:rsidR="00EB2886" w:rsidRPr="007439D2">
        <w:rPr>
          <w:rFonts w:ascii="Times New Roman" w:hAnsi="Times New Roman"/>
          <w:sz w:val="24"/>
          <w:szCs w:val="24"/>
        </w:rPr>
        <w:t>tre los miembros de una familia.</w:t>
      </w:r>
      <w:r w:rsidR="00FE199C" w:rsidRPr="007439D2">
        <w:rPr>
          <w:rFonts w:ascii="Times New Roman" w:hAnsi="Times New Roman"/>
          <w:sz w:val="24"/>
          <w:szCs w:val="24"/>
        </w:rPr>
        <w:t xml:space="preserve"> </w:t>
      </w:r>
      <w:r w:rsidR="00EB2886" w:rsidRPr="007439D2">
        <w:rPr>
          <w:rFonts w:ascii="Times New Roman" w:hAnsi="Times New Roman"/>
          <w:sz w:val="24"/>
          <w:szCs w:val="24"/>
        </w:rPr>
        <w:t>(Wittgenstein, 2004: § 66 y 67)</w:t>
      </w:r>
    </w:p>
    <w:p w14:paraId="30A03A7F" w14:textId="77777777" w:rsidR="00581D77" w:rsidRPr="007439D2" w:rsidRDefault="00581D77" w:rsidP="00581D77">
      <w:pPr>
        <w:pStyle w:val="Citaslargas"/>
        <w:spacing w:line="240" w:lineRule="auto"/>
        <w:ind w:left="1134" w:right="0"/>
        <w:rPr>
          <w:rFonts w:ascii="Times New Roman" w:hAnsi="Times New Roman"/>
          <w:sz w:val="24"/>
          <w:szCs w:val="24"/>
        </w:rPr>
      </w:pPr>
    </w:p>
    <w:p w14:paraId="0DF0F674" w14:textId="77777777" w:rsidR="002541DA" w:rsidRPr="007439D2" w:rsidRDefault="000D3F7A"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Para Wittgenstein e</w:t>
      </w:r>
      <w:r w:rsidR="00EF49DD" w:rsidRPr="007439D2">
        <w:rPr>
          <w:rFonts w:ascii="Times New Roman" w:hAnsi="Times New Roman" w:cs="Times New Roman"/>
          <w:sz w:val="24"/>
          <w:szCs w:val="24"/>
          <w:lang w:val="es-AR"/>
        </w:rPr>
        <w:t xml:space="preserve">l lenguaje </w:t>
      </w:r>
      <w:r w:rsidRPr="007439D2">
        <w:rPr>
          <w:rFonts w:ascii="Times New Roman" w:hAnsi="Times New Roman" w:cs="Times New Roman"/>
          <w:sz w:val="24"/>
          <w:szCs w:val="24"/>
          <w:lang w:val="es-AR"/>
        </w:rPr>
        <w:t>se desarrolla</w:t>
      </w:r>
      <w:r w:rsidR="00EF49DD" w:rsidRPr="007439D2">
        <w:rPr>
          <w:rFonts w:ascii="Times New Roman" w:hAnsi="Times New Roman" w:cs="Times New Roman"/>
          <w:sz w:val="24"/>
          <w:szCs w:val="24"/>
          <w:lang w:val="es-AR"/>
        </w:rPr>
        <w:t xml:space="preserve"> de</w:t>
      </w:r>
      <w:r w:rsidR="00C16BD6" w:rsidRPr="007439D2">
        <w:rPr>
          <w:rFonts w:ascii="Times New Roman" w:hAnsi="Times New Roman" w:cs="Times New Roman"/>
          <w:sz w:val="24"/>
          <w:szCs w:val="24"/>
          <w:lang w:val="es-AR"/>
        </w:rPr>
        <w:t xml:space="preserve"> </w:t>
      </w:r>
      <w:r w:rsidR="00EF49DD" w:rsidRPr="007439D2">
        <w:rPr>
          <w:rFonts w:ascii="Times New Roman" w:hAnsi="Times New Roman" w:cs="Times New Roman"/>
          <w:sz w:val="24"/>
          <w:szCs w:val="24"/>
          <w:lang w:val="es-AR"/>
        </w:rPr>
        <w:t>l</w:t>
      </w:r>
      <w:r w:rsidR="00C16BD6" w:rsidRPr="007439D2">
        <w:rPr>
          <w:rFonts w:ascii="Times New Roman" w:hAnsi="Times New Roman" w:cs="Times New Roman"/>
          <w:sz w:val="24"/>
          <w:szCs w:val="24"/>
          <w:lang w:val="es-AR"/>
        </w:rPr>
        <w:t>a misma manera</w:t>
      </w:r>
      <w:r w:rsidR="00EF49DD" w:rsidRPr="007439D2">
        <w:rPr>
          <w:rFonts w:ascii="Times New Roman" w:hAnsi="Times New Roman" w:cs="Times New Roman"/>
          <w:sz w:val="24"/>
          <w:szCs w:val="24"/>
          <w:lang w:val="es-AR"/>
        </w:rPr>
        <w:t xml:space="preserve"> en que lo hacen los juegos. La analogía resulta útil para destacar el rol convencional de las </w:t>
      </w:r>
      <w:r w:rsidR="000B1342" w:rsidRPr="007439D2">
        <w:rPr>
          <w:rFonts w:ascii="Times New Roman" w:hAnsi="Times New Roman" w:cs="Times New Roman"/>
          <w:sz w:val="24"/>
          <w:szCs w:val="24"/>
          <w:lang w:val="es-AR"/>
        </w:rPr>
        <w:t>normas</w:t>
      </w:r>
      <w:r w:rsidR="00EF49DD" w:rsidRPr="007439D2">
        <w:rPr>
          <w:rFonts w:ascii="Times New Roman" w:hAnsi="Times New Roman" w:cs="Times New Roman"/>
          <w:sz w:val="24"/>
          <w:szCs w:val="24"/>
          <w:lang w:val="es-AR"/>
        </w:rPr>
        <w:t xml:space="preserve"> que regulan tanto a los juegos como al lenguaje. </w:t>
      </w:r>
      <w:r w:rsidR="008F1459" w:rsidRPr="007439D2">
        <w:rPr>
          <w:rFonts w:ascii="Times New Roman" w:hAnsi="Times New Roman" w:cs="Times New Roman"/>
          <w:sz w:val="24"/>
          <w:szCs w:val="24"/>
          <w:lang w:val="es-AR"/>
        </w:rPr>
        <w:t>Un</w:t>
      </w:r>
      <w:r w:rsidR="00EF49DD" w:rsidRPr="007439D2">
        <w:rPr>
          <w:rFonts w:ascii="Times New Roman" w:hAnsi="Times New Roman" w:cs="Times New Roman"/>
          <w:sz w:val="24"/>
          <w:szCs w:val="24"/>
          <w:lang w:val="es-AR"/>
        </w:rPr>
        <w:t xml:space="preserve"> ejemplo </w:t>
      </w:r>
      <w:r w:rsidR="008F1459" w:rsidRPr="007439D2">
        <w:rPr>
          <w:rFonts w:ascii="Times New Roman" w:hAnsi="Times New Roman" w:cs="Times New Roman"/>
          <w:sz w:val="24"/>
          <w:szCs w:val="24"/>
          <w:lang w:val="es-AR"/>
        </w:rPr>
        <w:t>recurrente</w:t>
      </w:r>
      <w:r w:rsidR="00EF49DD" w:rsidRPr="007439D2">
        <w:rPr>
          <w:rFonts w:ascii="Times New Roman" w:hAnsi="Times New Roman" w:cs="Times New Roman"/>
          <w:sz w:val="24"/>
          <w:szCs w:val="24"/>
          <w:lang w:val="es-AR"/>
        </w:rPr>
        <w:t xml:space="preserve"> de </w:t>
      </w:r>
      <w:r w:rsidR="00C16BD6" w:rsidRPr="007439D2">
        <w:rPr>
          <w:rFonts w:ascii="Times New Roman" w:hAnsi="Times New Roman" w:cs="Times New Roman"/>
          <w:sz w:val="24"/>
          <w:szCs w:val="24"/>
          <w:lang w:val="es-AR"/>
        </w:rPr>
        <w:t xml:space="preserve">esta </w:t>
      </w:r>
      <w:r w:rsidR="000B1342" w:rsidRPr="007439D2">
        <w:rPr>
          <w:rFonts w:ascii="Times New Roman" w:hAnsi="Times New Roman" w:cs="Times New Roman"/>
          <w:sz w:val="24"/>
          <w:szCs w:val="24"/>
          <w:lang w:val="es-AR"/>
        </w:rPr>
        <w:t>analogía,</w:t>
      </w:r>
      <w:r w:rsidR="00EF49DD" w:rsidRPr="007439D2">
        <w:rPr>
          <w:rFonts w:ascii="Times New Roman" w:hAnsi="Times New Roman" w:cs="Times New Roman"/>
          <w:sz w:val="24"/>
          <w:szCs w:val="24"/>
          <w:lang w:val="es-AR"/>
        </w:rPr>
        <w:t xml:space="preserve"> es </w:t>
      </w:r>
      <w:r w:rsidR="008F1459" w:rsidRPr="007439D2">
        <w:rPr>
          <w:rFonts w:ascii="Times New Roman" w:hAnsi="Times New Roman" w:cs="Times New Roman"/>
          <w:sz w:val="24"/>
          <w:szCs w:val="24"/>
          <w:lang w:val="es-AR"/>
        </w:rPr>
        <w:t>la</w:t>
      </w:r>
      <w:r w:rsidR="000B1342" w:rsidRPr="007439D2">
        <w:rPr>
          <w:rFonts w:ascii="Times New Roman" w:hAnsi="Times New Roman" w:cs="Times New Roman"/>
          <w:sz w:val="24"/>
          <w:szCs w:val="24"/>
          <w:lang w:val="es-AR"/>
        </w:rPr>
        <w:t xml:space="preserve"> que se</w:t>
      </w:r>
      <w:r w:rsidR="00EF49DD" w:rsidRPr="007439D2">
        <w:rPr>
          <w:rFonts w:ascii="Times New Roman" w:hAnsi="Times New Roman" w:cs="Times New Roman"/>
          <w:sz w:val="24"/>
          <w:szCs w:val="24"/>
          <w:lang w:val="es-AR"/>
        </w:rPr>
        <w:t xml:space="preserve"> </w:t>
      </w:r>
      <w:r w:rsidR="008F1459" w:rsidRPr="007439D2">
        <w:rPr>
          <w:rFonts w:ascii="Times New Roman" w:hAnsi="Times New Roman" w:cs="Times New Roman"/>
          <w:sz w:val="24"/>
          <w:szCs w:val="24"/>
          <w:lang w:val="es-AR"/>
        </w:rPr>
        <w:t>da</w:t>
      </w:r>
      <w:r w:rsidR="00EF49DD" w:rsidRPr="007439D2">
        <w:rPr>
          <w:rFonts w:ascii="Times New Roman" w:hAnsi="Times New Roman" w:cs="Times New Roman"/>
          <w:sz w:val="24"/>
          <w:szCs w:val="24"/>
          <w:lang w:val="es-AR"/>
        </w:rPr>
        <w:t xml:space="preserve"> entre el lenguaje y el juego de ajedrez. </w:t>
      </w:r>
      <w:r w:rsidR="00D733B6" w:rsidRPr="007439D2">
        <w:rPr>
          <w:rFonts w:ascii="Times New Roman" w:hAnsi="Times New Roman" w:cs="Times New Roman"/>
          <w:sz w:val="24"/>
          <w:szCs w:val="24"/>
          <w:lang w:val="es-AR"/>
        </w:rPr>
        <w:t>En este caso,</w:t>
      </w:r>
      <w:r w:rsidR="00EF49DD" w:rsidRPr="007439D2">
        <w:rPr>
          <w:rFonts w:ascii="Times New Roman" w:hAnsi="Times New Roman" w:cs="Times New Roman"/>
          <w:sz w:val="24"/>
          <w:szCs w:val="24"/>
          <w:lang w:val="es-AR"/>
        </w:rPr>
        <w:t xml:space="preserve"> una palabra funciona al modo</w:t>
      </w:r>
      <w:r w:rsidRPr="007439D2">
        <w:rPr>
          <w:rFonts w:ascii="Times New Roman" w:hAnsi="Times New Roman" w:cs="Times New Roman"/>
          <w:sz w:val="24"/>
          <w:szCs w:val="24"/>
          <w:lang w:val="es-AR"/>
        </w:rPr>
        <w:t xml:space="preserve"> en</w:t>
      </w:r>
      <w:r w:rsidR="00EF49DD" w:rsidRPr="007439D2">
        <w:rPr>
          <w:rFonts w:ascii="Times New Roman" w:hAnsi="Times New Roman" w:cs="Times New Roman"/>
          <w:sz w:val="24"/>
          <w:szCs w:val="24"/>
          <w:lang w:val="es-AR"/>
        </w:rPr>
        <w:t xml:space="preserve"> que lo hace una </w:t>
      </w:r>
      <w:r w:rsidR="007A5C9C" w:rsidRPr="007439D2">
        <w:rPr>
          <w:rFonts w:ascii="Times New Roman" w:hAnsi="Times New Roman" w:cs="Times New Roman"/>
          <w:sz w:val="24"/>
          <w:szCs w:val="24"/>
          <w:lang w:val="es-AR"/>
        </w:rPr>
        <w:t>figura</w:t>
      </w:r>
      <w:r w:rsidR="00EF49DD" w:rsidRPr="007439D2">
        <w:rPr>
          <w:rFonts w:ascii="Times New Roman" w:hAnsi="Times New Roman" w:cs="Times New Roman"/>
          <w:sz w:val="24"/>
          <w:szCs w:val="24"/>
          <w:lang w:val="es-AR"/>
        </w:rPr>
        <w:t xml:space="preserve"> colocada en el tablero de ajedrez</w:t>
      </w:r>
      <w:r w:rsidR="002541DA" w:rsidRPr="007439D2">
        <w:rPr>
          <w:rFonts w:ascii="Times New Roman" w:hAnsi="Times New Roman" w:cs="Times New Roman"/>
          <w:sz w:val="24"/>
          <w:szCs w:val="24"/>
          <w:lang w:val="es-AR"/>
        </w:rPr>
        <w:t>.</w:t>
      </w:r>
      <w:r w:rsidR="00356651" w:rsidRPr="007439D2">
        <w:rPr>
          <w:rFonts w:ascii="Times New Roman" w:hAnsi="Times New Roman" w:cs="Times New Roman"/>
          <w:sz w:val="24"/>
          <w:szCs w:val="24"/>
          <w:lang w:val="es-AR"/>
        </w:rPr>
        <w:t xml:space="preserve"> (Wittgenstein, 2004: § 108)</w:t>
      </w:r>
      <w:r w:rsidR="002541DA" w:rsidRPr="007439D2">
        <w:rPr>
          <w:rFonts w:ascii="Times New Roman" w:hAnsi="Times New Roman" w:cs="Times New Roman"/>
          <w:sz w:val="24"/>
          <w:szCs w:val="24"/>
          <w:lang w:val="es-AR"/>
        </w:rPr>
        <w:t xml:space="preserve"> </w:t>
      </w:r>
      <w:r w:rsidR="00D733B6" w:rsidRPr="007439D2">
        <w:rPr>
          <w:rFonts w:ascii="Times New Roman" w:hAnsi="Times New Roman" w:cs="Times New Roman"/>
          <w:sz w:val="24"/>
          <w:szCs w:val="24"/>
          <w:lang w:val="es-AR"/>
        </w:rPr>
        <w:t>La</w:t>
      </w:r>
      <w:r w:rsidR="00EF49DD" w:rsidRPr="007439D2">
        <w:rPr>
          <w:rFonts w:ascii="Times New Roman" w:hAnsi="Times New Roman" w:cs="Times New Roman"/>
          <w:sz w:val="24"/>
          <w:szCs w:val="24"/>
          <w:lang w:val="es-AR"/>
        </w:rPr>
        <w:t xml:space="preserve"> pieza puede hacer una variedad de movimientos de acuerdo a las reglas que </w:t>
      </w:r>
      <w:r w:rsidR="002541DA" w:rsidRPr="007439D2">
        <w:rPr>
          <w:rFonts w:ascii="Times New Roman" w:hAnsi="Times New Roman" w:cs="Times New Roman"/>
          <w:sz w:val="24"/>
          <w:szCs w:val="24"/>
          <w:lang w:val="es-AR"/>
        </w:rPr>
        <w:t>ordenan el juego.</w:t>
      </w:r>
      <w:r w:rsidR="000B1342" w:rsidRPr="007439D2">
        <w:rPr>
          <w:rFonts w:ascii="Times New Roman" w:hAnsi="Times New Roman" w:cs="Times New Roman"/>
          <w:sz w:val="24"/>
          <w:szCs w:val="24"/>
          <w:lang w:val="es-AR"/>
        </w:rPr>
        <w:t xml:space="preserve"> Al </w:t>
      </w:r>
      <w:r w:rsidR="000B1342" w:rsidRPr="007439D2">
        <w:rPr>
          <w:rFonts w:ascii="Times New Roman" w:hAnsi="Times New Roman" w:cs="Times New Roman"/>
          <w:sz w:val="24"/>
          <w:szCs w:val="24"/>
          <w:lang w:val="es-AR"/>
        </w:rPr>
        <w:lastRenderedPageBreak/>
        <w:t>peón le est</w:t>
      </w:r>
      <w:r w:rsidR="00C16BD6" w:rsidRPr="007439D2">
        <w:rPr>
          <w:rFonts w:ascii="Times New Roman" w:hAnsi="Times New Roman" w:cs="Times New Roman"/>
          <w:sz w:val="24"/>
          <w:szCs w:val="24"/>
          <w:lang w:val="es-AR"/>
        </w:rPr>
        <w:t>á permitido realizar determinada</w:t>
      </w:r>
      <w:r w:rsidR="000B1342" w:rsidRPr="007439D2">
        <w:rPr>
          <w:rFonts w:ascii="Times New Roman" w:hAnsi="Times New Roman" w:cs="Times New Roman"/>
          <w:sz w:val="24"/>
          <w:szCs w:val="24"/>
          <w:lang w:val="es-AR"/>
        </w:rPr>
        <w:t xml:space="preserve">s </w:t>
      </w:r>
      <w:r w:rsidR="00C16BD6" w:rsidRPr="007439D2">
        <w:rPr>
          <w:rFonts w:ascii="Times New Roman" w:hAnsi="Times New Roman" w:cs="Times New Roman"/>
          <w:sz w:val="24"/>
          <w:szCs w:val="24"/>
          <w:lang w:val="es-AR"/>
        </w:rPr>
        <w:t>jugadas</w:t>
      </w:r>
      <w:r w:rsidR="000B1342" w:rsidRPr="007439D2">
        <w:rPr>
          <w:rFonts w:ascii="Times New Roman" w:hAnsi="Times New Roman" w:cs="Times New Roman"/>
          <w:sz w:val="24"/>
          <w:szCs w:val="24"/>
          <w:lang w:val="es-AR"/>
        </w:rPr>
        <w:t xml:space="preserve"> que </w:t>
      </w:r>
      <w:r w:rsidR="008F1459" w:rsidRPr="007439D2">
        <w:rPr>
          <w:rFonts w:ascii="Times New Roman" w:hAnsi="Times New Roman" w:cs="Times New Roman"/>
          <w:sz w:val="24"/>
          <w:szCs w:val="24"/>
          <w:lang w:val="es-AR"/>
        </w:rPr>
        <w:t xml:space="preserve">se le </w:t>
      </w:r>
      <w:r w:rsidR="007A5C9C" w:rsidRPr="007439D2">
        <w:rPr>
          <w:rFonts w:ascii="Times New Roman" w:hAnsi="Times New Roman" w:cs="Times New Roman"/>
          <w:sz w:val="24"/>
          <w:szCs w:val="24"/>
          <w:lang w:val="es-AR"/>
        </w:rPr>
        <w:t>prohíben</w:t>
      </w:r>
      <w:r w:rsidR="008F1459" w:rsidRPr="007439D2">
        <w:rPr>
          <w:rFonts w:ascii="Times New Roman" w:hAnsi="Times New Roman" w:cs="Times New Roman"/>
          <w:sz w:val="24"/>
          <w:szCs w:val="24"/>
          <w:lang w:val="es-AR"/>
        </w:rPr>
        <w:t xml:space="preserve"> al alfil</w:t>
      </w:r>
      <w:r w:rsidR="007A5C9C" w:rsidRPr="007439D2">
        <w:rPr>
          <w:rFonts w:ascii="Times New Roman" w:hAnsi="Times New Roman" w:cs="Times New Roman"/>
          <w:sz w:val="24"/>
          <w:szCs w:val="24"/>
          <w:lang w:val="es-AR"/>
        </w:rPr>
        <w:t xml:space="preserve"> y viceversa</w:t>
      </w:r>
      <w:r w:rsidR="00B86383" w:rsidRPr="007439D2">
        <w:rPr>
          <w:rFonts w:ascii="Times New Roman" w:hAnsi="Times New Roman" w:cs="Times New Roman"/>
          <w:sz w:val="24"/>
          <w:szCs w:val="24"/>
          <w:lang w:val="es-AR"/>
        </w:rPr>
        <w:t>.</w:t>
      </w:r>
      <w:r w:rsidR="00396995" w:rsidRPr="007439D2">
        <w:rPr>
          <w:rFonts w:ascii="Times New Roman" w:hAnsi="Times New Roman" w:cs="Times New Roman"/>
          <w:sz w:val="24"/>
          <w:szCs w:val="24"/>
          <w:lang w:val="es-AR"/>
        </w:rPr>
        <w:t xml:space="preserve"> Lo mismo sucede con las palabras.</w:t>
      </w:r>
    </w:p>
    <w:p w14:paraId="702B6B39" w14:textId="77777777" w:rsidR="00323DA3" w:rsidRPr="007439D2" w:rsidRDefault="007A3421"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Lo que importa resaltar </w:t>
      </w:r>
      <w:r w:rsidR="00153747" w:rsidRPr="007439D2">
        <w:rPr>
          <w:rFonts w:ascii="Times New Roman" w:hAnsi="Times New Roman" w:cs="Times New Roman"/>
          <w:sz w:val="24"/>
          <w:szCs w:val="24"/>
          <w:lang w:val="es-AR"/>
        </w:rPr>
        <w:t>a partir del</w:t>
      </w:r>
      <w:r w:rsidRPr="007439D2">
        <w:rPr>
          <w:rFonts w:ascii="Times New Roman" w:hAnsi="Times New Roman" w:cs="Times New Roman"/>
          <w:sz w:val="24"/>
          <w:szCs w:val="24"/>
          <w:lang w:val="es-AR"/>
        </w:rPr>
        <w:t xml:space="preserve"> modelo lúdico</w:t>
      </w:r>
      <w:r w:rsidR="00153747" w:rsidRPr="007439D2">
        <w:rPr>
          <w:rFonts w:ascii="Times New Roman" w:hAnsi="Times New Roman" w:cs="Times New Roman"/>
          <w:sz w:val="24"/>
          <w:szCs w:val="24"/>
          <w:lang w:val="es-AR"/>
        </w:rPr>
        <w:t xml:space="preserve"> wittgensteniano</w:t>
      </w:r>
      <w:r w:rsidRPr="007439D2">
        <w:rPr>
          <w:rFonts w:ascii="Times New Roman" w:hAnsi="Times New Roman" w:cs="Times New Roman"/>
          <w:sz w:val="24"/>
          <w:szCs w:val="24"/>
          <w:lang w:val="es-AR"/>
        </w:rPr>
        <w:t xml:space="preserve"> es que</w:t>
      </w:r>
      <w:r w:rsidR="00D44744" w:rsidRPr="007439D2">
        <w:rPr>
          <w:rFonts w:ascii="Times New Roman" w:hAnsi="Times New Roman" w:cs="Times New Roman"/>
          <w:sz w:val="24"/>
          <w:szCs w:val="24"/>
          <w:lang w:val="es-AR"/>
        </w:rPr>
        <w:t xml:space="preserve"> las</w:t>
      </w:r>
      <w:r w:rsidR="002541DA" w:rsidRPr="007439D2">
        <w:rPr>
          <w:rFonts w:ascii="Times New Roman" w:hAnsi="Times New Roman" w:cs="Times New Roman"/>
          <w:sz w:val="24"/>
          <w:szCs w:val="24"/>
          <w:lang w:val="es-AR"/>
        </w:rPr>
        <w:t xml:space="preserve"> normas que </w:t>
      </w:r>
      <w:r w:rsidR="00396995" w:rsidRPr="007439D2">
        <w:rPr>
          <w:rFonts w:ascii="Times New Roman" w:hAnsi="Times New Roman" w:cs="Times New Roman"/>
          <w:sz w:val="24"/>
          <w:szCs w:val="24"/>
          <w:lang w:val="es-AR"/>
        </w:rPr>
        <w:t>enmarcan</w:t>
      </w:r>
      <w:r w:rsidR="002541DA" w:rsidRPr="007439D2">
        <w:rPr>
          <w:rFonts w:ascii="Times New Roman" w:hAnsi="Times New Roman" w:cs="Times New Roman"/>
          <w:sz w:val="24"/>
          <w:szCs w:val="24"/>
          <w:lang w:val="es-AR"/>
        </w:rPr>
        <w:t xml:space="preserve"> los juegos lingüísticos no derivan de ninguna gramática subyacente que </w:t>
      </w:r>
      <w:r w:rsidR="00396995" w:rsidRPr="007439D2">
        <w:rPr>
          <w:rFonts w:ascii="Times New Roman" w:hAnsi="Times New Roman" w:cs="Times New Roman"/>
          <w:sz w:val="24"/>
          <w:szCs w:val="24"/>
          <w:lang w:val="es-AR"/>
        </w:rPr>
        <w:t>regule</w:t>
      </w:r>
      <w:r w:rsidR="002541DA" w:rsidRPr="007439D2">
        <w:rPr>
          <w:rFonts w:ascii="Times New Roman" w:hAnsi="Times New Roman" w:cs="Times New Roman"/>
          <w:sz w:val="24"/>
          <w:szCs w:val="24"/>
          <w:lang w:val="es-AR"/>
        </w:rPr>
        <w:t xml:space="preserve"> la </w:t>
      </w:r>
      <w:r w:rsidR="000D3F7A" w:rsidRPr="007439D2">
        <w:rPr>
          <w:rFonts w:ascii="Times New Roman" w:hAnsi="Times New Roman" w:cs="Times New Roman"/>
          <w:sz w:val="24"/>
          <w:szCs w:val="24"/>
          <w:lang w:val="es-AR"/>
        </w:rPr>
        <w:t>totalidad</w:t>
      </w:r>
      <w:r w:rsidR="002541DA" w:rsidRPr="007439D2">
        <w:rPr>
          <w:rFonts w:ascii="Times New Roman" w:hAnsi="Times New Roman" w:cs="Times New Roman"/>
          <w:sz w:val="24"/>
          <w:szCs w:val="24"/>
          <w:lang w:val="es-AR"/>
        </w:rPr>
        <w:t xml:space="preserve"> de </w:t>
      </w:r>
      <w:r w:rsidR="00AB0913" w:rsidRPr="007439D2">
        <w:rPr>
          <w:rFonts w:ascii="Times New Roman" w:hAnsi="Times New Roman" w:cs="Times New Roman"/>
          <w:sz w:val="24"/>
          <w:szCs w:val="24"/>
          <w:lang w:val="es-AR"/>
        </w:rPr>
        <w:t xml:space="preserve">estos </w:t>
      </w:r>
      <w:r w:rsidR="002541DA" w:rsidRPr="007439D2">
        <w:rPr>
          <w:rFonts w:ascii="Times New Roman" w:hAnsi="Times New Roman" w:cs="Times New Roman"/>
          <w:sz w:val="24"/>
          <w:szCs w:val="24"/>
          <w:lang w:val="es-AR"/>
        </w:rPr>
        <w:t>juegos.</w:t>
      </w:r>
      <w:r w:rsidR="00C544BD" w:rsidRPr="007439D2">
        <w:rPr>
          <w:rFonts w:ascii="Times New Roman" w:hAnsi="Times New Roman" w:cs="Times New Roman"/>
          <w:sz w:val="24"/>
          <w:szCs w:val="24"/>
          <w:lang w:val="es-AR"/>
        </w:rPr>
        <w:t xml:space="preserve"> Wittgenstein </w:t>
      </w:r>
      <w:r w:rsidR="00AC3763" w:rsidRPr="007439D2">
        <w:rPr>
          <w:rFonts w:ascii="Times New Roman" w:hAnsi="Times New Roman" w:cs="Times New Roman"/>
          <w:sz w:val="24"/>
          <w:szCs w:val="24"/>
          <w:lang w:val="es-AR"/>
        </w:rPr>
        <w:t xml:space="preserve">reconstruye </w:t>
      </w:r>
      <w:r w:rsidR="00396995" w:rsidRPr="007439D2">
        <w:rPr>
          <w:rFonts w:ascii="Times New Roman" w:hAnsi="Times New Roman" w:cs="Times New Roman"/>
          <w:sz w:val="24"/>
          <w:szCs w:val="24"/>
          <w:lang w:val="es-AR"/>
        </w:rPr>
        <w:t>la</w:t>
      </w:r>
      <w:r w:rsidR="00C544BD" w:rsidRPr="007439D2">
        <w:rPr>
          <w:rFonts w:ascii="Times New Roman" w:hAnsi="Times New Roman" w:cs="Times New Roman"/>
          <w:sz w:val="24"/>
          <w:szCs w:val="24"/>
          <w:lang w:val="es-AR"/>
        </w:rPr>
        <w:t xml:space="preserve"> trama</w:t>
      </w:r>
      <w:r w:rsidR="008D1D10" w:rsidRPr="007439D2">
        <w:rPr>
          <w:rFonts w:ascii="Times New Roman" w:hAnsi="Times New Roman" w:cs="Times New Roman"/>
          <w:sz w:val="24"/>
          <w:szCs w:val="24"/>
          <w:lang w:val="es-AR"/>
        </w:rPr>
        <w:t xml:space="preserve"> lingüística</w:t>
      </w:r>
      <w:r w:rsidR="00C544BD" w:rsidRPr="007439D2">
        <w:rPr>
          <w:rFonts w:ascii="Times New Roman" w:hAnsi="Times New Roman" w:cs="Times New Roman"/>
          <w:sz w:val="24"/>
          <w:szCs w:val="24"/>
          <w:lang w:val="es-AR"/>
        </w:rPr>
        <w:t xml:space="preserve"> que se </w:t>
      </w:r>
      <w:r w:rsidR="008D1D10" w:rsidRPr="007439D2">
        <w:rPr>
          <w:rFonts w:ascii="Times New Roman" w:hAnsi="Times New Roman" w:cs="Times New Roman"/>
          <w:sz w:val="24"/>
          <w:szCs w:val="24"/>
          <w:lang w:val="es-AR"/>
        </w:rPr>
        <w:t>entrelaza</w:t>
      </w:r>
      <w:r w:rsidR="00C544BD" w:rsidRPr="007439D2">
        <w:rPr>
          <w:rFonts w:ascii="Times New Roman" w:hAnsi="Times New Roman" w:cs="Times New Roman"/>
          <w:sz w:val="24"/>
          <w:szCs w:val="24"/>
          <w:lang w:val="es-AR"/>
        </w:rPr>
        <w:t xml:space="preserve"> a partir de los múltiples juegos de lenguaje y </w:t>
      </w:r>
      <w:r w:rsidR="00806FA1" w:rsidRPr="007439D2">
        <w:rPr>
          <w:rFonts w:ascii="Times New Roman" w:hAnsi="Times New Roman" w:cs="Times New Roman"/>
          <w:sz w:val="24"/>
          <w:szCs w:val="24"/>
          <w:lang w:val="es-AR"/>
        </w:rPr>
        <w:t>de las</w:t>
      </w:r>
      <w:r w:rsidR="00C544BD" w:rsidRPr="007439D2">
        <w:rPr>
          <w:rFonts w:ascii="Times New Roman" w:hAnsi="Times New Roman" w:cs="Times New Roman"/>
          <w:sz w:val="24"/>
          <w:szCs w:val="24"/>
          <w:lang w:val="es-AR"/>
        </w:rPr>
        <w:t xml:space="preserve"> </w:t>
      </w:r>
      <w:r w:rsidR="00C544BD" w:rsidRPr="007439D2">
        <w:rPr>
          <w:rFonts w:ascii="Times New Roman" w:hAnsi="Times New Roman" w:cs="Times New Roman"/>
          <w:i/>
          <w:sz w:val="24"/>
          <w:szCs w:val="24"/>
          <w:lang w:val="es-AR"/>
        </w:rPr>
        <w:t>formas de vida</w:t>
      </w:r>
      <w:r w:rsidR="00806FA1" w:rsidRPr="007439D2">
        <w:rPr>
          <w:rFonts w:ascii="Times New Roman" w:hAnsi="Times New Roman" w:cs="Times New Roman"/>
          <w:sz w:val="24"/>
          <w:szCs w:val="24"/>
          <w:lang w:val="es-AR"/>
        </w:rPr>
        <w:t xml:space="preserve"> en las que</w:t>
      </w:r>
      <w:r w:rsidR="008D1D10" w:rsidRPr="007439D2">
        <w:rPr>
          <w:rFonts w:ascii="Times New Roman" w:hAnsi="Times New Roman" w:cs="Times New Roman"/>
          <w:sz w:val="24"/>
          <w:szCs w:val="24"/>
          <w:lang w:val="es-AR"/>
        </w:rPr>
        <w:t xml:space="preserve"> estos</w:t>
      </w:r>
      <w:r w:rsidR="00806FA1" w:rsidRPr="007439D2">
        <w:rPr>
          <w:rFonts w:ascii="Times New Roman" w:hAnsi="Times New Roman" w:cs="Times New Roman"/>
          <w:sz w:val="24"/>
          <w:szCs w:val="24"/>
          <w:lang w:val="es-AR"/>
        </w:rPr>
        <w:t xml:space="preserve"> vienen inscriptos</w:t>
      </w:r>
      <w:r w:rsidR="00C544BD" w:rsidRPr="007439D2">
        <w:rPr>
          <w:rFonts w:ascii="Times New Roman" w:hAnsi="Times New Roman" w:cs="Times New Roman"/>
          <w:sz w:val="24"/>
          <w:szCs w:val="24"/>
          <w:lang w:val="es-AR"/>
        </w:rPr>
        <w:t xml:space="preserve">. </w:t>
      </w:r>
      <w:r w:rsidR="008D1D10" w:rsidRPr="007439D2">
        <w:rPr>
          <w:rFonts w:ascii="Times New Roman" w:hAnsi="Times New Roman" w:cs="Times New Roman"/>
          <w:sz w:val="24"/>
          <w:szCs w:val="24"/>
          <w:lang w:val="es-AR"/>
        </w:rPr>
        <w:t>Dicha</w:t>
      </w:r>
      <w:r w:rsidR="00C544BD" w:rsidRPr="007439D2">
        <w:rPr>
          <w:rFonts w:ascii="Times New Roman" w:hAnsi="Times New Roman" w:cs="Times New Roman"/>
          <w:sz w:val="24"/>
          <w:szCs w:val="24"/>
          <w:lang w:val="es-AR"/>
        </w:rPr>
        <w:t xml:space="preserve"> trama </w:t>
      </w:r>
      <w:r w:rsidR="008D1D10" w:rsidRPr="007439D2">
        <w:rPr>
          <w:rFonts w:ascii="Times New Roman" w:hAnsi="Times New Roman" w:cs="Times New Roman"/>
          <w:sz w:val="24"/>
          <w:szCs w:val="24"/>
          <w:lang w:val="es-AR"/>
        </w:rPr>
        <w:t>constituye una práctica que</w:t>
      </w:r>
      <w:r w:rsidR="00C544BD" w:rsidRPr="007439D2">
        <w:rPr>
          <w:rFonts w:ascii="Times New Roman" w:hAnsi="Times New Roman" w:cs="Times New Roman"/>
          <w:sz w:val="24"/>
          <w:szCs w:val="24"/>
          <w:lang w:val="es-AR"/>
        </w:rPr>
        <w:t xml:space="preserve"> se urde en el conjunto de acciones</w:t>
      </w:r>
      <w:r w:rsidR="00B86383" w:rsidRPr="007439D2">
        <w:rPr>
          <w:rFonts w:ascii="Times New Roman" w:hAnsi="Times New Roman" w:cs="Times New Roman"/>
          <w:sz w:val="24"/>
          <w:szCs w:val="24"/>
          <w:lang w:val="es-AR"/>
        </w:rPr>
        <w:t xml:space="preserve"> cuyas reglas le son inmanentes</w:t>
      </w:r>
      <w:r w:rsidR="00AC3763" w:rsidRPr="007439D2">
        <w:rPr>
          <w:rFonts w:ascii="Times New Roman" w:hAnsi="Times New Roman" w:cs="Times New Roman"/>
          <w:sz w:val="24"/>
          <w:szCs w:val="24"/>
          <w:lang w:val="es-AR"/>
        </w:rPr>
        <w:t xml:space="preserve"> ya que </w:t>
      </w:r>
      <w:r w:rsidR="00C544BD" w:rsidRPr="007439D2">
        <w:rPr>
          <w:rFonts w:ascii="Times New Roman" w:hAnsi="Times New Roman" w:cs="Times New Roman"/>
          <w:sz w:val="24"/>
          <w:szCs w:val="24"/>
          <w:lang w:val="es-AR"/>
        </w:rPr>
        <w:t>se genera</w:t>
      </w:r>
      <w:r w:rsidR="00396995" w:rsidRPr="007439D2">
        <w:rPr>
          <w:rFonts w:ascii="Times New Roman" w:hAnsi="Times New Roman" w:cs="Times New Roman"/>
          <w:sz w:val="24"/>
          <w:szCs w:val="24"/>
          <w:lang w:val="es-AR"/>
        </w:rPr>
        <w:t>n</w:t>
      </w:r>
      <w:r w:rsidR="00C544BD" w:rsidRPr="007439D2">
        <w:rPr>
          <w:rFonts w:ascii="Times New Roman" w:hAnsi="Times New Roman" w:cs="Times New Roman"/>
          <w:sz w:val="24"/>
          <w:szCs w:val="24"/>
          <w:lang w:val="es-AR"/>
        </w:rPr>
        <w:t xml:space="preserve"> a partir de la práctica misma y no hay nada que la preceda</w:t>
      </w:r>
      <w:r w:rsidR="00396995" w:rsidRPr="007439D2">
        <w:rPr>
          <w:rFonts w:ascii="Times New Roman" w:hAnsi="Times New Roman" w:cs="Times New Roman"/>
          <w:sz w:val="24"/>
          <w:szCs w:val="24"/>
          <w:lang w:val="es-AR"/>
        </w:rPr>
        <w:t>. De esta manera, e</w:t>
      </w:r>
      <w:r w:rsidR="00AC3763" w:rsidRPr="007439D2">
        <w:rPr>
          <w:rFonts w:ascii="Times New Roman" w:hAnsi="Times New Roman" w:cs="Times New Roman"/>
          <w:sz w:val="24"/>
          <w:szCs w:val="24"/>
          <w:lang w:val="es-AR"/>
        </w:rPr>
        <w:t xml:space="preserve">l lenguaje </w:t>
      </w:r>
      <w:r w:rsidR="000D3F7A" w:rsidRPr="007439D2">
        <w:rPr>
          <w:rFonts w:ascii="Times New Roman" w:hAnsi="Times New Roman" w:cs="Times New Roman"/>
          <w:sz w:val="24"/>
          <w:szCs w:val="24"/>
          <w:lang w:val="es-AR"/>
        </w:rPr>
        <w:t>aparece como</w:t>
      </w:r>
      <w:r w:rsidR="00AC3763" w:rsidRPr="007439D2">
        <w:rPr>
          <w:rFonts w:ascii="Times New Roman" w:hAnsi="Times New Roman" w:cs="Times New Roman"/>
          <w:sz w:val="24"/>
          <w:szCs w:val="24"/>
          <w:lang w:val="es-AR"/>
        </w:rPr>
        <w:t xml:space="preserve"> “</w:t>
      </w:r>
      <w:r w:rsidR="00C544BD" w:rsidRPr="007439D2">
        <w:rPr>
          <w:rFonts w:ascii="Times New Roman" w:hAnsi="Times New Roman" w:cs="Times New Roman"/>
          <w:sz w:val="24"/>
          <w:szCs w:val="24"/>
          <w:lang w:val="es-AR"/>
        </w:rPr>
        <w:t xml:space="preserve">un </w:t>
      </w:r>
      <w:r w:rsidR="00C544BD" w:rsidRPr="007439D2">
        <w:rPr>
          <w:rFonts w:ascii="Times New Roman" w:hAnsi="Times New Roman" w:cs="Times New Roman"/>
          <w:i/>
          <w:sz w:val="24"/>
          <w:szCs w:val="24"/>
          <w:lang w:val="es-AR"/>
        </w:rPr>
        <w:t>factum</w:t>
      </w:r>
      <w:r w:rsidR="00C544BD" w:rsidRPr="007439D2">
        <w:rPr>
          <w:rFonts w:ascii="Times New Roman" w:hAnsi="Times New Roman" w:cs="Times New Roman"/>
          <w:sz w:val="24"/>
          <w:szCs w:val="24"/>
          <w:lang w:val="es-AR"/>
        </w:rPr>
        <w:t xml:space="preserve"> más allá del cual no se puede encontrar alguna instancia trascendente de la que derivarlo” (Cabanchik, 2010: 86)</w:t>
      </w:r>
      <w:r w:rsidR="00356651" w:rsidRPr="007439D2">
        <w:rPr>
          <w:rFonts w:ascii="Times New Roman" w:hAnsi="Times New Roman" w:cs="Times New Roman"/>
          <w:sz w:val="24"/>
          <w:szCs w:val="24"/>
          <w:lang w:val="es-AR"/>
        </w:rPr>
        <w:t>.</w:t>
      </w:r>
      <w:r w:rsidR="00323DA3" w:rsidRPr="007439D2">
        <w:rPr>
          <w:rFonts w:ascii="Times New Roman" w:hAnsi="Times New Roman" w:cs="Times New Roman"/>
          <w:sz w:val="24"/>
          <w:szCs w:val="24"/>
          <w:lang w:val="es-AR"/>
        </w:rPr>
        <w:t xml:space="preserve"> En este sentido, l</w:t>
      </w:r>
      <w:r w:rsidR="007D1AAC" w:rsidRPr="007439D2">
        <w:rPr>
          <w:rFonts w:ascii="Times New Roman" w:hAnsi="Times New Roman" w:cs="Times New Roman"/>
          <w:sz w:val="24"/>
          <w:szCs w:val="24"/>
          <w:lang w:val="es-AR"/>
        </w:rPr>
        <w:t>as reglas gramaticales</w:t>
      </w:r>
      <w:r w:rsidR="00323DA3" w:rsidRPr="007439D2">
        <w:rPr>
          <w:rFonts w:ascii="Times New Roman" w:hAnsi="Times New Roman" w:cs="Times New Roman"/>
          <w:sz w:val="24"/>
          <w:szCs w:val="24"/>
          <w:lang w:val="es-AR"/>
        </w:rPr>
        <w:t xml:space="preserve"> </w:t>
      </w:r>
      <w:r w:rsidR="007D1AAC" w:rsidRPr="007439D2">
        <w:rPr>
          <w:rFonts w:ascii="Times New Roman" w:hAnsi="Times New Roman" w:cs="Times New Roman"/>
          <w:sz w:val="24"/>
          <w:szCs w:val="24"/>
          <w:lang w:val="es-AR"/>
        </w:rPr>
        <w:t xml:space="preserve">son </w:t>
      </w:r>
      <w:r w:rsidR="007D1AAC" w:rsidRPr="007439D2">
        <w:rPr>
          <w:rFonts w:ascii="Times New Roman" w:hAnsi="Times New Roman" w:cs="Times New Roman"/>
          <w:i/>
          <w:sz w:val="24"/>
          <w:szCs w:val="24"/>
          <w:lang w:val="es-AR"/>
        </w:rPr>
        <w:t>arbitrarias</w:t>
      </w:r>
      <w:r w:rsidR="00B86383" w:rsidRPr="007439D2">
        <w:rPr>
          <w:rFonts w:ascii="Times New Roman" w:hAnsi="Times New Roman" w:cs="Times New Roman"/>
          <w:sz w:val="24"/>
          <w:szCs w:val="24"/>
          <w:lang w:val="es-AR"/>
        </w:rPr>
        <w:t xml:space="preserve"> </w:t>
      </w:r>
      <w:r w:rsidR="00806FA1" w:rsidRPr="007439D2">
        <w:rPr>
          <w:rFonts w:ascii="Times New Roman" w:hAnsi="Times New Roman" w:cs="Times New Roman"/>
          <w:sz w:val="24"/>
          <w:szCs w:val="24"/>
          <w:lang w:val="es-AR"/>
        </w:rPr>
        <w:t xml:space="preserve">en </w:t>
      </w:r>
      <w:r w:rsidR="00AB0913" w:rsidRPr="007439D2">
        <w:rPr>
          <w:rFonts w:ascii="Times New Roman" w:hAnsi="Times New Roman" w:cs="Times New Roman"/>
          <w:sz w:val="24"/>
          <w:szCs w:val="24"/>
          <w:lang w:val="es-AR"/>
        </w:rPr>
        <w:t>tanto</w:t>
      </w:r>
      <w:r w:rsidR="007D1AAC" w:rsidRPr="007439D2">
        <w:rPr>
          <w:rFonts w:ascii="Times New Roman" w:hAnsi="Times New Roman" w:cs="Times New Roman"/>
          <w:sz w:val="24"/>
          <w:szCs w:val="24"/>
          <w:lang w:val="es-AR"/>
        </w:rPr>
        <w:t xml:space="preserve"> no pueden justificarse por apelación a </w:t>
      </w:r>
      <w:r w:rsidR="00396995" w:rsidRPr="007439D2">
        <w:rPr>
          <w:rFonts w:ascii="Times New Roman" w:hAnsi="Times New Roman" w:cs="Times New Roman"/>
          <w:sz w:val="24"/>
          <w:szCs w:val="24"/>
          <w:lang w:val="es-AR"/>
        </w:rPr>
        <w:t>una</w:t>
      </w:r>
      <w:r w:rsidR="007D1AAC" w:rsidRPr="007439D2">
        <w:rPr>
          <w:rFonts w:ascii="Times New Roman" w:hAnsi="Times New Roman" w:cs="Times New Roman"/>
          <w:sz w:val="24"/>
          <w:szCs w:val="24"/>
          <w:lang w:val="es-AR"/>
        </w:rPr>
        <w:t xml:space="preserve"> refer</w:t>
      </w:r>
      <w:r w:rsidR="000D3F7A" w:rsidRPr="007439D2">
        <w:rPr>
          <w:rFonts w:ascii="Times New Roman" w:hAnsi="Times New Roman" w:cs="Times New Roman"/>
          <w:sz w:val="24"/>
          <w:szCs w:val="24"/>
          <w:lang w:val="es-AR"/>
        </w:rPr>
        <w:t>encia externa que las unifique y las ordene.</w:t>
      </w:r>
    </w:p>
    <w:p w14:paraId="4CBD548E" w14:textId="77777777" w:rsidR="00037476" w:rsidRPr="007439D2" w:rsidRDefault="007D1AAC"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Wittgenstein</w:t>
      </w:r>
      <w:r w:rsidR="002541DA" w:rsidRPr="007439D2">
        <w:rPr>
          <w:rFonts w:ascii="Times New Roman" w:hAnsi="Times New Roman" w:cs="Times New Roman"/>
          <w:sz w:val="24"/>
          <w:szCs w:val="24"/>
          <w:lang w:val="es-AR"/>
        </w:rPr>
        <w:t xml:space="preserve"> </w:t>
      </w:r>
      <w:r w:rsidR="00925F49" w:rsidRPr="007439D2">
        <w:rPr>
          <w:rFonts w:ascii="Times New Roman" w:hAnsi="Times New Roman" w:cs="Times New Roman"/>
          <w:sz w:val="24"/>
          <w:szCs w:val="24"/>
          <w:lang w:val="es-AR"/>
        </w:rPr>
        <w:t>sostiene</w:t>
      </w:r>
      <w:r w:rsidR="002541DA" w:rsidRPr="007439D2">
        <w:rPr>
          <w:rFonts w:ascii="Times New Roman" w:hAnsi="Times New Roman" w:cs="Times New Roman"/>
          <w:sz w:val="24"/>
          <w:szCs w:val="24"/>
          <w:lang w:val="es-AR"/>
        </w:rPr>
        <w:t xml:space="preserve"> que </w:t>
      </w:r>
      <w:r w:rsidR="00806FA1" w:rsidRPr="007439D2">
        <w:rPr>
          <w:rFonts w:ascii="Times New Roman" w:hAnsi="Times New Roman" w:cs="Times New Roman"/>
          <w:sz w:val="24"/>
          <w:szCs w:val="24"/>
          <w:lang w:val="es-AR"/>
        </w:rPr>
        <w:t xml:space="preserve">el dominio de </w:t>
      </w:r>
      <w:r w:rsidR="00925F49" w:rsidRPr="007439D2">
        <w:rPr>
          <w:rFonts w:ascii="Times New Roman" w:hAnsi="Times New Roman" w:cs="Times New Roman"/>
          <w:sz w:val="24"/>
          <w:szCs w:val="24"/>
          <w:lang w:val="es-AR"/>
        </w:rPr>
        <w:t xml:space="preserve">los diferentes órdenes gramaticales </w:t>
      </w:r>
      <w:r w:rsidR="002541DA" w:rsidRPr="007439D2">
        <w:rPr>
          <w:rFonts w:ascii="Times New Roman" w:hAnsi="Times New Roman" w:cs="Times New Roman"/>
          <w:sz w:val="24"/>
          <w:szCs w:val="24"/>
          <w:lang w:val="es-AR"/>
        </w:rPr>
        <w:t xml:space="preserve">es </w:t>
      </w:r>
      <w:r w:rsidR="00925F49" w:rsidRPr="007439D2">
        <w:rPr>
          <w:rFonts w:ascii="Times New Roman" w:hAnsi="Times New Roman" w:cs="Times New Roman"/>
          <w:sz w:val="24"/>
          <w:szCs w:val="24"/>
          <w:lang w:val="es-AR"/>
        </w:rPr>
        <w:t>idéntico</w:t>
      </w:r>
      <w:r w:rsidR="002541DA" w:rsidRPr="007439D2">
        <w:rPr>
          <w:rFonts w:ascii="Times New Roman" w:hAnsi="Times New Roman" w:cs="Times New Roman"/>
          <w:sz w:val="24"/>
          <w:szCs w:val="24"/>
          <w:lang w:val="es-AR"/>
        </w:rPr>
        <w:t xml:space="preserve"> al</w:t>
      </w:r>
      <w:r w:rsidR="00925F49" w:rsidRPr="007439D2">
        <w:rPr>
          <w:rFonts w:ascii="Times New Roman" w:hAnsi="Times New Roman" w:cs="Times New Roman"/>
          <w:sz w:val="24"/>
          <w:szCs w:val="24"/>
          <w:lang w:val="es-AR"/>
        </w:rPr>
        <w:t xml:space="preserve"> conocimiento </w:t>
      </w:r>
      <w:r w:rsidR="002541DA" w:rsidRPr="007439D2">
        <w:rPr>
          <w:rFonts w:ascii="Times New Roman" w:hAnsi="Times New Roman" w:cs="Times New Roman"/>
          <w:sz w:val="24"/>
          <w:szCs w:val="24"/>
          <w:lang w:val="es-AR"/>
        </w:rPr>
        <w:t xml:space="preserve">de </w:t>
      </w:r>
      <w:r w:rsidR="00806FA1" w:rsidRPr="007439D2">
        <w:rPr>
          <w:rFonts w:ascii="Times New Roman" w:hAnsi="Times New Roman" w:cs="Times New Roman"/>
          <w:sz w:val="24"/>
          <w:szCs w:val="24"/>
          <w:lang w:val="es-AR"/>
        </w:rPr>
        <w:t xml:space="preserve">una </w:t>
      </w:r>
      <w:r w:rsidR="002541DA" w:rsidRPr="007439D2">
        <w:rPr>
          <w:rFonts w:ascii="Times New Roman" w:hAnsi="Times New Roman" w:cs="Times New Roman"/>
          <w:sz w:val="24"/>
          <w:szCs w:val="24"/>
          <w:lang w:val="es-AR"/>
        </w:rPr>
        <w:t>técnica</w:t>
      </w:r>
      <w:r w:rsidR="006C5FBC" w:rsidRPr="007439D2">
        <w:rPr>
          <w:rFonts w:ascii="Times New Roman" w:hAnsi="Times New Roman" w:cs="Times New Roman"/>
          <w:sz w:val="24"/>
          <w:szCs w:val="24"/>
          <w:lang w:val="es-AR"/>
        </w:rPr>
        <w:t xml:space="preserve"> </w:t>
      </w:r>
      <w:r w:rsidR="00925F49" w:rsidRPr="007439D2">
        <w:rPr>
          <w:rFonts w:ascii="Times New Roman" w:hAnsi="Times New Roman" w:cs="Times New Roman"/>
          <w:sz w:val="24"/>
          <w:szCs w:val="24"/>
          <w:lang w:val="es-AR"/>
        </w:rPr>
        <w:t>(Wittgenstein, 2004: § 199)</w:t>
      </w:r>
      <w:r w:rsidR="00396995" w:rsidRPr="007439D2">
        <w:rPr>
          <w:rFonts w:ascii="Times New Roman" w:hAnsi="Times New Roman" w:cs="Times New Roman"/>
          <w:sz w:val="24"/>
          <w:szCs w:val="24"/>
          <w:lang w:val="es-AR"/>
        </w:rPr>
        <w:t>.</w:t>
      </w:r>
      <w:r w:rsidR="00D51F22" w:rsidRPr="007439D2">
        <w:rPr>
          <w:rFonts w:ascii="Times New Roman" w:hAnsi="Times New Roman" w:cs="Times New Roman"/>
          <w:sz w:val="24"/>
          <w:szCs w:val="24"/>
          <w:lang w:val="es-AR"/>
        </w:rPr>
        <w:t xml:space="preserve"> </w:t>
      </w:r>
      <w:r w:rsidR="00925F49" w:rsidRPr="007439D2">
        <w:rPr>
          <w:rFonts w:ascii="Times New Roman" w:hAnsi="Times New Roman" w:cs="Times New Roman"/>
          <w:sz w:val="24"/>
          <w:szCs w:val="24"/>
          <w:lang w:val="es-AR"/>
        </w:rPr>
        <w:t xml:space="preserve">Según esto, se </w:t>
      </w:r>
      <w:r w:rsidR="00806FA1" w:rsidRPr="007439D2">
        <w:rPr>
          <w:rFonts w:ascii="Times New Roman" w:hAnsi="Times New Roman" w:cs="Times New Roman"/>
          <w:sz w:val="24"/>
          <w:szCs w:val="24"/>
          <w:lang w:val="es-AR"/>
        </w:rPr>
        <w:t>conoce</w:t>
      </w:r>
      <w:r w:rsidR="00925F49" w:rsidRPr="007439D2">
        <w:rPr>
          <w:rFonts w:ascii="Times New Roman" w:hAnsi="Times New Roman" w:cs="Times New Roman"/>
          <w:sz w:val="24"/>
          <w:szCs w:val="24"/>
          <w:lang w:val="es-AR"/>
        </w:rPr>
        <w:t xml:space="preserve"> un lenguaje cuando el sujeto se encuentra </w:t>
      </w:r>
      <w:r w:rsidR="00925F49" w:rsidRPr="007439D2">
        <w:rPr>
          <w:rFonts w:ascii="Times New Roman" w:hAnsi="Times New Roman" w:cs="Times New Roman"/>
          <w:i/>
          <w:sz w:val="24"/>
          <w:szCs w:val="24"/>
          <w:lang w:val="es-AR"/>
        </w:rPr>
        <w:t>adiestrado</w:t>
      </w:r>
      <w:r w:rsidR="00925F49" w:rsidRPr="007439D2">
        <w:rPr>
          <w:rFonts w:ascii="Times New Roman" w:hAnsi="Times New Roman" w:cs="Times New Roman"/>
          <w:sz w:val="24"/>
          <w:szCs w:val="24"/>
          <w:lang w:val="es-AR"/>
        </w:rPr>
        <w:t xml:space="preserve"> </w:t>
      </w:r>
      <w:r w:rsidR="00806FA1" w:rsidRPr="007439D2">
        <w:rPr>
          <w:rFonts w:ascii="Times New Roman" w:hAnsi="Times New Roman" w:cs="Times New Roman"/>
          <w:sz w:val="24"/>
          <w:szCs w:val="24"/>
          <w:lang w:val="es-AR"/>
        </w:rPr>
        <w:t>en el dominio</w:t>
      </w:r>
      <w:r w:rsidR="00925F49" w:rsidRPr="007439D2">
        <w:rPr>
          <w:rFonts w:ascii="Times New Roman" w:hAnsi="Times New Roman" w:cs="Times New Roman"/>
          <w:sz w:val="24"/>
          <w:szCs w:val="24"/>
          <w:lang w:val="es-AR"/>
        </w:rPr>
        <w:t xml:space="preserve"> </w:t>
      </w:r>
      <w:r w:rsidR="00806FA1" w:rsidRPr="007439D2">
        <w:rPr>
          <w:rFonts w:ascii="Times New Roman" w:hAnsi="Times New Roman" w:cs="Times New Roman"/>
          <w:sz w:val="24"/>
          <w:szCs w:val="24"/>
          <w:lang w:val="es-AR"/>
        </w:rPr>
        <w:t xml:space="preserve">de </w:t>
      </w:r>
      <w:r w:rsidR="00925F49" w:rsidRPr="007439D2">
        <w:rPr>
          <w:rFonts w:ascii="Times New Roman" w:hAnsi="Times New Roman" w:cs="Times New Roman"/>
          <w:sz w:val="24"/>
          <w:szCs w:val="24"/>
          <w:lang w:val="es-AR"/>
        </w:rPr>
        <w:t>su técnica</w:t>
      </w:r>
      <w:r w:rsidR="00B86383" w:rsidRPr="007439D2">
        <w:rPr>
          <w:rFonts w:ascii="Times New Roman" w:hAnsi="Times New Roman" w:cs="Times New Roman"/>
          <w:sz w:val="24"/>
          <w:szCs w:val="24"/>
          <w:lang w:val="es-AR"/>
        </w:rPr>
        <w:t xml:space="preserve"> </w:t>
      </w:r>
      <w:r w:rsidR="00925F49" w:rsidRPr="007439D2">
        <w:rPr>
          <w:rFonts w:ascii="Times New Roman" w:hAnsi="Times New Roman" w:cs="Times New Roman"/>
          <w:sz w:val="24"/>
          <w:szCs w:val="24"/>
          <w:lang w:val="es-AR"/>
        </w:rPr>
        <w:t xml:space="preserve">y esto se logra </w:t>
      </w:r>
      <w:r w:rsidR="000D3F7A" w:rsidRPr="007439D2">
        <w:rPr>
          <w:rFonts w:ascii="Times New Roman" w:hAnsi="Times New Roman" w:cs="Times New Roman"/>
          <w:sz w:val="24"/>
          <w:szCs w:val="24"/>
          <w:lang w:val="es-AR"/>
        </w:rPr>
        <w:t>mediante</w:t>
      </w:r>
      <w:r w:rsidR="00D51F22" w:rsidRPr="007439D2">
        <w:rPr>
          <w:rFonts w:ascii="Times New Roman" w:hAnsi="Times New Roman" w:cs="Times New Roman"/>
          <w:sz w:val="24"/>
          <w:szCs w:val="24"/>
          <w:lang w:val="es-AR"/>
        </w:rPr>
        <w:t xml:space="preserve"> </w:t>
      </w:r>
      <w:r w:rsidR="002541DA" w:rsidRPr="007439D2">
        <w:rPr>
          <w:rFonts w:ascii="Times New Roman" w:hAnsi="Times New Roman" w:cs="Times New Roman"/>
          <w:sz w:val="24"/>
          <w:szCs w:val="24"/>
          <w:lang w:val="es-AR"/>
        </w:rPr>
        <w:t xml:space="preserve">la observación </w:t>
      </w:r>
      <w:r w:rsidR="00D51F22" w:rsidRPr="007439D2">
        <w:rPr>
          <w:rFonts w:ascii="Times New Roman" w:hAnsi="Times New Roman" w:cs="Times New Roman"/>
          <w:sz w:val="24"/>
          <w:szCs w:val="24"/>
          <w:lang w:val="es-AR"/>
        </w:rPr>
        <w:t>de las</w:t>
      </w:r>
      <w:r w:rsidR="002541DA" w:rsidRPr="007439D2">
        <w:rPr>
          <w:rFonts w:ascii="Times New Roman" w:hAnsi="Times New Roman" w:cs="Times New Roman"/>
          <w:sz w:val="24"/>
          <w:szCs w:val="24"/>
          <w:lang w:val="es-AR"/>
        </w:rPr>
        <w:t xml:space="preserve"> conductas </w:t>
      </w:r>
      <w:r w:rsidR="00D51F22" w:rsidRPr="007439D2">
        <w:rPr>
          <w:rFonts w:ascii="Times New Roman" w:hAnsi="Times New Roman" w:cs="Times New Roman"/>
          <w:sz w:val="24"/>
          <w:szCs w:val="24"/>
          <w:lang w:val="es-AR"/>
        </w:rPr>
        <w:t>de</w:t>
      </w:r>
      <w:r w:rsidR="002541DA" w:rsidRPr="007439D2">
        <w:rPr>
          <w:rFonts w:ascii="Times New Roman" w:hAnsi="Times New Roman" w:cs="Times New Roman"/>
          <w:sz w:val="24"/>
          <w:szCs w:val="24"/>
          <w:lang w:val="es-AR"/>
        </w:rPr>
        <w:t xml:space="preserve"> otros individuos</w:t>
      </w:r>
      <w:r w:rsidR="00D51F22" w:rsidRPr="007439D2">
        <w:rPr>
          <w:rFonts w:ascii="Times New Roman" w:hAnsi="Times New Roman" w:cs="Times New Roman"/>
          <w:sz w:val="24"/>
          <w:szCs w:val="24"/>
          <w:lang w:val="es-AR"/>
        </w:rPr>
        <w:t xml:space="preserve"> </w:t>
      </w:r>
      <w:r w:rsidR="002541DA" w:rsidRPr="007439D2">
        <w:rPr>
          <w:rFonts w:ascii="Times New Roman" w:hAnsi="Times New Roman" w:cs="Times New Roman"/>
          <w:sz w:val="24"/>
          <w:szCs w:val="24"/>
          <w:lang w:val="es-AR"/>
        </w:rPr>
        <w:t>(Wi</w:t>
      </w:r>
      <w:r w:rsidR="00D51F22" w:rsidRPr="007439D2">
        <w:rPr>
          <w:rFonts w:ascii="Times New Roman" w:hAnsi="Times New Roman" w:cs="Times New Roman"/>
          <w:sz w:val="24"/>
          <w:szCs w:val="24"/>
          <w:lang w:val="es-AR"/>
        </w:rPr>
        <w:t>ttgenstein, 2004: § 54)</w:t>
      </w:r>
      <w:r w:rsidR="00396995" w:rsidRPr="007439D2">
        <w:rPr>
          <w:rFonts w:ascii="Times New Roman" w:hAnsi="Times New Roman" w:cs="Times New Roman"/>
          <w:sz w:val="24"/>
          <w:szCs w:val="24"/>
          <w:lang w:val="es-AR"/>
        </w:rPr>
        <w:t>.</w:t>
      </w:r>
      <w:r w:rsidR="002541DA" w:rsidRPr="007439D2">
        <w:rPr>
          <w:rFonts w:ascii="Times New Roman" w:hAnsi="Times New Roman" w:cs="Times New Roman"/>
          <w:sz w:val="24"/>
          <w:szCs w:val="24"/>
          <w:lang w:val="es-AR"/>
        </w:rPr>
        <w:t xml:space="preserve"> </w:t>
      </w:r>
      <w:r w:rsidR="00AB0913" w:rsidRPr="007439D2">
        <w:rPr>
          <w:rFonts w:ascii="Times New Roman" w:hAnsi="Times New Roman" w:cs="Times New Roman"/>
          <w:sz w:val="24"/>
          <w:szCs w:val="24"/>
          <w:lang w:val="es-AR"/>
        </w:rPr>
        <w:t>Así</w:t>
      </w:r>
      <w:r w:rsidR="002541DA" w:rsidRPr="007439D2">
        <w:rPr>
          <w:rFonts w:ascii="Times New Roman" w:hAnsi="Times New Roman" w:cs="Times New Roman"/>
          <w:sz w:val="24"/>
          <w:szCs w:val="24"/>
          <w:lang w:val="es-AR"/>
        </w:rPr>
        <w:t xml:space="preserve">, </w:t>
      </w:r>
      <w:r w:rsidR="00D51F22" w:rsidRPr="007439D2">
        <w:rPr>
          <w:rFonts w:ascii="Times New Roman" w:hAnsi="Times New Roman" w:cs="Times New Roman"/>
          <w:sz w:val="24"/>
          <w:szCs w:val="24"/>
          <w:lang w:val="es-AR"/>
        </w:rPr>
        <w:t>la regularidad y repetitividad de los comportamientos</w:t>
      </w:r>
      <w:r w:rsidR="007E0B7E" w:rsidRPr="007439D2">
        <w:rPr>
          <w:rFonts w:ascii="Times New Roman" w:hAnsi="Times New Roman" w:cs="Times New Roman"/>
          <w:sz w:val="24"/>
          <w:szCs w:val="24"/>
          <w:lang w:val="es-AR"/>
        </w:rPr>
        <w:t xml:space="preserve"> y los significados</w:t>
      </w:r>
      <w:r w:rsidR="00D51F22" w:rsidRPr="007439D2">
        <w:rPr>
          <w:rFonts w:ascii="Times New Roman" w:hAnsi="Times New Roman" w:cs="Times New Roman"/>
          <w:sz w:val="24"/>
          <w:szCs w:val="24"/>
          <w:lang w:val="es-AR"/>
        </w:rPr>
        <w:t xml:space="preserve"> son requisitos </w:t>
      </w:r>
      <w:r w:rsidR="00D51F22" w:rsidRPr="007439D2">
        <w:rPr>
          <w:rFonts w:ascii="Times New Roman" w:hAnsi="Times New Roman" w:cs="Times New Roman"/>
          <w:i/>
          <w:sz w:val="24"/>
          <w:szCs w:val="24"/>
          <w:lang w:val="es-AR"/>
        </w:rPr>
        <w:t>sine qua non</w:t>
      </w:r>
      <w:r w:rsidR="00D51F22" w:rsidRPr="007439D2">
        <w:rPr>
          <w:rFonts w:ascii="Times New Roman" w:hAnsi="Times New Roman" w:cs="Times New Roman"/>
          <w:sz w:val="24"/>
          <w:szCs w:val="24"/>
          <w:lang w:val="es-AR"/>
        </w:rPr>
        <w:t xml:space="preserve"> para que exista lenguaje.</w:t>
      </w:r>
      <w:r w:rsidR="00396995" w:rsidRPr="007439D2">
        <w:rPr>
          <w:rFonts w:ascii="Times New Roman" w:hAnsi="Times New Roman" w:cs="Times New Roman"/>
          <w:sz w:val="24"/>
          <w:szCs w:val="24"/>
          <w:lang w:val="es-AR"/>
        </w:rPr>
        <w:t xml:space="preserve"> S</w:t>
      </w:r>
      <w:r w:rsidR="00641241" w:rsidRPr="007439D2">
        <w:rPr>
          <w:rFonts w:ascii="Times New Roman" w:hAnsi="Times New Roman" w:cs="Times New Roman"/>
          <w:sz w:val="24"/>
          <w:szCs w:val="24"/>
          <w:lang w:val="es-AR"/>
        </w:rPr>
        <w:t>i bien</w:t>
      </w:r>
      <w:r w:rsidR="00396995" w:rsidRPr="007439D2">
        <w:rPr>
          <w:rFonts w:ascii="Times New Roman" w:hAnsi="Times New Roman" w:cs="Times New Roman"/>
          <w:sz w:val="24"/>
          <w:szCs w:val="24"/>
          <w:lang w:val="es-AR"/>
        </w:rPr>
        <w:t>,</w:t>
      </w:r>
      <w:r w:rsidR="00641241" w:rsidRPr="007439D2">
        <w:rPr>
          <w:rFonts w:ascii="Times New Roman" w:hAnsi="Times New Roman" w:cs="Times New Roman"/>
          <w:sz w:val="24"/>
          <w:szCs w:val="24"/>
          <w:lang w:val="es-AR"/>
        </w:rPr>
        <w:t xml:space="preserve"> por un lado</w:t>
      </w:r>
      <w:r w:rsidR="00396995" w:rsidRPr="007439D2">
        <w:rPr>
          <w:rFonts w:ascii="Times New Roman" w:hAnsi="Times New Roman" w:cs="Times New Roman"/>
          <w:sz w:val="24"/>
          <w:szCs w:val="24"/>
          <w:lang w:val="es-AR"/>
        </w:rPr>
        <w:t>,</w:t>
      </w:r>
      <w:r w:rsidR="00641241" w:rsidRPr="007439D2">
        <w:rPr>
          <w:rFonts w:ascii="Times New Roman" w:hAnsi="Times New Roman" w:cs="Times New Roman"/>
          <w:sz w:val="24"/>
          <w:szCs w:val="24"/>
          <w:lang w:val="es-AR"/>
        </w:rPr>
        <w:t xml:space="preserve"> toda regla gramatical </w:t>
      </w:r>
      <w:r w:rsidR="00B86383" w:rsidRPr="007439D2">
        <w:rPr>
          <w:rFonts w:ascii="Times New Roman" w:hAnsi="Times New Roman" w:cs="Times New Roman"/>
          <w:sz w:val="24"/>
          <w:szCs w:val="24"/>
          <w:lang w:val="es-AR"/>
        </w:rPr>
        <w:t>resulta</w:t>
      </w:r>
      <w:r w:rsidR="00641241" w:rsidRPr="007439D2">
        <w:rPr>
          <w:rFonts w:ascii="Times New Roman" w:hAnsi="Times New Roman" w:cs="Times New Roman"/>
          <w:sz w:val="24"/>
          <w:szCs w:val="24"/>
          <w:lang w:val="es-AR"/>
        </w:rPr>
        <w:t xml:space="preserve"> arbitraria</w:t>
      </w:r>
      <w:r w:rsidR="00323DA3" w:rsidRPr="007439D2">
        <w:rPr>
          <w:rFonts w:ascii="Times New Roman" w:hAnsi="Times New Roman" w:cs="Times New Roman"/>
          <w:sz w:val="24"/>
          <w:szCs w:val="24"/>
          <w:lang w:val="es-AR"/>
        </w:rPr>
        <w:t>,</w:t>
      </w:r>
      <w:r w:rsidR="00641241" w:rsidRPr="007439D2">
        <w:rPr>
          <w:rFonts w:ascii="Times New Roman" w:hAnsi="Times New Roman" w:cs="Times New Roman"/>
          <w:sz w:val="24"/>
          <w:szCs w:val="24"/>
          <w:lang w:val="es-AR"/>
        </w:rPr>
        <w:t xml:space="preserve"> por el otro, dicha arbitrariedad permanece indisponible para el sujeto individual en tanto debe asumir la </w:t>
      </w:r>
      <w:r w:rsidR="003F04D7" w:rsidRPr="007439D2">
        <w:rPr>
          <w:rFonts w:ascii="Times New Roman" w:hAnsi="Times New Roman" w:cs="Times New Roman"/>
          <w:sz w:val="24"/>
          <w:szCs w:val="24"/>
          <w:lang w:val="es-AR"/>
        </w:rPr>
        <w:t>intersubjetividad</w:t>
      </w:r>
      <w:r w:rsidR="00AB0913" w:rsidRPr="007439D2">
        <w:rPr>
          <w:rFonts w:ascii="Times New Roman" w:hAnsi="Times New Roman" w:cs="Times New Roman"/>
          <w:sz w:val="24"/>
          <w:szCs w:val="24"/>
          <w:lang w:val="es-AR"/>
        </w:rPr>
        <w:t xml:space="preserve"> del lenguaje</w:t>
      </w:r>
      <w:r w:rsidR="00641241" w:rsidRPr="007439D2">
        <w:rPr>
          <w:rFonts w:ascii="Times New Roman" w:hAnsi="Times New Roman" w:cs="Times New Roman"/>
          <w:sz w:val="24"/>
          <w:szCs w:val="24"/>
          <w:lang w:val="es-AR"/>
        </w:rPr>
        <w:t xml:space="preserve"> y no tiene más rem</w:t>
      </w:r>
      <w:r w:rsidR="003213A6" w:rsidRPr="007439D2">
        <w:rPr>
          <w:rFonts w:ascii="Times New Roman" w:hAnsi="Times New Roman" w:cs="Times New Roman"/>
          <w:sz w:val="24"/>
          <w:szCs w:val="24"/>
          <w:lang w:val="es-AR"/>
        </w:rPr>
        <w:t>edio que sujetarse a sus reglas</w:t>
      </w:r>
      <w:r w:rsidR="00AB0913" w:rsidRPr="007439D2">
        <w:rPr>
          <w:rFonts w:ascii="Times New Roman" w:hAnsi="Times New Roman" w:cs="Times New Roman"/>
          <w:sz w:val="24"/>
          <w:szCs w:val="24"/>
          <w:lang w:val="es-AR"/>
        </w:rPr>
        <w:t xml:space="preserve"> convencionales</w:t>
      </w:r>
      <w:r w:rsidR="00641241" w:rsidRPr="007439D2">
        <w:rPr>
          <w:rFonts w:ascii="Times New Roman" w:hAnsi="Times New Roman" w:cs="Times New Roman"/>
          <w:sz w:val="24"/>
          <w:szCs w:val="24"/>
          <w:lang w:val="es-AR"/>
        </w:rPr>
        <w:t xml:space="preserve"> </w:t>
      </w:r>
      <w:r w:rsidR="00806FA1" w:rsidRPr="007439D2">
        <w:rPr>
          <w:rFonts w:ascii="Times New Roman" w:hAnsi="Times New Roman" w:cs="Times New Roman"/>
          <w:sz w:val="24"/>
          <w:szCs w:val="24"/>
          <w:lang w:val="es-AR"/>
        </w:rPr>
        <w:t>para hacerse</w:t>
      </w:r>
      <w:r w:rsidR="00323DA3" w:rsidRPr="007439D2">
        <w:rPr>
          <w:rFonts w:ascii="Times New Roman" w:hAnsi="Times New Roman" w:cs="Times New Roman"/>
          <w:sz w:val="24"/>
          <w:szCs w:val="24"/>
          <w:lang w:val="es-AR"/>
        </w:rPr>
        <w:t xml:space="preserve"> entender</w:t>
      </w:r>
      <w:r w:rsidR="00037476" w:rsidRPr="007439D2">
        <w:rPr>
          <w:rFonts w:ascii="Times New Roman" w:hAnsi="Times New Roman" w:cs="Times New Roman"/>
          <w:sz w:val="24"/>
          <w:szCs w:val="24"/>
          <w:lang w:val="es-AR"/>
        </w:rPr>
        <w:t>.</w:t>
      </w:r>
    </w:p>
    <w:p w14:paraId="1661A654" w14:textId="77777777" w:rsidR="00B77A68" w:rsidRPr="007439D2" w:rsidRDefault="00626C6F"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En este contexto, l</w:t>
      </w:r>
      <w:r w:rsidR="003F04D7" w:rsidRPr="007439D2">
        <w:rPr>
          <w:rFonts w:ascii="Times New Roman" w:hAnsi="Times New Roman" w:cs="Times New Roman"/>
          <w:sz w:val="24"/>
          <w:szCs w:val="24"/>
          <w:lang w:val="es-AR"/>
        </w:rPr>
        <w:t>a noción wittgensteniana de juego de lenguaje</w:t>
      </w:r>
      <w:r w:rsidR="00DC4597" w:rsidRPr="007439D2">
        <w:rPr>
          <w:rFonts w:ascii="Times New Roman" w:hAnsi="Times New Roman" w:cs="Times New Roman"/>
          <w:sz w:val="24"/>
          <w:szCs w:val="24"/>
          <w:lang w:val="es-AR"/>
        </w:rPr>
        <w:t xml:space="preserve"> aparece como una idea que </w:t>
      </w:r>
      <w:r w:rsidR="00B44332" w:rsidRPr="007439D2">
        <w:rPr>
          <w:rFonts w:ascii="Times New Roman" w:hAnsi="Times New Roman" w:cs="Times New Roman"/>
          <w:sz w:val="24"/>
          <w:szCs w:val="24"/>
          <w:lang w:val="es-AR"/>
        </w:rPr>
        <w:t>permite</w:t>
      </w:r>
      <w:r w:rsidR="00DC4597" w:rsidRPr="007439D2">
        <w:rPr>
          <w:rFonts w:ascii="Times New Roman" w:hAnsi="Times New Roman" w:cs="Times New Roman"/>
          <w:sz w:val="24"/>
          <w:szCs w:val="24"/>
          <w:lang w:val="es-AR"/>
        </w:rPr>
        <w:t xml:space="preserve"> dar cuenta de </w:t>
      </w:r>
      <w:r w:rsidR="007A3421" w:rsidRPr="007439D2">
        <w:rPr>
          <w:rFonts w:ascii="Times New Roman" w:hAnsi="Times New Roman" w:cs="Times New Roman"/>
          <w:sz w:val="24"/>
          <w:szCs w:val="24"/>
          <w:lang w:val="es-AR"/>
        </w:rPr>
        <w:t>la</w:t>
      </w:r>
      <w:r w:rsidR="00DC4597" w:rsidRPr="007439D2">
        <w:rPr>
          <w:rFonts w:ascii="Times New Roman" w:hAnsi="Times New Roman" w:cs="Times New Roman"/>
          <w:sz w:val="24"/>
          <w:szCs w:val="24"/>
          <w:lang w:val="es-AR"/>
        </w:rPr>
        <w:t xml:space="preserve"> doble lógica que opera en todo sistema </w:t>
      </w:r>
      <w:r w:rsidR="00037476" w:rsidRPr="007439D2">
        <w:rPr>
          <w:rFonts w:ascii="Times New Roman" w:hAnsi="Times New Roman" w:cs="Times New Roman"/>
          <w:sz w:val="24"/>
          <w:szCs w:val="24"/>
          <w:lang w:val="es-AR"/>
        </w:rPr>
        <w:t>lingüístico</w:t>
      </w:r>
      <w:r w:rsidR="007A3421" w:rsidRPr="007439D2">
        <w:rPr>
          <w:rFonts w:ascii="Times New Roman" w:hAnsi="Times New Roman" w:cs="Times New Roman"/>
          <w:sz w:val="24"/>
          <w:szCs w:val="24"/>
          <w:lang w:val="es-AR"/>
        </w:rPr>
        <w:t xml:space="preserve">: la apertura </w:t>
      </w:r>
      <w:r w:rsidR="00396995" w:rsidRPr="007439D2">
        <w:rPr>
          <w:rFonts w:ascii="Times New Roman" w:hAnsi="Times New Roman" w:cs="Times New Roman"/>
          <w:sz w:val="24"/>
          <w:szCs w:val="24"/>
          <w:lang w:val="es-AR"/>
        </w:rPr>
        <w:t xml:space="preserve">continua </w:t>
      </w:r>
      <w:r w:rsidR="007A3421" w:rsidRPr="007439D2">
        <w:rPr>
          <w:rFonts w:ascii="Times New Roman" w:hAnsi="Times New Roman" w:cs="Times New Roman"/>
          <w:sz w:val="24"/>
          <w:szCs w:val="24"/>
          <w:lang w:val="es-AR"/>
        </w:rPr>
        <w:t>de sentidos y la fijación parcial de significados</w:t>
      </w:r>
      <w:r w:rsidR="00DC4597" w:rsidRPr="007439D2">
        <w:rPr>
          <w:rFonts w:ascii="Times New Roman" w:hAnsi="Times New Roman" w:cs="Times New Roman"/>
          <w:sz w:val="24"/>
          <w:szCs w:val="24"/>
          <w:lang w:val="es-AR"/>
        </w:rPr>
        <w:t xml:space="preserve">. Según esto, todo concepto es pasible de una </w:t>
      </w:r>
      <w:r w:rsidR="00D82C03" w:rsidRPr="007439D2">
        <w:rPr>
          <w:rFonts w:ascii="Times New Roman" w:hAnsi="Times New Roman" w:cs="Times New Roman"/>
          <w:sz w:val="24"/>
          <w:szCs w:val="24"/>
          <w:lang w:val="es-AR"/>
        </w:rPr>
        <w:t>multiplicidad</w:t>
      </w:r>
      <w:r w:rsidR="00DC4597" w:rsidRPr="007439D2">
        <w:rPr>
          <w:rFonts w:ascii="Times New Roman" w:hAnsi="Times New Roman" w:cs="Times New Roman"/>
          <w:sz w:val="24"/>
          <w:szCs w:val="24"/>
          <w:lang w:val="es-AR"/>
        </w:rPr>
        <w:t xml:space="preserve"> de </w:t>
      </w:r>
      <w:r w:rsidR="00D02901" w:rsidRPr="007439D2">
        <w:rPr>
          <w:rFonts w:ascii="Times New Roman" w:hAnsi="Times New Roman" w:cs="Times New Roman"/>
          <w:sz w:val="24"/>
          <w:szCs w:val="24"/>
          <w:lang w:val="es-AR"/>
        </w:rPr>
        <w:t xml:space="preserve">acepciones o </w:t>
      </w:r>
      <w:r w:rsidR="00DC4597" w:rsidRPr="007439D2">
        <w:rPr>
          <w:rFonts w:ascii="Times New Roman" w:hAnsi="Times New Roman" w:cs="Times New Roman"/>
          <w:sz w:val="24"/>
          <w:szCs w:val="24"/>
          <w:lang w:val="es-AR"/>
        </w:rPr>
        <w:t>interpretaciones</w:t>
      </w:r>
      <w:r w:rsidR="00D82C03" w:rsidRPr="007439D2">
        <w:rPr>
          <w:rFonts w:ascii="Times New Roman" w:hAnsi="Times New Roman" w:cs="Times New Roman"/>
          <w:i/>
          <w:sz w:val="24"/>
          <w:szCs w:val="24"/>
          <w:lang w:val="es-AR"/>
        </w:rPr>
        <w:t>, tanta</w:t>
      </w:r>
      <w:r w:rsidR="00DC4597" w:rsidRPr="007439D2">
        <w:rPr>
          <w:rFonts w:ascii="Times New Roman" w:hAnsi="Times New Roman" w:cs="Times New Roman"/>
          <w:i/>
          <w:sz w:val="24"/>
          <w:szCs w:val="24"/>
          <w:lang w:val="es-AR"/>
        </w:rPr>
        <w:t xml:space="preserve">s como </w:t>
      </w:r>
      <w:r w:rsidR="00D82C03" w:rsidRPr="007439D2">
        <w:rPr>
          <w:rFonts w:ascii="Times New Roman" w:hAnsi="Times New Roman" w:cs="Times New Roman"/>
          <w:i/>
          <w:sz w:val="24"/>
          <w:szCs w:val="24"/>
          <w:lang w:val="es-AR"/>
        </w:rPr>
        <w:t xml:space="preserve">así lo permitan </w:t>
      </w:r>
      <w:r w:rsidR="00DC4597" w:rsidRPr="007439D2">
        <w:rPr>
          <w:rFonts w:ascii="Times New Roman" w:hAnsi="Times New Roman" w:cs="Times New Roman"/>
          <w:i/>
          <w:sz w:val="24"/>
          <w:szCs w:val="24"/>
          <w:lang w:val="es-AR"/>
        </w:rPr>
        <w:t>las reglas del juego de lenguaje</w:t>
      </w:r>
      <w:r w:rsidR="00037476" w:rsidRPr="007439D2">
        <w:rPr>
          <w:rFonts w:ascii="Times New Roman" w:hAnsi="Times New Roman" w:cs="Times New Roman"/>
          <w:sz w:val="24"/>
          <w:szCs w:val="24"/>
          <w:lang w:val="es-AR"/>
        </w:rPr>
        <w:t>.</w:t>
      </w:r>
      <w:r w:rsidR="00B77A68" w:rsidRPr="007439D2">
        <w:rPr>
          <w:rFonts w:ascii="Times New Roman" w:hAnsi="Times New Roman" w:cs="Times New Roman"/>
          <w:sz w:val="24"/>
          <w:szCs w:val="24"/>
          <w:lang w:val="es-AR"/>
        </w:rPr>
        <w:t xml:space="preserve"> </w:t>
      </w:r>
      <w:r w:rsidR="00DC4597" w:rsidRPr="007439D2">
        <w:rPr>
          <w:rFonts w:ascii="Times New Roman" w:hAnsi="Times New Roman" w:cs="Times New Roman"/>
          <w:sz w:val="24"/>
          <w:szCs w:val="24"/>
          <w:lang w:val="es-AR"/>
        </w:rPr>
        <w:t xml:space="preserve">Ante toda apertura de significación, posibilitada por la </w:t>
      </w:r>
      <w:r w:rsidR="00D02901" w:rsidRPr="007439D2">
        <w:rPr>
          <w:rFonts w:ascii="Times New Roman" w:hAnsi="Times New Roman" w:cs="Times New Roman"/>
          <w:sz w:val="24"/>
          <w:szCs w:val="24"/>
          <w:lang w:val="es-AR"/>
        </w:rPr>
        <w:t>ausencia</w:t>
      </w:r>
      <w:r w:rsidR="00DC4597" w:rsidRPr="007439D2">
        <w:rPr>
          <w:rFonts w:ascii="Times New Roman" w:hAnsi="Times New Roman" w:cs="Times New Roman"/>
          <w:sz w:val="24"/>
          <w:szCs w:val="24"/>
          <w:lang w:val="es-AR"/>
        </w:rPr>
        <w:t xml:space="preserve"> de una gramática única y estable, </w:t>
      </w:r>
      <w:r w:rsidR="004264FB" w:rsidRPr="007439D2">
        <w:rPr>
          <w:rFonts w:ascii="Times New Roman" w:hAnsi="Times New Roman" w:cs="Times New Roman"/>
          <w:sz w:val="24"/>
          <w:szCs w:val="24"/>
          <w:lang w:val="es-AR"/>
        </w:rPr>
        <w:t>disponemos de</w:t>
      </w:r>
      <w:r w:rsidR="00DC4597" w:rsidRPr="007439D2">
        <w:rPr>
          <w:rFonts w:ascii="Times New Roman" w:hAnsi="Times New Roman" w:cs="Times New Roman"/>
          <w:sz w:val="24"/>
          <w:szCs w:val="24"/>
          <w:lang w:val="es-AR"/>
        </w:rPr>
        <w:t xml:space="preserve"> una gama</w:t>
      </w:r>
      <w:r w:rsidRPr="007439D2">
        <w:rPr>
          <w:rFonts w:ascii="Times New Roman" w:hAnsi="Times New Roman" w:cs="Times New Roman"/>
          <w:sz w:val="24"/>
          <w:szCs w:val="24"/>
          <w:lang w:val="es-AR"/>
        </w:rPr>
        <w:t xml:space="preserve"> determinada</w:t>
      </w:r>
      <w:r w:rsidR="00DC4597" w:rsidRPr="007439D2">
        <w:rPr>
          <w:rFonts w:ascii="Times New Roman" w:hAnsi="Times New Roman" w:cs="Times New Roman"/>
          <w:sz w:val="24"/>
          <w:szCs w:val="24"/>
          <w:lang w:val="es-AR"/>
        </w:rPr>
        <w:t xml:space="preserve"> de sentidos sedimentados en la forma de vida </w:t>
      </w:r>
      <w:r w:rsidR="00D02901" w:rsidRPr="007439D2">
        <w:rPr>
          <w:rFonts w:ascii="Times New Roman" w:hAnsi="Times New Roman" w:cs="Times New Roman"/>
          <w:sz w:val="24"/>
          <w:szCs w:val="24"/>
          <w:lang w:val="es-AR"/>
        </w:rPr>
        <w:t xml:space="preserve">en la que se </w:t>
      </w:r>
      <w:r w:rsidRPr="007439D2">
        <w:rPr>
          <w:rFonts w:ascii="Times New Roman" w:hAnsi="Times New Roman" w:cs="Times New Roman"/>
          <w:sz w:val="24"/>
          <w:szCs w:val="24"/>
          <w:lang w:val="es-AR"/>
        </w:rPr>
        <w:t>inscribe</w:t>
      </w:r>
      <w:r w:rsidR="00DC4597" w:rsidRPr="007439D2">
        <w:rPr>
          <w:rFonts w:ascii="Times New Roman" w:hAnsi="Times New Roman" w:cs="Times New Roman"/>
          <w:sz w:val="24"/>
          <w:szCs w:val="24"/>
          <w:lang w:val="es-AR"/>
        </w:rPr>
        <w:t xml:space="preserve"> </w:t>
      </w:r>
      <w:r w:rsidR="003F04D7" w:rsidRPr="007439D2">
        <w:rPr>
          <w:rFonts w:ascii="Times New Roman" w:hAnsi="Times New Roman" w:cs="Times New Roman"/>
          <w:sz w:val="24"/>
          <w:szCs w:val="24"/>
          <w:lang w:val="es-AR"/>
        </w:rPr>
        <w:t>el</w:t>
      </w:r>
      <w:r w:rsidR="00DC4597" w:rsidRPr="007439D2">
        <w:rPr>
          <w:rFonts w:ascii="Times New Roman" w:hAnsi="Times New Roman" w:cs="Times New Roman"/>
          <w:sz w:val="24"/>
          <w:szCs w:val="24"/>
          <w:lang w:val="es-AR"/>
        </w:rPr>
        <w:t xml:space="preserve"> juego de lenguaje</w:t>
      </w:r>
      <w:r w:rsidR="00B77A68" w:rsidRPr="007439D2">
        <w:rPr>
          <w:rFonts w:ascii="Times New Roman" w:hAnsi="Times New Roman" w:cs="Times New Roman"/>
          <w:sz w:val="24"/>
          <w:szCs w:val="24"/>
          <w:lang w:val="es-AR"/>
        </w:rPr>
        <w:t>.</w:t>
      </w:r>
    </w:p>
    <w:p w14:paraId="3B3696B8" w14:textId="77777777" w:rsidR="002313D2" w:rsidRPr="007439D2" w:rsidRDefault="00B77A68"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Este punto nos dispensa un buen soporte para volver a la cuestión de la que habíamos partido. S</w:t>
      </w:r>
      <w:r w:rsidR="00DC4597" w:rsidRPr="007439D2">
        <w:rPr>
          <w:rFonts w:ascii="Times New Roman" w:hAnsi="Times New Roman" w:cs="Times New Roman"/>
          <w:sz w:val="24"/>
          <w:szCs w:val="24"/>
          <w:lang w:val="es-AR"/>
        </w:rPr>
        <w:t xml:space="preserve">eñala Mouffe, citando a John Gray: “Las formas de vida dentro de las cuales nos </w:t>
      </w:r>
      <w:r w:rsidR="00DC4597" w:rsidRPr="007439D2">
        <w:rPr>
          <w:rFonts w:ascii="Times New Roman" w:hAnsi="Times New Roman" w:cs="Times New Roman"/>
          <w:sz w:val="24"/>
          <w:szCs w:val="24"/>
          <w:lang w:val="es-AR"/>
        </w:rPr>
        <w:lastRenderedPageBreak/>
        <w:t>desenvolvemos se mantienen unidas gracias a una red de acuerdos precontractuales, sin los cuales no habría posibilidad de entendimiento mutuo y, por lo tanto, tampoco de desacuerdo” (Gray, 1989: 252).</w:t>
      </w:r>
      <w:r w:rsidR="002313D2" w:rsidRPr="007439D2">
        <w:rPr>
          <w:rFonts w:ascii="Times New Roman" w:hAnsi="Times New Roman" w:cs="Times New Roman"/>
          <w:sz w:val="24"/>
          <w:szCs w:val="24"/>
          <w:lang w:val="es-AR"/>
        </w:rPr>
        <w:t xml:space="preserve"> </w:t>
      </w:r>
      <w:r w:rsidR="008265AF" w:rsidRPr="007439D2">
        <w:rPr>
          <w:rFonts w:ascii="Times New Roman" w:hAnsi="Times New Roman" w:cs="Times New Roman"/>
          <w:sz w:val="24"/>
          <w:szCs w:val="24"/>
          <w:lang w:val="es-AR"/>
        </w:rPr>
        <w:t>Estos “acuerdo precontractuales” asumen, en l</w:t>
      </w:r>
      <w:r w:rsidR="00DC6BF6" w:rsidRPr="007439D2">
        <w:rPr>
          <w:rFonts w:ascii="Times New Roman" w:hAnsi="Times New Roman" w:cs="Times New Roman"/>
          <w:sz w:val="24"/>
          <w:szCs w:val="24"/>
          <w:lang w:val="es-AR"/>
        </w:rPr>
        <w:t>a propuesta</w:t>
      </w:r>
      <w:r w:rsidR="008265AF" w:rsidRPr="007439D2">
        <w:rPr>
          <w:rFonts w:ascii="Times New Roman" w:hAnsi="Times New Roman" w:cs="Times New Roman"/>
          <w:sz w:val="24"/>
          <w:szCs w:val="24"/>
          <w:lang w:val="es-AR"/>
        </w:rPr>
        <w:t xml:space="preserve"> agonística</w:t>
      </w:r>
      <w:r w:rsidR="00DC6BF6" w:rsidRPr="007439D2">
        <w:rPr>
          <w:rFonts w:ascii="Times New Roman" w:hAnsi="Times New Roman" w:cs="Times New Roman"/>
          <w:sz w:val="24"/>
          <w:szCs w:val="24"/>
          <w:lang w:val="es-AR"/>
        </w:rPr>
        <w:t xml:space="preserve"> mouffeana</w:t>
      </w:r>
      <w:r w:rsidR="008265AF" w:rsidRPr="007439D2">
        <w:rPr>
          <w:rFonts w:ascii="Times New Roman" w:hAnsi="Times New Roman" w:cs="Times New Roman"/>
          <w:sz w:val="24"/>
          <w:szCs w:val="24"/>
          <w:lang w:val="es-AR"/>
        </w:rPr>
        <w:t xml:space="preserve">, la forma de </w:t>
      </w:r>
      <w:r w:rsidR="00DC6BF6" w:rsidRPr="007439D2">
        <w:rPr>
          <w:rFonts w:ascii="Times New Roman" w:hAnsi="Times New Roman" w:cs="Times New Roman"/>
          <w:sz w:val="24"/>
          <w:szCs w:val="24"/>
          <w:lang w:val="es-AR"/>
        </w:rPr>
        <w:t xml:space="preserve">los valores ético-políticos de </w:t>
      </w:r>
      <w:r w:rsidR="002313D2" w:rsidRPr="007439D2">
        <w:rPr>
          <w:rFonts w:ascii="Times New Roman" w:hAnsi="Times New Roman" w:cs="Times New Roman"/>
          <w:sz w:val="24"/>
          <w:szCs w:val="24"/>
          <w:lang w:val="es-AR"/>
        </w:rPr>
        <w:t>la democracia moderna</w:t>
      </w:r>
      <w:r w:rsidR="008265AF" w:rsidRPr="007439D2">
        <w:rPr>
          <w:rFonts w:ascii="Times New Roman" w:hAnsi="Times New Roman" w:cs="Times New Roman"/>
          <w:sz w:val="24"/>
          <w:szCs w:val="24"/>
          <w:lang w:val="es-AR"/>
        </w:rPr>
        <w:t>. Dichos patrones normativos se</w:t>
      </w:r>
      <w:r w:rsidR="00DC6BF6" w:rsidRPr="007439D2">
        <w:rPr>
          <w:rFonts w:ascii="Times New Roman" w:hAnsi="Times New Roman" w:cs="Times New Roman"/>
          <w:sz w:val="24"/>
          <w:szCs w:val="24"/>
          <w:lang w:val="es-AR"/>
        </w:rPr>
        <w:t xml:space="preserve"> crean –y recrean- a partir de las prácticas comunicativas rutinarias de nuestra forma de vida. De a</w:t>
      </w:r>
      <w:r w:rsidR="002313D2" w:rsidRPr="007439D2">
        <w:rPr>
          <w:rFonts w:ascii="Times New Roman" w:hAnsi="Times New Roman" w:cs="Times New Roman"/>
          <w:sz w:val="24"/>
          <w:szCs w:val="24"/>
          <w:lang w:val="es-AR"/>
        </w:rPr>
        <w:t>llí que, según la autora belga, deba impulsarse</w:t>
      </w:r>
      <w:r w:rsidR="00626C6F" w:rsidRPr="007439D2">
        <w:rPr>
          <w:rFonts w:ascii="Times New Roman" w:hAnsi="Times New Roman" w:cs="Times New Roman"/>
          <w:sz w:val="24"/>
          <w:szCs w:val="24"/>
          <w:lang w:val="es-AR"/>
        </w:rPr>
        <w:t xml:space="preserve"> “</w:t>
      </w:r>
      <w:r w:rsidR="00DC6BF6" w:rsidRPr="007439D2">
        <w:rPr>
          <w:rFonts w:ascii="Times New Roman" w:hAnsi="Times New Roman" w:cs="Times New Roman"/>
          <w:sz w:val="24"/>
          <w:szCs w:val="24"/>
          <w:lang w:val="es-AR"/>
        </w:rPr>
        <w:t>la identificación con los principios políticos de las modernas democracias pluralistas, esto es, la reivindicación de la libertad y la igualdad para todos. Por esto entiendo la lealtad a un conjunto de reglas y prácticas que constituyen un juego de lenguaje específico, el lenguaje de la</w:t>
      </w:r>
      <w:r w:rsidR="00626C6F" w:rsidRPr="007439D2">
        <w:rPr>
          <w:rFonts w:ascii="Times New Roman" w:hAnsi="Times New Roman" w:cs="Times New Roman"/>
          <w:sz w:val="24"/>
          <w:szCs w:val="24"/>
          <w:lang w:val="es-AR"/>
        </w:rPr>
        <w:t xml:space="preserve"> ciudadanía democrática moderna”</w:t>
      </w:r>
      <w:r w:rsidR="008265AF" w:rsidRPr="007439D2">
        <w:rPr>
          <w:rFonts w:ascii="Times New Roman" w:hAnsi="Times New Roman" w:cs="Times New Roman"/>
          <w:sz w:val="24"/>
          <w:szCs w:val="24"/>
          <w:lang w:val="es-AR"/>
        </w:rPr>
        <w:t xml:space="preserve"> (Mouffe, 19</w:t>
      </w:r>
      <w:r w:rsidR="002313D2" w:rsidRPr="007439D2">
        <w:rPr>
          <w:rFonts w:ascii="Times New Roman" w:hAnsi="Times New Roman" w:cs="Times New Roman"/>
          <w:sz w:val="24"/>
          <w:szCs w:val="24"/>
          <w:lang w:val="es-AR"/>
        </w:rPr>
        <w:t>92: 30)</w:t>
      </w:r>
      <w:r w:rsidR="00626C6F" w:rsidRPr="007439D2">
        <w:rPr>
          <w:rFonts w:ascii="Times New Roman" w:hAnsi="Times New Roman" w:cs="Times New Roman"/>
          <w:sz w:val="24"/>
          <w:szCs w:val="24"/>
          <w:lang w:val="es-AR"/>
        </w:rPr>
        <w:t>.</w:t>
      </w:r>
    </w:p>
    <w:p w14:paraId="3840DF25" w14:textId="77777777" w:rsidR="00581D77" w:rsidRPr="00581D77" w:rsidRDefault="001405D2" w:rsidP="00640264">
      <w:pPr>
        <w:spacing w:after="0" w:line="360" w:lineRule="auto"/>
        <w:ind w:firstLine="567"/>
        <w:jc w:val="both"/>
        <w:rPr>
          <w:rFonts w:ascii="Times New Roman" w:eastAsia="Times New Roman" w:hAnsi="Times New Roman" w:cs="Times New Roman"/>
          <w:sz w:val="24"/>
          <w:szCs w:val="24"/>
        </w:rPr>
      </w:pPr>
      <w:r w:rsidRPr="007439D2">
        <w:rPr>
          <w:rFonts w:ascii="Times New Roman" w:hAnsi="Times New Roman" w:cs="Times New Roman"/>
          <w:sz w:val="24"/>
          <w:szCs w:val="24"/>
          <w:lang w:val="es-AR"/>
        </w:rPr>
        <w:t>En este escenario</w:t>
      </w:r>
      <w:r w:rsidR="00C544BD" w:rsidRPr="007439D2">
        <w:rPr>
          <w:rFonts w:ascii="Times New Roman" w:hAnsi="Times New Roman" w:cs="Times New Roman"/>
          <w:sz w:val="24"/>
          <w:szCs w:val="24"/>
          <w:lang w:val="es-AR"/>
        </w:rPr>
        <w:t>, n</w:t>
      </w:r>
      <w:r w:rsidR="00DC6BF6" w:rsidRPr="007439D2">
        <w:rPr>
          <w:rFonts w:ascii="Times New Roman" w:hAnsi="Times New Roman" w:cs="Times New Roman"/>
          <w:sz w:val="24"/>
          <w:szCs w:val="24"/>
          <w:lang w:val="es-AR"/>
        </w:rPr>
        <w:t xml:space="preserve">os encontramos </w:t>
      </w:r>
      <w:r w:rsidRPr="007439D2">
        <w:rPr>
          <w:rFonts w:ascii="Times New Roman" w:hAnsi="Times New Roman" w:cs="Times New Roman"/>
          <w:sz w:val="24"/>
          <w:szCs w:val="24"/>
          <w:lang w:val="es-AR"/>
        </w:rPr>
        <w:t>con</w:t>
      </w:r>
      <w:r w:rsidR="00DC6BF6" w:rsidRPr="007439D2">
        <w:rPr>
          <w:rFonts w:ascii="Times New Roman" w:hAnsi="Times New Roman" w:cs="Times New Roman"/>
          <w:sz w:val="24"/>
          <w:szCs w:val="24"/>
          <w:lang w:val="es-AR"/>
        </w:rPr>
        <w:t xml:space="preserve"> </w:t>
      </w:r>
      <w:r w:rsidR="000627C8" w:rsidRPr="007439D2">
        <w:rPr>
          <w:rFonts w:ascii="Times New Roman" w:hAnsi="Times New Roman" w:cs="Times New Roman"/>
          <w:sz w:val="24"/>
          <w:szCs w:val="24"/>
          <w:lang w:val="es-AR"/>
        </w:rPr>
        <w:t>una dinámica paradójica</w:t>
      </w:r>
      <w:r w:rsidR="00DC6BF6" w:rsidRPr="007439D2">
        <w:rPr>
          <w:rFonts w:ascii="Times New Roman" w:hAnsi="Times New Roman" w:cs="Times New Roman"/>
          <w:sz w:val="24"/>
          <w:szCs w:val="24"/>
          <w:lang w:val="es-AR"/>
        </w:rPr>
        <w:t xml:space="preserve">: una </w:t>
      </w:r>
      <w:r w:rsidR="00DC6BF6" w:rsidRPr="007439D2">
        <w:rPr>
          <w:rFonts w:ascii="Times New Roman" w:hAnsi="Times New Roman" w:cs="Times New Roman"/>
          <w:i/>
          <w:sz w:val="24"/>
          <w:szCs w:val="24"/>
          <w:lang w:val="es-AR"/>
        </w:rPr>
        <w:t>regularidad</w:t>
      </w:r>
      <w:r w:rsidR="00DC6BF6" w:rsidRPr="007439D2">
        <w:rPr>
          <w:rFonts w:ascii="Times New Roman" w:hAnsi="Times New Roman" w:cs="Times New Roman"/>
          <w:sz w:val="24"/>
          <w:szCs w:val="24"/>
          <w:lang w:val="es-AR"/>
        </w:rPr>
        <w:t xml:space="preserve"> que se sostiene en la </w:t>
      </w:r>
      <w:r w:rsidR="00DC6BF6" w:rsidRPr="007439D2">
        <w:rPr>
          <w:rFonts w:ascii="Times New Roman" w:hAnsi="Times New Roman" w:cs="Times New Roman"/>
          <w:i/>
          <w:sz w:val="24"/>
          <w:szCs w:val="24"/>
          <w:lang w:val="es-AR"/>
        </w:rPr>
        <w:t>dispersión</w:t>
      </w:r>
      <w:r w:rsidR="003F04D7" w:rsidRPr="007439D2">
        <w:rPr>
          <w:rFonts w:ascii="Times New Roman" w:hAnsi="Times New Roman" w:cs="Times New Roman"/>
          <w:sz w:val="24"/>
          <w:szCs w:val="24"/>
          <w:lang w:val="es-AR"/>
        </w:rPr>
        <w:t xml:space="preserve"> de las prácticas concretas. </w:t>
      </w:r>
      <w:r w:rsidR="00F040C3" w:rsidRPr="007439D2">
        <w:rPr>
          <w:rFonts w:ascii="Times New Roman" w:hAnsi="Times New Roman" w:cs="Times New Roman"/>
          <w:sz w:val="24"/>
          <w:szCs w:val="24"/>
          <w:lang w:val="es-AR"/>
        </w:rPr>
        <w:t xml:space="preserve">Según </w:t>
      </w:r>
      <w:r w:rsidR="003E46F0" w:rsidRPr="007439D2">
        <w:rPr>
          <w:rFonts w:ascii="Times New Roman" w:hAnsi="Times New Roman" w:cs="Times New Roman"/>
          <w:sz w:val="24"/>
          <w:szCs w:val="24"/>
          <w:lang w:val="es-AR"/>
        </w:rPr>
        <w:t>el análisis de</w:t>
      </w:r>
      <w:r w:rsidR="00F040C3" w:rsidRPr="007439D2">
        <w:rPr>
          <w:rFonts w:ascii="Times New Roman" w:hAnsi="Times New Roman" w:cs="Times New Roman"/>
          <w:sz w:val="24"/>
          <w:szCs w:val="24"/>
          <w:lang w:val="es-AR"/>
        </w:rPr>
        <w:t xml:space="preserve"> Aleta Norval, e</w:t>
      </w:r>
      <w:r w:rsidR="00DC6BF6" w:rsidRPr="007439D2">
        <w:rPr>
          <w:rFonts w:ascii="Times New Roman" w:hAnsi="Times New Roman" w:cs="Times New Roman"/>
          <w:sz w:val="24"/>
          <w:szCs w:val="24"/>
          <w:lang w:val="es-AR"/>
        </w:rPr>
        <w:t xml:space="preserve">sta tensión constitutiva del lenguaje puede ser </w:t>
      </w:r>
      <w:r w:rsidR="00B77A68" w:rsidRPr="007439D2">
        <w:rPr>
          <w:rFonts w:ascii="Times New Roman" w:hAnsi="Times New Roman" w:cs="Times New Roman"/>
          <w:sz w:val="24"/>
          <w:szCs w:val="24"/>
          <w:lang w:val="es-AR"/>
        </w:rPr>
        <w:t xml:space="preserve">explicada </w:t>
      </w:r>
      <w:r w:rsidR="004E5603" w:rsidRPr="007439D2">
        <w:rPr>
          <w:rFonts w:ascii="Times New Roman" w:hAnsi="Times New Roman" w:cs="Times New Roman"/>
          <w:sz w:val="24"/>
          <w:szCs w:val="24"/>
          <w:lang w:val="es-AR"/>
        </w:rPr>
        <w:t>mediante</w:t>
      </w:r>
      <w:r w:rsidR="00B77A68" w:rsidRPr="007439D2">
        <w:rPr>
          <w:rFonts w:ascii="Times New Roman" w:hAnsi="Times New Roman" w:cs="Times New Roman"/>
          <w:sz w:val="24"/>
          <w:szCs w:val="24"/>
          <w:lang w:val="es-AR"/>
        </w:rPr>
        <w:t xml:space="preserve"> </w:t>
      </w:r>
      <w:r w:rsidR="004E5603" w:rsidRPr="007439D2">
        <w:rPr>
          <w:rFonts w:ascii="Times New Roman" w:hAnsi="Times New Roman" w:cs="Times New Roman"/>
          <w:sz w:val="24"/>
          <w:szCs w:val="24"/>
          <w:lang w:val="es-AR"/>
        </w:rPr>
        <w:t>el</w:t>
      </w:r>
      <w:r w:rsidR="00DC6BF6" w:rsidRPr="007439D2">
        <w:rPr>
          <w:rFonts w:ascii="Times New Roman" w:hAnsi="Times New Roman" w:cs="Times New Roman"/>
          <w:sz w:val="24"/>
          <w:szCs w:val="24"/>
          <w:lang w:val="es-AR"/>
        </w:rPr>
        <w:t xml:space="preserve"> </w:t>
      </w:r>
      <w:r w:rsidR="003F04D7" w:rsidRPr="007439D2">
        <w:rPr>
          <w:rFonts w:ascii="Times New Roman" w:hAnsi="Times New Roman" w:cs="Times New Roman"/>
          <w:i/>
          <w:sz w:val="24"/>
          <w:szCs w:val="24"/>
          <w:lang w:val="es-AR"/>
        </w:rPr>
        <w:t>fulgura</w:t>
      </w:r>
      <w:r w:rsidR="004E5603" w:rsidRPr="007439D2">
        <w:rPr>
          <w:rFonts w:ascii="Times New Roman" w:hAnsi="Times New Roman" w:cs="Times New Roman"/>
          <w:i/>
          <w:sz w:val="24"/>
          <w:szCs w:val="24"/>
          <w:lang w:val="es-AR"/>
        </w:rPr>
        <w:t>r</w:t>
      </w:r>
      <w:r w:rsidR="003F04D7" w:rsidRPr="007439D2">
        <w:rPr>
          <w:rFonts w:ascii="Times New Roman" w:hAnsi="Times New Roman" w:cs="Times New Roman"/>
          <w:sz w:val="24"/>
          <w:szCs w:val="24"/>
          <w:lang w:val="es-AR"/>
        </w:rPr>
        <w:t xml:space="preserve"> </w:t>
      </w:r>
      <w:r w:rsidR="004E5603" w:rsidRPr="007439D2">
        <w:rPr>
          <w:rFonts w:ascii="Times New Roman" w:hAnsi="Times New Roman" w:cs="Times New Roman"/>
          <w:sz w:val="24"/>
          <w:szCs w:val="24"/>
          <w:lang w:val="es-AR"/>
        </w:rPr>
        <w:t xml:space="preserve">de </w:t>
      </w:r>
      <w:r w:rsidR="003F04D7" w:rsidRPr="007439D2">
        <w:rPr>
          <w:rFonts w:ascii="Times New Roman" w:hAnsi="Times New Roman" w:cs="Times New Roman"/>
          <w:sz w:val="24"/>
          <w:szCs w:val="24"/>
          <w:lang w:val="es-AR"/>
        </w:rPr>
        <w:t xml:space="preserve">un nuevo aspecto </w:t>
      </w:r>
      <w:r w:rsidRPr="007439D2">
        <w:rPr>
          <w:rFonts w:ascii="Times New Roman" w:hAnsi="Times New Roman" w:cs="Times New Roman"/>
          <w:sz w:val="24"/>
          <w:szCs w:val="24"/>
          <w:lang w:val="es-AR"/>
        </w:rPr>
        <w:t xml:space="preserve">que emerge </w:t>
      </w:r>
      <w:r w:rsidR="003F04D7" w:rsidRPr="007439D2">
        <w:rPr>
          <w:rFonts w:ascii="Times New Roman" w:hAnsi="Times New Roman" w:cs="Times New Roman"/>
          <w:sz w:val="24"/>
          <w:szCs w:val="24"/>
          <w:lang w:val="es-AR"/>
        </w:rPr>
        <w:t>a partir de un</w:t>
      </w:r>
      <w:r w:rsidRPr="007439D2">
        <w:rPr>
          <w:rFonts w:ascii="Times New Roman" w:hAnsi="Times New Roman" w:cs="Times New Roman"/>
          <w:sz w:val="24"/>
          <w:szCs w:val="24"/>
          <w:lang w:val="es-AR"/>
        </w:rPr>
        <w:t xml:space="preserve"> determinado</w:t>
      </w:r>
      <w:r w:rsidR="003F04D7"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significante</w:t>
      </w:r>
      <w:r w:rsidR="00DC6BF6" w:rsidRPr="007439D2">
        <w:rPr>
          <w:rFonts w:ascii="Times New Roman" w:hAnsi="Times New Roman" w:cs="Times New Roman"/>
          <w:sz w:val="24"/>
          <w:szCs w:val="24"/>
          <w:lang w:val="es-AR"/>
        </w:rPr>
        <w:t xml:space="preserve">. El </w:t>
      </w:r>
      <w:r w:rsidR="00B77A68" w:rsidRPr="007439D2">
        <w:rPr>
          <w:rFonts w:ascii="Times New Roman" w:hAnsi="Times New Roman" w:cs="Times New Roman"/>
          <w:sz w:val="24"/>
          <w:szCs w:val="24"/>
          <w:lang w:val="es-AR"/>
        </w:rPr>
        <w:t>componente</w:t>
      </w:r>
      <w:r w:rsidR="00DC6BF6" w:rsidRPr="007439D2">
        <w:rPr>
          <w:rFonts w:ascii="Times New Roman" w:hAnsi="Times New Roman" w:cs="Times New Roman"/>
          <w:sz w:val="24"/>
          <w:szCs w:val="24"/>
          <w:lang w:val="es-AR"/>
        </w:rPr>
        <w:t xml:space="preserve"> de disrupción –el </w:t>
      </w:r>
      <w:r w:rsidR="00DC6BF6" w:rsidRPr="007439D2">
        <w:rPr>
          <w:rFonts w:ascii="Times New Roman" w:hAnsi="Times New Roman" w:cs="Times New Roman"/>
          <w:i/>
          <w:sz w:val="24"/>
          <w:szCs w:val="24"/>
          <w:lang w:val="es-AR"/>
        </w:rPr>
        <w:t>fulgurar</w:t>
      </w:r>
      <w:r w:rsidR="00DC6BF6" w:rsidRPr="007439D2">
        <w:rPr>
          <w:rFonts w:ascii="Times New Roman" w:hAnsi="Times New Roman" w:cs="Times New Roman"/>
          <w:sz w:val="24"/>
          <w:szCs w:val="24"/>
          <w:lang w:val="es-AR"/>
        </w:rPr>
        <w:t xml:space="preserve"> del nuevo aspecto- mantiene, no obstante, la referencia a la misma figura</w:t>
      </w:r>
      <w:r w:rsidR="003F04D7" w:rsidRPr="007439D2">
        <w:rPr>
          <w:rFonts w:ascii="Times New Roman" w:hAnsi="Times New Roman" w:cs="Times New Roman"/>
          <w:sz w:val="24"/>
          <w:szCs w:val="24"/>
          <w:lang w:val="es-AR"/>
        </w:rPr>
        <w:t xml:space="preserve"> simbólica</w:t>
      </w:r>
      <w:r w:rsidR="00DC6BF6" w:rsidRPr="007439D2">
        <w:rPr>
          <w:rFonts w:ascii="Times New Roman" w:hAnsi="Times New Roman" w:cs="Times New Roman"/>
          <w:sz w:val="24"/>
          <w:szCs w:val="24"/>
          <w:lang w:val="es-AR"/>
        </w:rPr>
        <w:t>. De allí que</w:t>
      </w:r>
      <w:r w:rsidR="003F04D7" w:rsidRPr="007439D2">
        <w:rPr>
          <w:rFonts w:ascii="Times New Roman" w:hAnsi="Times New Roman" w:cs="Times New Roman"/>
          <w:sz w:val="24"/>
          <w:szCs w:val="24"/>
          <w:lang w:val="es-AR"/>
        </w:rPr>
        <w:t>,</w:t>
      </w:r>
      <w:r w:rsidR="00DC6BF6" w:rsidRPr="007439D2">
        <w:rPr>
          <w:rFonts w:ascii="Times New Roman" w:hAnsi="Times New Roman" w:cs="Times New Roman"/>
          <w:sz w:val="24"/>
          <w:szCs w:val="24"/>
          <w:lang w:val="es-AR"/>
        </w:rPr>
        <w:t xml:space="preserve"> esta </w:t>
      </w:r>
      <w:r w:rsidR="003F04D7" w:rsidRPr="007439D2">
        <w:rPr>
          <w:rFonts w:ascii="Times New Roman" w:hAnsi="Times New Roman" w:cs="Times New Roman"/>
          <w:sz w:val="24"/>
          <w:szCs w:val="24"/>
          <w:lang w:val="es-AR"/>
        </w:rPr>
        <w:t>operación</w:t>
      </w:r>
      <w:r w:rsidR="00DC6BF6" w:rsidRPr="007439D2">
        <w:rPr>
          <w:rFonts w:ascii="Times New Roman" w:hAnsi="Times New Roman" w:cs="Times New Roman"/>
          <w:sz w:val="24"/>
          <w:szCs w:val="24"/>
          <w:lang w:val="es-AR"/>
        </w:rPr>
        <w:t xml:space="preserve"> </w:t>
      </w:r>
      <w:r w:rsidR="003F04D7" w:rsidRPr="007439D2">
        <w:rPr>
          <w:rFonts w:ascii="Times New Roman" w:hAnsi="Times New Roman" w:cs="Times New Roman"/>
          <w:sz w:val="24"/>
          <w:szCs w:val="24"/>
          <w:lang w:val="es-AR"/>
        </w:rPr>
        <w:t>permite</w:t>
      </w:r>
      <w:r w:rsidR="00DC6BF6" w:rsidRPr="007439D2">
        <w:rPr>
          <w:rFonts w:ascii="Times New Roman" w:hAnsi="Times New Roman" w:cs="Times New Roman"/>
          <w:sz w:val="24"/>
          <w:szCs w:val="24"/>
          <w:lang w:val="es-AR"/>
        </w:rPr>
        <w:t xml:space="preserve"> “dar cuenta de lo nuevo sin renunciar a la inteligibilidad” (Norval, 2007: 106).</w:t>
      </w:r>
      <w:r w:rsidR="003F04D7" w:rsidRPr="007439D2">
        <w:rPr>
          <w:rFonts w:ascii="Times New Roman" w:hAnsi="Times New Roman" w:cs="Times New Roman"/>
          <w:sz w:val="24"/>
          <w:szCs w:val="24"/>
          <w:lang w:val="es-AR"/>
        </w:rPr>
        <w:t xml:space="preserve"> </w:t>
      </w:r>
      <w:r w:rsidR="00F040C3" w:rsidRPr="007439D2">
        <w:rPr>
          <w:rFonts w:ascii="Times New Roman" w:hAnsi="Times New Roman" w:cs="Times New Roman"/>
          <w:sz w:val="24"/>
          <w:szCs w:val="24"/>
          <w:lang w:val="es-AR"/>
        </w:rPr>
        <w:t>Así, la ruptura</w:t>
      </w:r>
      <w:r w:rsidR="00DC6BF6" w:rsidRPr="007439D2">
        <w:rPr>
          <w:rFonts w:ascii="Times New Roman" w:eastAsia="BookmanOldStyle" w:hAnsi="Times New Roman" w:cs="Times New Roman"/>
          <w:sz w:val="24"/>
          <w:szCs w:val="24"/>
          <w:lang w:val="es-AR"/>
        </w:rPr>
        <w:t xml:space="preserve"> no puede ser tan radical como para perder la referencia a la figura en cuestión y </w:t>
      </w:r>
      <w:r w:rsidR="007C0E8E" w:rsidRPr="007439D2">
        <w:rPr>
          <w:rFonts w:ascii="Times New Roman" w:eastAsia="BookmanOldStyle" w:hAnsi="Times New Roman" w:cs="Times New Roman"/>
          <w:sz w:val="24"/>
          <w:szCs w:val="24"/>
          <w:lang w:val="es-AR"/>
        </w:rPr>
        <w:t>a</w:t>
      </w:r>
      <w:r w:rsidR="00DC6BF6" w:rsidRPr="007439D2">
        <w:rPr>
          <w:rFonts w:ascii="Times New Roman" w:eastAsia="BookmanOldStyle" w:hAnsi="Times New Roman" w:cs="Times New Roman"/>
          <w:sz w:val="24"/>
          <w:szCs w:val="24"/>
          <w:lang w:val="es-AR"/>
        </w:rPr>
        <w:t>l horizonte de significaciones prev</w:t>
      </w:r>
      <w:r w:rsidR="00082F78" w:rsidRPr="007439D2">
        <w:rPr>
          <w:rFonts w:ascii="Times New Roman" w:eastAsia="BookmanOldStyle" w:hAnsi="Times New Roman" w:cs="Times New Roman"/>
          <w:sz w:val="24"/>
          <w:szCs w:val="24"/>
          <w:lang w:val="es-AR"/>
        </w:rPr>
        <w:t>ias que se enlazan a ella:</w:t>
      </w:r>
      <w:r w:rsidR="00640264">
        <w:rPr>
          <w:rFonts w:ascii="Times New Roman" w:eastAsia="BookmanOldStyle" w:hAnsi="Times New Roman" w:cs="Times New Roman"/>
          <w:sz w:val="24"/>
          <w:szCs w:val="24"/>
          <w:lang w:val="es-AR"/>
        </w:rPr>
        <w:t xml:space="preserve"> “</w:t>
      </w:r>
      <w:r w:rsidR="00082F78" w:rsidRPr="00581D77">
        <w:rPr>
          <w:rFonts w:ascii="Times New Roman" w:eastAsia="Times New Roman" w:hAnsi="Times New Roman" w:cs="Times New Roman"/>
          <w:sz w:val="24"/>
          <w:szCs w:val="24"/>
        </w:rPr>
        <w:t xml:space="preserve">Precisamente este ensamble </w:t>
      </w:r>
      <w:r w:rsidR="00DC6BF6" w:rsidRPr="00581D77">
        <w:rPr>
          <w:rFonts w:ascii="Times New Roman" w:eastAsia="Times New Roman" w:hAnsi="Times New Roman" w:cs="Times New Roman"/>
          <w:sz w:val="24"/>
          <w:szCs w:val="24"/>
        </w:rPr>
        <w:t>de la novedad y de la tradición, de la contextualización y</w:t>
      </w:r>
      <w:r w:rsidR="003213A6" w:rsidRPr="00581D77">
        <w:rPr>
          <w:rFonts w:ascii="Times New Roman" w:eastAsia="Times New Roman" w:hAnsi="Times New Roman" w:cs="Times New Roman"/>
          <w:sz w:val="24"/>
          <w:szCs w:val="24"/>
        </w:rPr>
        <w:t xml:space="preserve"> la</w:t>
      </w:r>
      <w:r w:rsidR="00DC6BF6" w:rsidRPr="00581D77">
        <w:rPr>
          <w:rFonts w:ascii="Times New Roman" w:eastAsia="Times New Roman" w:hAnsi="Times New Roman" w:cs="Times New Roman"/>
          <w:sz w:val="24"/>
          <w:szCs w:val="24"/>
        </w:rPr>
        <w:t xml:space="preserve"> de-contextualización, es lo que ayuda a superar el brete entre enfoques de la subjetividad política que son o demasiado historicistas o demasiado voluntaristas. </w:t>
      </w:r>
      <w:r w:rsidR="00082F78" w:rsidRPr="00581D77">
        <w:rPr>
          <w:rFonts w:ascii="Times New Roman" w:eastAsia="Times New Roman" w:hAnsi="Times New Roman" w:cs="Times New Roman"/>
          <w:sz w:val="24"/>
          <w:szCs w:val="24"/>
        </w:rPr>
        <w:t>Justamente</w:t>
      </w:r>
      <w:r w:rsidR="00DC6BF6" w:rsidRPr="00581D77">
        <w:rPr>
          <w:rFonts w:ascii="Times New Roman" w:eastAsia="Times New Roman" w:hAnsi="Times New Roman" w:cs="Times New Roman"/>
          <w:sz w:val="24"/>
          <w:szCs w:val="24"/>
        </w:rPr>
        <w:t xml:space="preserve"> es este énfasis en la reactivación lo que permite pensar una concepción del cambio político que abre </w:t>
      </w:r>
      <w:r w:rsidR="00B77A68" w:rsidRPr="00581D77">
        <w:rPr>
          <w:rFonts w:ascii="Times New Roman" w:eastAsia="Times New Roman" w:hAnsi="Times New Roman" w:cs="Times New Roman"/>
          <w:sz w:val="24"/>
          <w:szCs w:val="24"/>
        </w:rPr>
        <w:t>una opción</w:t>
      </w:r>
      <w:r w:rsidR="00DC6BF6" w:rsidRPr="00581D77">
        <w:rPr>
          <w:rFonts w:ascii="Times New Roman" w:eastAsia="Times New Roman" w:hAnsi="Times New Roman" w:cs="Times New Roman"/>
          <w:sz w:val="24"/>
          <w:szCs w:val="24"/>
        </w:rPr>
        <w:t xml:space="preserve"> entre la ruptura radical y la continuidad</w:t>
      </w:r>
      <w:r w:rsidR="00640264">
        <w:rPr>
          <w:rFonts w:ascii="Times New Roman" w:eastAsia="Times New Roman" w:hAnsi="Times New Roman" w:cs="Times New Roman"/>
          <w:sz w:val="24"/>
          <w:szCs w:val="24"/>
        </w:rPr>
        <w:t>”</w:t>
      </w:r>
      <w:r w:rsidR="00082F78" w:rsidRPr="00581D77">
        <w:rPr>
          <w:rFonts w:ascii="Times New Roman" w:eastAsia="Times New Roman" w:hAnsi="Times New Roman" w:cs="Times New Roman"/>
          <w:sz w:val="24"/>
          <w:szCs w:val="24"/>
        </w:rPr>
        <w:t xml:space="preserve"> (</w:t>
      </w:r>
      <w:proofErr w:type="spellStart"/>
      <w:r w:rsidR="00082F78" w:rsidRPr="00581D77">
        <w:rPr>
          <w:rFonts w:ascii="Times New Roman" w:eastAsia="Times New Roman" w:hAnsi="Times New Roman" w:cs="Times New Roman"/>
          <w:sz w:val="24"/>
          <w:szCs w:val="24"/>
        </w:rPr>
        <w:t>Norval</w:t>
      </w:r>
      <w:proofErr w:type="spellEnd"/>
      <w:r w:rsidR="00082F78" w:rsidRPr="00581D77">
        <w:rPr>
          <w:rFonts w:ascii="Times New Roman" w:eastAsia="Times New Roman" w:hAnsi="Times New Roman" w:cs="Times New Roman"/>
          <w:sz w:val="24"/>
          <w:szCs w:val="24"/>
        </w:rPr>
        <w:t>, 2007: 117)</w:t>
      </w:r>
      <w:r w:rsidR="00640264">
        <w:rPr>
          <w:rFonts w:ascii="Times New Roman" w:eastAsia="Times New Roman" w:hAnsi="Times New Roman" w:cs="Times New Roman"/>
          <w:sz w:val="24"/>
          <w:szCs w:val="24"/>
        </w:rPr>
        <w:t>.</w:t>
      </w:r>
    </w:p>
    <w:p w14:paraId="2BBD612A" w14:textId="77777777" w:rsidR="00A2266C" w:rsidRPr="007439D2" w:rsidRDefault="00DC6BF6" w:rsidP="007F4750">
      <w:pPr>
        <w:autoSpaceDE w:val="0"/>
        <w:autoSpaceDN w:val="0"/>
        <w:adjustRightInd w:val="0"/>
        <w:spacing w:after="0" w:line="360" w:lineRule="auto"/>
        <w:ind w:firstLine="567"/>
        <w:jc w:val="both"/>
        <w:rPr>
          <w:rFonts w:ascii="Times New Roman" w:eastAsia="BookmanOldStyle" w:hAnsi="Times New Roman" w:cs="Times New Roman"/>
          <w:sz w:val="24"/>
          <w:szCs w:val="24"/>
          <w:lang w:val="es-AR"/>
        </w:rPr>
      </w:pPr>
      <w:r w:rsidRPr="007439D2">
        <w:rPr>
          <w:rFonts w:ascii="Times New Roman" w:hAnsi="Times New Roman" w:cs="Times New Roman"/>
          <w:sz w:val="24"/>
          <w:szCs w:val="24"/>
          <w:lang w:val="es-AR"/>
        </w:rPr>
        <w:t xml:space="preserve">Por </w:t>
      </w:r>
      <w:r w:rsidR="004E5603" w:rsidRPr="007439D2">
        <w:rPr>
          <w:rFonts w:ascii="Times New Roman" w:hAnsi="Times New Roman" w:cs="Times New Roman"/>
          <w:sz w:val="24"/>
          <w:szCs w:val="24"/>
          <w:lang w:val="es-AR"/>
        </w:rPr>
        <w:t>ende</w:t>
      </w:r>
      <w:r w:rsidRPr="007439D2">
        <w:rPr>
          <w:rFonts w:ascii="Times New Roman" w:hAnsi="Times New Roman" w:cs="Times New Roman"/>
          <w:sz w:val="24"/>
          <w:szCs w:val="24"/>
          <w:lang w:val="es-AR"/>
        </w:rPr>
        <w:t xml:space="preserve">, </w:t>
      </w:r>
      <w:r w:rsidR="00D55B1C" w:rsidRPr="007439D2">
        <w:rPr>
          <w:rFonts w:ascii="Times New Roman" w:eastAsia="BookmanOldStyle" w:hAnsi="Times New Roman" w:cs="Times New Roman"/>
          <w:sz w:val="24"/>
          <w:szCs w:val="24"/>
          <w:lang w:val="es-AR"/>
        </w:rPr>
        <w:t>es necesario hacer</w:t>
      </w:r>
      <w:r w:rsidRPr="007439D2">
        <w:rPr>
          <w:rFonts w:ascii="Times New Roman" w:eastAsia="BookmanOldStyle" w:hAnsi="Times New Roman" w:cs="Times New Roman"/>
          <w:sz w:val="24"/>
          <w:szCs w:val="24"/>
          <w:lang w:val="es-AR"/>
        </w:rPr>
        <w:t xml:space="preserve"> justicia con el delicado equilibrio en el que se inscribe </w:t>
      </w:r>
      <w:r w:rsidR="000627C8" w:rsidRPr="007439D2">
        <w:rPr>
          <w:rFonts w:ascii="Times New Roman" w:eastAsia="BookmanOldStyle" w:hAnsi="Times New Roman" w:cs="Times New Roman"/>
          <w:sz w:val="24"/>
          <w:szCs w:val="24"/>
          <w:lang w:val="es-AR"/>
        </w:rPr>
        <w:t>la dinámica dual</w:t>
      </w:r>
      <w:r w:rsidRPr="007439D2">
        <w:rPr>
          <w:rFonts w:ascii="Times New Roman" w:eastAsia="BookmanOldStyle" w:hAnsi="Times New Roman" w:cs="Times New Roman"/>
          <w:sz w:val="24"/>
          <w:szCs w:val="24"/>
          <w:lang w:val="es-AR"/>
        </w:rPr>
        <w:t xml:space="preserve"> de apertura/clausura </w:t>
      </w:r>
      <w:r w:rsidR="004E5603" w:rsidRPr="007439D2">
        <w:rPr>
          <w:rFonts w:ascii="Times New Roman" w:eastAsia="BookmanOldStyle" w:hAnsi="Times New Roman" w:cs="Times New Roman"/>
          <w:sz w:val="24"/>
          <w:szCs w:val="24"/>
          <w:lang w:val="es-AR"/>
        </w:rPr>
        <w:t xml:space="preserve">que estructura </w:t>
      </w:r>
      <w:r w:rsidRPr="007439D2">
        <w:rPr>
          <w:rFonts w:ascii="Times New Roman" w:eastAsia="BookmanOldStyle" w:hAnsi="Times New Roman" w:cs="Times New Roman"/>
          <w:sz w:val="24"/>
          <w:szCs w:val="24"/>
          <w:lang w:val="es-AR"/>
        </w:rPr>
        <w:t xml:space="preserve">todo juego de lenguaje: “Si perdemos lo nuevo, quedamos atrapados </w:t>
      </w:r>
      <w:r w:rsidR="00752619" w:rsidRPr="007439D2">
        <w:rPr>
          <w:rFonts w:ascii="Times New Roman" w:eastAsia="BookmanOldStyle" w:hAnsi="Times New Roman" w:cs="Times New Roman"/>
          <w:sz w:val="24"/>
          <w:szCs w:val="24"/>
          <w:lang w:val="es-AR"/>
        </w:rPr>
        <w:t xml:space="preserve">para siempre </w:t>
      </w:r>
      <w:r w:rsidRPr="007439D2">
        <w:rPr>
          <w:rFonts w:ascii="Times New Roman" w:eastAsia="BookmanOldStyle" w:hAnsi="Times New Roman" w:cs="Times New Roman"/>
          <w:sz w:val="24"/>
          <w:szCs w:val="24"/>
          <w:lang w:val="es-AR"/>
        </w:rPr>
        <w:t>en la tradición; si la tradición es</w:t>
      </w:r>
      <w:r w:rsidR="00752619" w:rsidRPr="007439D2">
        <w:rPr>
          <w:rFonts w:ascii="Times New Roman" w:eastAsia="BookmanOldStyle" w:hAnsi="Times New Roman" w:cs="Times New Roman"/>
          <w:sz w:val="24"/>
          <w:szCs w:val="24"/>
          <w:lang w:val="es-AR"/>
        </w:rPr>
        <w:t>tá</w:t>
      </w:r>
      <w:r w:rsidRPr="007439D2">
        <w:rPr>
          <w:rFonts w:ascii="Times New Roman" w:eastAsia="BookmanOldStyle" w:hAnsi="Times New Roman" w:cs="Times New Roman"/>
          <w:sz w:val="24"/>
          <w:szCs w:val="24"/>
          <w:lang w:val="es-AR"/>
        </w:rPr>
        <w:t xml:space="preserve"> completamente ausente, lo nuevo </w:t>
      </w:r>
      <w:r w:rsidR="00752619" w:rsidRPr="007439D2">
        <w:rPr>
          <w:rFonts w:ascii="Times New Roman" w:eastAsia="BookmanOldStyle" w:hAnsi="Times New Roman" w:cs="Times New Roman"/>
          <w:sz w:val="24"/>
          <w:szCs w:val="24"/>
          <w:lang w:val="es-AR"/>
        </w:rPr>
        <w:t>resultará</w:t>
      </w:r>
      <w:r w:rsidR="00B77A68" w:rsidRPr="007439D2">
        <w:rPr>
          <w:rFonts w:ascii="Times New Roman" w:eastAsia="BookmanOldStyle" w:hAnsi="Times New Roman" w:cs="Times New Roman"/>
          <w:sz w:val="24"/>
          <w:szCs w:val="24"/>
          <w:lang w:val="es-AR"/>
        </w:rPr>
        <w:t xml:space="preserve"> ininteligible</w:t>
      </w:r>
      <w:r w:rsidRPr="007439D2">
        <w:rPr>
          <w:rFonts w:ascii="Times New Roman" w:eastAsia="BookmanOldStyle" w:hAnsi="Times New Roman" w:cs="Times New Roman"/>
          <w:sz w:val="24"/>
          <w:szCs w:val="24"/>
          <w:lang w:val="es-AR"/>
        </w:rPr>
        <w:t>”</w:t>
      </w:r>
      <w:r w:rsidR="002E6228" w:rsidRPr="007439D2">
        <w:rPr>
          <w:rFonts w:ascii="Times New Roman" w:eastAsia="BookmanOldStyle" w:hAnsi="Times New Roman" w:cs="Times New Roman"/>
          <w:sz w:val="24"/>
          <w:szCs w:val="24"/>
          <w:lang w:val="es-AR"/>
        </w:rPr>
        <w:t xml:space="preserve"> (Norval, 2007: 128). </w:t>
      </w:r>
      <w:r w:rsidRPr="007439D2">
        <w:rPr>
          <w:rFonts w:ascii="Times New Roman" w:eastAsia="BookmanOldStyle" w:hAnsi="Times New Roman" w:cs="Times New Roman"/>
          <w:sz w:val="24"/>
          <w:szCs w:val="24"/>
          <w:lang w:val="es-AR"/>
        </w:rPr>
        <w:t xml:space="preserve">Atender sólo al rasgo de continuidad </w:t>
      </w:r>
      <w:r w:rsidR="00B300A1" w:rsidRPr="007439D2">
        <w:rPr>
          <w:rFonts w:ascii="Times New Roman" w:eastAsia="BookmanOldStyle" w:hAnsi="Times New Roman" w:cs="Times New Roman"/>
          <w:sz w:val="24"/>
          <w:szCs w:val="24"/>
          <w:lang w:val="es-AR"/>
        </w:rPr>
        <w:t>de</w:t>
      </w:r>
      <w:r w:rsidRPr="007439D2">
        <w:rPr>
          <w:rFonts w:ascii="Times New Roman" w:eastAsia="BookmanOldStyle" w:hAnsi="Times New Roman" w:cs="Times New Roman"/>
          <w:sz w:val="24"/>
          <w:szCs w:val="24"/>
          <w:lang w:val="es-AR"/>
        </w:rPr>
        <w:t xml:space="preserve"> las </w:t>
      </w:r>
      <w:r w:rsidR="00AB59C7" w:rsidRPr="007439D2">
        <w:rPr>
          <w:rFonts w:ascii="Times New Roman" w:eastAsia="BookmanOldStyle" w:hAnsi="Times New Roman" w:cs="Times New Roman"/>
          <w:sz w:val="24"/>
          <w:szCs w:val="24"/>
          <w:lang w:val="es-AR"/>
        </w:rPr>
        <w:t>normas</w:t>
      </w:r>
      <w:r w:rsidRPr="007439D2">
        <w:rPr>
          <w:rFonts w:ascii="Times New Roman" w:eastAsia="BookmanOldStyle" w:hAnsi="Times New Roman" w:cs="Times New Roman"/>
          <w:sz w:val="24"/>
          <w:szCs w:val="24"/>
          <w:lang w:val="es-AR"/>
        </w:rPr>
        <w:t xml:space="preserve"> que ordenan </w:t>
      </w:r>
      <w:r w:rsidR="00D55B1C" w:rsidRPr="007439D2">
        <w:rPr>
          <w:rFonts w:ascii="Times New Roman" w:eastAsia="BookmanOldStyle" w:hAnsi="Times New Roman" w:cs="Times New Roman"/>
          <w:sz w:val="24"/>
          <w:szCs w:val="24"/>
          <w:lang w:val="es-AR"/>
        </w:rPr>
        <w:t xml:space="preserve">los juegos de lenguaje nos </w:t>
      </w:r>
      <w:r w:rsidR="000E2B16" w:rsidRPr="007439D2">
        <w:rPr>
          <w:rFonts w:ascii="Times New Roman" w:eastAsia="BookmanOldStyle" w:hAnsi="Times New Roman" w:cs="Times New Roman"/>
          <w:sz w:val="24"/>
          <w:szCs w:val="24"/>
          <w:lang w:val="es-AR"/>
        </w:rPr>
        <w:t>lleva</w:t>
      </w:r>
      <w:r w:rsidR="001405D2" w:rsidRPr="007439D2">
        <w:rPr>
          <w:rFonts w:ascii="Times New Roman" w:eastAsia="BookmanOldStyle" w:hAnsi="Times New Roman" w:cs="Times New Roman"/>
          <w:sz w:val="24"/>
          <w:szCs w:val="24"/>
          <w:lang w:val="es-AR"/>
        </w:rPr>
        <w:t>ría</w:t>
      </w:r>
      <w:r w:rsidRPr="007439D2">
        <w:rPr>
          <w:rFonts w:ascii="Times New Roman" w:eastAsia="BookmanOldStyle" w:hAnsi="Times New Roman" w:cs="Times New Roman"/>
          <w:sz w:val="24"/>
          <w:szCs w:val="24"/>
          <w:lang w:val="es-AR"/>
        </w:rPr>
        <w:t xml:space="preserve"> a un</w:t>
      </w:r>
      <w:r w:rsidR="001405D2" w:rsidRPr="007439D2">
        <w:rPr>
          <w:rFonts w:ascii="Times New Roman" w:eastAsia="BookmanOldStyle" w:hAnsi="Times New Roman" w:cs="Times New Roman"/>
          <w:sz w:val="24"/>
          <w:szCs w:val="24"/>
          <w:lang w:val="es-AR"/>
        </w:rPr>
        <w:t xml:space="preserve"> absoluto</w:t>
      </w:r>
      <w:r w:rsidRPr="007439D2">
        <w:rPr>
          <w:rFonts w:ascii="Times New Roman" w:eastAsia="BookmanOldStyle" w:hAnsi="Times New Roman" w:cs="Times New Roman"/>
          <w:sz w:val="24"/>
          <w:szCs w:val="24"/>
          <w:lang w:val="es-AR"/>
        </w:rPr>
        <w:t xml:space="preserve"> quietismo que </w:t>
      </w:r>
      <w:r w:rsidR="001405D2" w:rsidRPr="007439D2">
        <w:rPr>
          <w:rFonts w:ascii="Times New Roman" w:eastAsia="BookmanOldStyle" w:hAnsi="Times New Roman" w:cs="Times New Roman"/>
          <w:sz w:val="24"/>
          <w:szCs w:val="24"/>
          <w:lang w:val="es-AR"/>
        </w:rPr>
        <w:t>contradice</w:t>
      </w:r>
      <w:r w:rsidRPr="007439D2">
        <w:rPr>
          <w:rFonts w:ascii="Times New Roman" w:eastAsia="BookmanOldStyle" w:hAnsi="Times New Roman" w:cs="Times New Roman"/>
          <w:sz w:val="24"/>
          <w:szCs w:val="24"/>
          <w:lang w:val="es-AR"/>
        </w:rPr>
        <w:t xml:space="preserve"> la dinámica propia</w:t>
      </w:r>
      <w:r w:rsidR="001405D2" w:rsidRPr="007439D2">
        <w:rPr>
          <w:rFonts w:ascii="Times New Roman" w:eastAsia="BookmanOldStyle" w:hAnsi="Times New Roman" w:cs="Times New Roman"/>
          <w:sz w:val="24"/>
          <w:szCs w:val="24"/>
          <w:lang w:val="es-AR"/>
        </w:rPr>
        <w:t xml:space="preserve"> de</w:t>
      </w:r>
      <w:r w:rsidRPr="007439D2">
        <w:rPr>
          <w:rFonts w:ascii="Times New Roman" w:eastAsia="BookmanOldStyle" w:hAnsi="Times New Roman" w:cs="Times New Roman"/>
          <w:sz w:val="24"/>
          <w:szCs w:val="24"/>
          <w:lang w:val="es-AR"/>
        </w:rPr>
        <w:t xml:space="preserve"> </w:t>
      </w:r>
      <w:r w:rsidR="001405D2" w:rsidRPr="007439D2">
        <w:rPr>
          <w:rFonts w:ascii="Times New Roman" w:eastAsia="BookmanOldStyle" w:hAnsi="Times New Roman" w:cs="Times New Roman"/>
          <w:sz w:val="24"/>
          <w:szCs w:val="24"/>
          <w:lang w:val="es-AR"/>
        </w:rPr>
        <w:t>toda</w:t>
      </w:r>
      <w:r w:rsidRPr="007439D2">
        <w:rPr>
          <w:rFonts w:ascii="Times New Roman" w:eastAsia="BookmanOldStyle" w:hAnsi="Times New Roman" w:cs="Times New Roman"/>
          <w:sz w:val="24"/>
          <w:szCs w:val="24"/>
          <w:lang w:val="es-AR"/>
        </w:rPr>
        <w:t xml:space="preserve"> forma de vida. Por el contrario, ponderar exclu</w:t>
      </w:r>
      <w:r w:rsidR="00D55B1C" w:rsidRPr="007439D2">
        <w:rPr>
          <w:rFonts w:ascii="Times New Roman" w:eastAsia="BookmanOldStyle" w:hAnsi="Times New Roman" w:cs="Times New Roman"/>
          <w:sz w:val="24"/>
          <w:szCs w:val="24"/>
          <w:lang w:val="es-AR"/>
        </w:rPr>
        <w:t xml:space="preserve">sivamente el momento de </w:t>
      </w:r>
      <w:r w:rsidR="00AB59C7" w:rsidRPr="007439D2">
        <w:rPr>
          <w:rFonts w:ascii="Times New Roman" w:eastAsia="BookmanOldStyle" w:hAnsi="Times New Roman" w:cs="Times New Roman"/>
          <w:sz w:val="24"/>
          <w:szCs w:val="24"/>
          <w:lang w:val="es-AR"/>
        </w:rPr>
        <w:t xml:space="preserve">ruptura </w:t>
      </w:r>
      <w:r w:rsidRPr="007439D2">
        <w:rPr>
          <w:rFonts w:ascii="Times New Roman" w:eastAsia="BookmanOldStyle" w:hAnsi="Times New Roman" w:cs="Times New Roman"/>
          <w:sz w:val="24"/>
          <w:szCs w:val="24"/>
          <w:lang w:val="es-AR"/>
        </w:rPr>
        <w:t xml:space="preserve">nos conduce a una imagen irreal en la </w:t>
      </w:r>
      <w:r w:rsidR="002E6228" w:rsidRPr="007439D2">
        <w:rPr>
          <w:rFonts w:ascii="Times New Roman" w:eastAsia="BookmanOldStyle" w:hAnsi="Times New Roman" w:cs="Times New Roman"/>
          <w:sz w:val="24"/>
          <w:szCs w:val="24"/>
          <w:lang w:val="es-AR"/>
        </w:rPr>
        <w:t>cual</w:t>
      </w:r>
      <w:r w:rsidRPr="007439D2">
        <w:rPr>
          <w:rFonts w:ascii="Times New Roman" w:eastAsia="BookmanOldStyle" w:hAnsi="Times New Roman" w:cs="Times New Roman"/>
          <w:sz w:val="24"/>
          <w:szCs w:val="24"/>
          <w:lang w:val="es-AR"/>
        </w:rPr>
        <w:t xml:space="preserve"> </w:t>
      </w:r>
      <w:r w:rsidRPr="007439D2">
        <w:rPr>
          <w:rFonts w:ascii="Times New Roman" w:eastAsia="BookmanOldStyle" w:hAnsi="Times New Roman" w:cs="Times New Roman"/>
          <w:sz w:val="24"/>
          <w:szCs w:val="24"/>
          <w:lang w:val="es-AR"/>
        </w:rPr>
        <w:lastRenderedPageBreak/>
        <w:t xml:space="preserve">las mutaciones lingüísticas y sociales </w:t>
      </w:r>
      <w:r w:rsidR="003213A6" w:rsidRPr="007439D2">
        <w:rPr>
          <w:rFonts w:ascii="Times New Roman" w:eastAsia="BookmanOldStyle" w:hAnsi="Times New Roman" w:cs="Times New Roman"/>
          <w:sz w:val="24"/>
          <w:szCs w:val="24"/>
          <w:lang w:val="es-AR"/>
        </w:rPr>
        <w:t>aparecen</w:t>
      </w:r>
      <w:r w:rsidR="00D55B1C" w:rsidRPr="007439D2">
        <w:rPr>
          <w:rFonts w:ascii="Times New Roman" w:eastAsia="BookmanOldStyle" w:hAnsi="Times New Roman" w:cs="Times New Roman"/>
          <w:sz w:val="24"/>
          <w:szCs w:val="24"/>
          <w:lang w:val="es-AR"/>
        </w:rPr>
        <w:t xml:space="preserve"> como saltos cíclicos </w:t>
      </w:r>
      <w:r w:rsidRPr="007439D2">
        <w:rPr>
          <w:rFonts w:ascii="Times New Roman" w:eastAsia="BookmanOldStyle" w:hAnsi="Times New Roman" w:cs="Times New Roman"/>
          <w:sz w:val="24"/>
          <w:szCs w:val="24"/>
          <w:lang w:val="es-AR"/>
        </w:rPr>
        <w:t>que se suceden unos a otros sin ning</w:t>
      </w:r>
      <w:r w:rsidR="000E2B16" w:rsidRPr="007439D2">
        <w:rPr>
          <w:rFonts w:ascii="Times New Roman" w:eastAsia="BookmanOldStyle" w:hAnsi="Times New Roman" w:cs="Times New Roman"/>
          <w:sz w:val="24"/>
          <w:szCs w:val="24"/>
          <w:lang w:val="es-AR"/>
        </w:rPr>
        <w:t xml:space="preserve">una </w:t>
      </w:r>
      <w:r w:rsidRPr="007439D2">
        <w:rPr>
          <w:rFonts w:ascii="Times New Roman" w:eastAsia="BookmanOldStyle" w:hAnsi="Times New Roman" w:cs="Times New Roman"/>
          <w:sz w:val="24"/>
          <w:szCs w:val="24"/>
          <w:lang w:val="es-AR"/>
        </w:rPr>
        <w:t>conexión</w:t>
      </w:r>
      <w:r w:rsidR="0004230E" w:rsidRPr="007439D2">
        <w:rPr>
          <w:rFonts w:ascii="Times New Roman" w:eastAsia="BookmanOldStyle" w:hAnsi="Times New Roman" w:cs="Times New Roman"/>
          <w:sz w:val="24"/>
          <w:szCs w:val="24"/>
          <w:lang w:val="es-AR"/>
        </w:rPr>
        <w:t xml:space="preserve"> entre ellos</w:t>
      </w:r>
      <w:r w:rsidRPr="007439D2">
        <w:rPr>
          <w:rFonts w:ascii="Times New Roman" w:hAnsi="Times New Roman" w:cs="Times New Roman"/>
          <w:sz w:val="24"/>
          <w:szCs w:val="24"/>
          <w:lang w:val="es-AR"/>
        </w:rPr>
        <w:t>.</w:t>
      </w:r>
      <w:r w:rsidR="00743CF1" w:rsidRPr="007439D2">
        <w:rPr>
          <w:rFonts w:ascii="Times New Roman" w:hAnsi="Times New Roman" w:cs="Times New Roman"/>
          <w:sz w:val="24"/>
          <w:szCs w:val="24"/>
          <w:lang w:val="es-AR"/>
        </w:rPr>
        <w:t xml:space="preserve"> </w:t>
      </w:r>
      <w:r w:rsidR="007C0E8E" w:rsidRPr="007439D2">
        <w:rPr>
          <w:rFonts w:ascii="Times New Roman" w:hAnsi="Times New Roman" w:cs="Times New Roman"/>
          <w:sz w:val="24"/>
          <w:szCs w:val="24"/>
          <w:lang w:val="es-AR"/>
        </w:rPr>
        <w:t>E</w:t>
      </w:r>
      <w:r w:rsidRPr="007439D2">
        <w:rPr>
          <w:rFonts w:ascii="Times New Roman" w:eastAsia="BookmanOldStyle" w:hAnsi="Times New Roman" w:cs="Times New Roman"/>
          <w:sz w:val="24"/>
          <w:szCs w:val="24"/>
          <w:lang w:val="es-AR"/>
        </w:rPr>
        <w:t xml:space="preserve">ste tipo de miradas </w:t>
      </w:r>
      <w:r w:rsidR="00AE1A2B" w:rsidRPr="007439D2">
        <w:rPr>
          <w:rFonts w:ascii="Times New Roman" w:eastAsia="BookmanOldStyle" w:hAnsi="Times New Roman" w:cs="Times New Roman"/>
          <w:sz w:val="24"/>
          <w:szCs w:val="24"/>
          <w:lang w:val="es-AR"/>
        </w:rPr>
        <w:t xml:space="preserve">hiper-rupturistas </w:t>
      </w:r>
      <w:r w:rsidRPr="007439D2">
        <w:rPr>
          <w:rFonts w:ascii="Times New Roman" w:eastAsia="BookmanOldStyle" w:hAnsi="Times New Roman" w:cs="Times New Roman"/>
          <w:sz w:val="24"/>
          <w:szCs w:val="24"/>
          <w:lang w:val="es-AR"/>
        </w:rPr>
        <w:t xml:space="preserve">resultan </w:t>
      </w:r>
      <w:r w:rsidR="00AB59C7" w:rsidRPr="007439D2">
        <w:rPr>
          <w:rFonts w:ascii="Times New Roman" w:eastAsia="BookmanOldStyle" w:hAnsi="Times New Roman" w:cs="Times New Roman"/>
          <w:sz w:val="24"/>
          <w:szCs w:val="24"/>
          <w:lang w:val="es-AR"/>
        </w:rPr>
        <w:t>insuficientes</w:t>
      </w:r>
      <w:r w:rsidRPr="007439D2">
        <w:rPr>
          <w:rFonts w:ascii="Times New Roman" w:eastAsia="BookmanOldStyle" w:hAnsi="Times New Roman" w:cs="Times New Roman"/>
          <w:sz w:val="24"/>
          <w:szCs w:val="24"/>
          <w:lang w:val="es-AR"/>
        </w:rPr>
        <w:t xml:space="preserve"> </w:t>
      </w:r>
      <w:r w:rsidR="00AB59C7" w:rsidRPr="007439D2">
        <w:rPr>
          <w:rFonts w:ascii="Times New Roman" w:eastAsia="BookmanOldStyle" w:hAnsi="Times New Roman" w:cs="Times New Roman"/>
          <w:sz w:val="24"/>
          <w:szCs w:val="24"/>
          <w:lang w:val="es-AR"/>
        </w:rPr>
        <w:t>para</w:t>
      </w:r>
      <w:r w:rsidRPr="007439D2">
        <w:rPr>
          <w:rFonts w:ascii="Times New Roman" w:eastAsia="BookmanOldStyle" w:hAnsi="Times New Roman" w:cs="Times New Roman"/>
          <w:sz w:val="24"/>
          <w:szCs w:val="24"/>
          <w:lang w:val="es-AR"/>
        </w:rPr>
        <w:t xml:space="preserve"> explicar la persistencia </w:t>
      </w:r>
      <w:r w:rsidR="00A2266C" w:rsidRPr="007439D2">
        <w:rPr>
          <w:rFonts w:ascii="Times New Roman" w:eastAsia="BookmanOldStyle" w:hAnsi="Times New Roman" w:cs="Times New Roman"/>
          <w:sz w:val="24"/>
          <w:szCs w:val="24"/>
          <w:lang w:val="es-AR"/>
        </w:rPr>
        <w:t>tanto</w:t>
      </w:r>
      <w:r w:rsidR="00B77A68" w:rsidRPr="007439D2">
        <w:rPr>
          <w:rFonts w:ascii="Times New Roman" w:eastAsia="BookmanOldStyle" w:hAnsi="Times New Roman" w:cs="Times New Roman"/>
          <w:sz w:val="24"/>
          <w:szCs w:val="24"/>
          <w:lang w:val="es-AR"/>
        </w:rPr>
        <w:t xml:space="preserve"> de nuestras prácticas lingüísticas</w:t>
      </w:r>
      <w:r w:rsidR="001405D2" w:rsidRPr="007439D2">
        <w:rPr>
          <w:rFonts w:ascii="Times New Roman" w:eastAsia="BookmanOldStyle" w:hAnsi="Times New Roman" w:cs="Times New Roman"/>
          <w:sz w:val="24"/>
          <w:szCs w:val="24"/>
          <w:lang w:val="es-AR"/>
        </w:rPr>
        <w:t xml:space="preserve"> cotidianas</w:t>
      </w:r>
      <w:r w:rsidR="00B77A68" w:rsidRPr="007439D2">
        <w:rPr>
          <w:rFonts w:ascii="Times New Roman" w:eastAsia="BookmanOldStyle" w:hAnsi="Times New Roman" w:cs="Times New Roman"/>
          <w:sz w:val="24"/>
          <w:szCs w:val="24"/>
          <w:lang w:val="es-AR"/>
        </w:rPr>
        <w:t xml:space="preserve"> como de </w:t>
      </w:r>
      <w:r w:rsidRPr="007439D2">
        <w:rPr>
          <w:rFonts w:ascii="Times New Roman" w:eastAsia="BookmanOldStyle" w:hAnsi="Times New Roman" w:cs="Times New Roman"/>
          <w:sz w:val="24"/>
          <w:szCs w:val="24"/>
          <w:lang w:val="es-AR"/>
        </w:rPr>
        <w:t xml:space="preserve">ciertos entramados </w:t>
      </w:r>
      <w:r w:rsidR="0004230E" w:rsidRPr="007439D2">
        <w:rPr>
          <w:rFonts w:ascii="Times New Roman" w:eastAsia="BookmanOldStyle" w:hAnsi="Times New Roman" w:cs="Times New Roman"/>
          <w:sz w:val="24"/>
          <w:szCs w:val="24"/>
          <w:lang w:val="es-AR"/>
        </w:rPr>
        <w:t>institucionales</w:t>
      </w:r>
      <w:r w:rsidR="00A2266C" w:rsidRPr="007439D2">
        <w:rPr>
          <w:rFonts w:ascii="Times New Roman" w:eastAsia="BookmanOldStyle" w:hAnsi="Times New Roman" w:cs="Times New Roman"/>
          <w:sz w:val="24"/>
          <w:szCs w:val="24"/>
          <w:lang w:val="es-AR"/>
        </w:rPr>
        <w:t>.</w:t>
      </w:r>
    </w:p>
    <w:p w14:paraId="1B45501E" w14:textId="77777777" w:rsidR="0029324C" w:rsidRPr="007439D2" w:rsidRDefault="00A2266C" w:rsidP="007F4750">
      <w:pPr>
        <w:autoSpaceDE w:val="0"/>
        <w:autoSpaceDN w:val="0"/>
        <w:adjustRightInd w:val="0"/>
        <w:spacing w:after="0" w:line="360" w:lineRule="auto"/>
        <w:ind w:firstLine="567"/>
        <w:jc w:val="both"/>
        <w:rPr>
          <w:rFonts w:ascii="Times New Roman" w:hAnsi="Times New Roman" w:cs="Times New Roman"/>
          <w:sz w:val="24"/>
          <w:szCs w:val="24"/>
          <w:lang w:val="es-AR"/>
        </w:rPr>
      </w:pPr>
      <w:r w:rsidRPr="007439D2">
        <w:rPr>
          <w:rFonts w:ascii="Times New Roman" w:eastAsia="BookmanOldStyle" w:hAnsi="Times New Roman" w:cs="Times New Roman"/>
          <w:sz w:val="24"/>
          <w:szCs w:val="24"/>
          <w:lang w:val="es-AR"/>
        </w:rPr>
        <w:t>En contra</w:t>
      </w:r>
      <w:r w:rsidR="00C21F5D" w:rsidRPr="007439D2">
        <w:rPr>
          <w:rFonts w:ascii="Times New Roman" w:eastAsia="BookmanOldStyle" w:hAnsi="Times New Roman" w:cs="Times New Roman"/>
          <w:sz w:val="24"/>
          <w:szCs w:val="24"/>
          <w:lang w:val="es-AR"/>
        </w:rPr>
        <w:t xml:space="preserve"> de esta </w:t>
      </w:r>
      <w:r w:rsidRPr="007439D2">
        <w:rPr>
          <w:rFonts w:ascii="Times New Roman" w:eastAsia="BookmanOldStyle" w:hAnsi="Times New Roman" w:cs="Times New Roman"/>
          <w:sz w:val="24"/>
          <w:szCs w:val="24"/>
          <w:lang w:val="es-AR"/>
        </w:rPr>
        <w:t xml:space="preserve">última </w:t>
      </w:r>
      <w:r w:rsidR="00C21F5D" w:rsidRPr="007439D2">
        <w:rPr>
          <w:rFonts w:ascii="Times New Roman" w:eastAsia="BookmanOldStyle" w:hAnsi="Times New Roman" w:cs="Times New Roman"/>
          <w:sz w:val="24"/>
          <w:szCs w:val="24"/>
          <w:lang w:val="es-AR"/>
        </w:rPr>
        <w:t xml:space="preserve">perspectiva, </w:t>
      </w:r>
      <w:r w:rsidRPr="007439D2">
        <w:rPr>
          <w:rFonts w:ascii="Times New Roman" w:eastAsia="BookmanOldStyle" w:hAnsi="Times New Roman" w:cs="Times New Roman"/>
          <w:sz w:val="24"/>
          <w:szCs w:val="24"/>
          <w:lang w:val="es-AR"/>
        </w:rPr>
        <w:t>es posible</w:t>
      </w:r>
      <w:r w:rsidR="00C21F5D" w:rsidRPr="007439D2">
        <w:rPr>
          <w:rFonts w:ascii="Times New Roman" w:eastAsia="BookmanOldStyle" w:hAnsi="Times New Roman" w:cs="Times New Roman"/>
          <w:sz w:val="24"/>
          <w:szCs w:val="24"/>
          <w:lang w:val="es-AR"/>
        </w:rPr>
        <w:t xml:space="preserve"> </w:t>
      </w:r>
      <w:r w:rsidRPr="007439D2">
        <w:rPr>
          <w:rFonts w:ascii="Times New Roman" w:eastAsia="BookmanOldStyle" w:hAnsi="Times New Roman" w:cs="Times New Roman"/>
          <w:sz w:val="24"/>
          <w:szCs w:val="24"/>
          <w:lang w:val="es-AR"/>
        </w:rPr>
        <w:t>argumentar</w:t>
      </w:r>
      <w:r w:rsidR="00C21F5D" w:rsidRPr="007439D2">
        <w:rPr>
          <w:rFonts w:ascii="Times New Roman" w:eastAsia="BookmanOldStyle" w:hAnsi="Times New Roman" w:cs="Times New Roman"/>
          <w:sz w:val="24"/>
          <w:szCs w:val="24"/>
          <w:lang w:val="es-AR"/>
        </w:rPr>
        <w:t xml:space="preserve"> que </w:t>
      </w:r>
      <w:r w:rsidR="00B300A1" w:rsidRPr="007439D2">
        <w:rPr>
          <w:rFonts w:ascii="Times New Roman" w:eastAsia="BookmanOldStyle" w:hAnsi="Times New Roman" w:cs="Times New Roman"/>
          <w:sz w:val="24"/>
          <w:szCs w:val="24"/>
          <w:lang w:val="es-AR"/>
        </w:rPr>
        <w:t>la</w:t>
      </w:r>
      <w:r w:rsidR="00DC6BF6" w:rsidRPr="007439D2">
        <w:rPr>
          <w:rFonts w:ascii="Times New Roman" w:eastAsia="BookmanOldStyle" w:hAnsi="Times New Roman" w:cs="Times New Roman"/>
          <w:sz w:val="24"/>
          <w:szCs w:val="24"/>
          <w:lang w:val="es-AR"/>
        </w:rPr>
        <w:t xml:space="preserve"> capacidad de seguir un</w:t>
      </w:r>
      <w:r w:rsidR="00C21F5D" w:rsidRPr="007439D2">
        <w:rPr>
          <w:rFonts w:ascii="Times New Roman" w:eastAsia="BookmanOldStyle" w:hAnsi="Times New Roman" w:cs="Times New Roman"/>
          <w:sz w:val="24"/>
          <w:szCs w:val="24"/>
          <w:lang w:val="es-AR"/>
        </w:rPr>
        <w:t>a regla –una regla que</w:t>
      </w:r>
      <w:r w:rsidR="00743CF1" w:rsidRPr="007439D2">
        <w:rPr>
          <w:rFonts w:ascii="Times New Roman" w:eastAsia="BookmanOldStyle" w:hAnsi="Times New Roman" w:cs="Times New Roman"/>
          <w:sz w:val="24"/>
          <w:szCs w:val="24"/>
          <w:lang w:val="es-AR"/>
        </w:rPr>
        <w:t xml:space="preserve"> </w:t>
      </w:r>
      <w:r w:rsidR="00DC6BF6" w:rsidRPr="007439D2">
        <w:rPr>
          <w:rFonts w:ascii="Times New Roman" w:eastAsia="BookmanOldStyle" w:hAnsi="Times New Roman" w:cs="Times New Roman"/>
          <w:sz w:val="24"/>
          <w:szCs w:val="24"/>
          <w:lang w:val="es-AR"/>
        </w:rPr>
        <w:t xml:space="preserve">se fundamenta sobre el inestable terreno de </w:t>
      </w:r>
      <w:r w:rsidR="0004230E" w:rsidRPr="007439D2">
        <w:rPr>
          <w:rFonts w:ascii="Times New Roman" w:eastAsia="BookmanOldStyle" w:hAnsi="Times New Roman" w:cs="Times New Roman"/>
          <w:sz w:val="24"/>
          <w:szCs w:val="24"/>
          <w:lang w:val="es-AR"/>
        </w:rPr>
        <w:t>nuestras</w:t>
      </w:r>
      <w:r w:rsidRPr="007439D2">
        <w:rPr>
          <w:rFonts w:ascii="Times New Roman" w:eastAsia="BookmanOldStyle" w:hAnsi="Times New Roman" w:cs="Times New Roman"/>
          <w:sz w:val="24"/>
          <w:szCs w:val="24"/>
          <w:lang w:val="es-AR"/>
        </w:rPr>
        <w:t xml:space="preserve"> prácticas</w:t>
      </w:r>
      <w:r w:rsidR="00DC6BF6" w:rsidRPr="007439D2">
        <w:rPr>
          <w:rFonts w:ascii="Times New Roman" w:eastAsia="BookmanOldStyle" w:hAnsi="Times New Roman" w:cs="Times New Roman"/>
          <w:sz w:val="24"/>
          <w:szCs w:val="24"/>
          <w:lang w:val="es-AR"/>
        </w:rPr>
        <w:t xml:space="preserve"> </w:t>
      </w:r>
      <w:r w:rsidR="0004230E" w:rsidRPr="007439D2">
        <w:rPr>
          <w:rFonts w:ascii="Times New Roman" w:eastAsia="BookmanOldStyle" w:hAnsi="Times New Roman" w:cs="Times New Roman"/>
          <w:sz w:val="24"/>
          <w:szCs w:val="24"/>
          <w:lang w:val="es-AR"/>
        </w:rPr>
        <w:t>rutinarias</w:t>
      </w:r>
      <w:r w:rsidR="00AB59C7" w:rsidRPr="007439D2">
        <w:rPr>
          <w:rFonts w:ascii="Times New Roman" w:eastAsia="BookmanOldStyle" w:hAnsi="Times New Roman" w:cs="Times New Roman"/>
          <w:sz w:val="24"/>
          <w:szCs w:val="24"/>
          <w:lang w:val="es-AR"/>
        </w:rPr>
        <w:t xml:space="preserve">- </w:t>
      </w:r>
      <w:r w:rsidR="00743CF1" w:rsidRPr="007439D2">
        <w:rPr>
          <w:rFonts w:ascii="Times New Roman" w:eastAsia="BookmanOldStyle" w:hAnsi="Times New Roman" w:cs="Times New Roman"/>
          <w:sz w:val="24"/>
          <w:szCs w:val="24"/>
          <w:lang w:val="es-AR"/>
        </w:rPr>
        <w:t xml:space="preserve">nos </w:t>
      </w:r>
      <w:r w:rsidR="001405D2" w:rsidRPr="007439D2">
        <w:rPr>
          <w:rFonts w:ascii="Times New Roman" w:eastAsia="BookmanOldStyle" w:hAnsi="Times New Roman" w:cs="Times New Roman"/>
          <w:sz w:val="24"/>
          <w:szCs w:val="24"/>
          <w:lang w:val="es-AR"/>
        </w:rPr>
        <w:t>vuelve</w:t>
      </w:r>
      <w:r w:rsidR="00DC6BF6" w:rsidRPr="007439D2">
        <w:rPr>
          <w:rFonts w:ascii="Times New Roman" w:eastAsia="BookmanOldStyle" w:hAnsi="Times New Roman" w:cs="Times New Roman"/>
          <w:sz w:val="24"/>
          <w:szCs w:val="24"/>
          <w:lang w:val="es-AR"/>
        </w:rPr>
        <w:t xml:space="preserve"> cons</w:t>
      </w:r>
      <w:r w:rsidR="00743CF1" w:rsidRPr="007439D2">
        <w:rPr>
          <w:rFonts w:ascii="Times New Roman" w:eastAsia="BookmanOldStyle" w:hAnsi="Times New Roman" w:cs="Times New Roman"/>
          <w:sz w:val="24"/>
          <w:szCs w:val="24"/>
          <w:lang w:val="es-AR"/>
        </w:rPr>
        <w:t>c</w:t>
      </w:r>
      <w:r w:rsidR="00DC6BF6" w:rsidRPr="007439D2">
        <w:rPr>
          <w:rFonts w:ascii="Times New Roman" w:eastAsia="BookmanOldStyle" w:hAnsi="Times New Roman" w:cs="Times New Roman"/>
          <w:sz w:val="24"/>
          <w:szCs w:val="24"/>
          <w:lang w:val="es-AR"/>
        </w:rPr>
        <w:t xml:space="preserve">ientes de estar participando de un </w:t>
      </w:r>
      <w:r w:rsidR="0004230E" w:rsidRPr="007439D2">
        <w:rPr>
          <w:rFonts w:ascii="Times New Roman" w:eastAsia="BookmanOldStyle" w:hAnsi="Times New Roman" w:cs="Times New Roman"/>
          <w:sz w:val="24"/>
          <w:szCs w:val="24"/>
          <w:lang w:val="es-AR"/>
        </w:rPr>
        <w:t xml:space="preserve">determinado </w:t>
      </w:r>
      <w:r w:rsidR="00DC6BF6" w:rsidRPr="007439D2">
        <w:rPr>
          <w:rFonts w:ascii="Times New Roman" w:eastAsia="BookmanOldStyle" w:hAnsi="Times New Roman" w:cs="Times New Roman"/>
          <w:sz w:val="24"/>
          <w:szCs w:val="24"/>
          <w:lang w:val="es-AR"/>
        </w:rPr>
        <w:t xml:space="preserve">juego </w:t>
      </w:r>
      <w:r w:rsidR="00743CF1" w:rsidRPr="007439D2">
        <w:rPr>
          <w:rFonts w:ascii="Times New Roman" w:eastAsia="BookmanOldStyle" w:hAnsi="Times New Roman" w:cs="Times New Roman"/>
          <w:sz w:val="24"/>
          <w:szCs w:val="24"/>
          <w:lang w:val="es-AR"/>
        </w:rPr>
        <w:t>de lenguaje</w:t>
      </w:r>
      <w:r w:rsidR="00DC6BF6" w:rsidRPr="007439D2">
        <w:rPr>
          <w:rFonts w:ascii="Times New Roman" w:eastAsia="BookmanOldStyle" w:hAnsi="Times New Roman" w:cs="Times New Roman"/>
          <w:sz w:val="24"/>
          <w:szCs w:val="24"/>
          <w:lang w:val="es-AR"/>
        </w:rPr>
        <w:t>.</w:t>
      </w:r>
      <w:r w:rsidRPr="007439D2">
        <w:rPr>
          <w:rFonts w:ascii="Times New Roman" w:eastAsia="BookmanOldStyle" w:hAnsi="Times New Roman" w:cs="Times New Roman"/>
          <w:sz w:val="24"/>
          <w:szCs w:val="24"/>
          <w:lang w:val="es-AR"/>
        </w:rPr>
        <w:t xml:space="preserve"> </w:t>
      </w:r>
      <w:r w:rsidR="001405D2" w:rsidRPr="007439D2">
        <w:rPr>
          <w:rFonts w:ascii="Times New Roman" w:hAnsi="Times New Roman" w:cs="Times New Roman"/>
          <w:sz w:val="24"/>
          <w:szCs w:val="24"/>
          <w:lang w:val="es-AR"/>
        </w:rPr>
        <w:t>E</w:t>
      </w:r>
      <w:r w:rsidR="00E305CB" w:rsidRPr="007439D2">
        <w:rPr>
          <w:rFonts w:ascii="Times New Roman" w:hAnsi="Times New Roman" w:cs="Times New Roman"/>
          <w:sz w:val="24"/>
          <w:szCs w:val="24"/>
          <w:lang w:val="es-AR"/>
        </w:rPr>
        <w:t xml:space="preserve">n el </w:t>
      </w:r>
      <w:r w:rsidR="00AB59C7" w:rsidRPr="007439D2">
        <w:rPr>
          <w:rFonts w:ascii="Times New Roman" w:hAnsi="Times New Roman" w:cs="Times New Roman"/>
          <w:sz w:val="24"/>
          <w:szCs w:val="24"/>
          <w:lang w:val="es-AR"/>
        </w:rPr>
        <w:t>diseño</w:t>
      </w:r>
      <w:r w:rsidR="00E305CB" w:rsidRPr="007439D2">
        <w:rPr>
          <w:rFonts w:ascii="Times New Roman" w:hAnsi="Times New Roman" w:cs="Times New Roman"/>
          <w:sz w:val="24"/>
          <w:szCs w:val="24"/>
          <w:lang w:val="es-AR"/>
        </w:rPr>
        <w:t xml:space="preserve"> </w:t>
      </w:r>
      <w:r w:rsidR="00AB59C7" w:rsidRPr="007439D2">
        <w:rPr>
          <w:rFonts w:ascii="Times New Roman" w:hAnsi="Times New Roman" w:cs="Times New Roman"/>
          <w:sz w:val="24"/>
          <w:szCs w:val="24"/>
          <w:lang w:val="es-AR"/>
        </w:rPr>
        <w:t>agonístico de Mouffe</w:t>
      </w:r>
      <w:r w:rsidR="00E305CB" w:rsidRPr="007439D2">
        <w:rPr>
          <w:rFonts w:ascii="Times New Roman" w:hAnsi="Times New Roman" w:cs="Times New Roman"/>
          <w:sz w:val="24"/>
          <w:szCs w:val="24"/>
          <w:lang w:val="es-AR"/>
        </w:rPr>
        <w:t xml:space="preserve"> </w:t>
      </w:r>
      <w:r w:rsidR="00C21F5D" w:rsidRPr="007439D2">
        <w:rPr>
          <w:rFonts w:ascii="Times New Roman" w:hAnsi="Times New Roman" w:cs="Times New Roman"/>
          <w:sz w:val="24"/>
          <w:szCs w:val="24"/>
          <w:lang w:val="es-AR"/>
        </w:rPr>
        <w:t>persisten</w:t>
      </w:r>
      <w:r w:rsidR="00AB59C7" w:rsidRPr="007439D2">
        <w:rPr>
          <w:rFonts w:ascii="Times New Roman" w:hAnsi="Times New Roman" w:cs="Times New Roman"/>
          <w:sz w:val="24"/>
          <w:szCs w:val="24"/>
          <w:lang w:val="es-AR"/>
        </w:rPr>
        <w:t xml:space="preserve"> este tipo de</w:t>
      </w:r>
      <w:r w:rsidR="00B44332" w:rsidRPr="007439D2">
        <w:rPr>
          <w:rFonts w:ascii="Times New Roman" w:hAnsi="Times New Roman" w:cs="Times New Roman"/>
          <w:sz w:val="24"/>
          <w:szCs w:val="24"/>
          <w:lang w:val="es-AR"/>
        </w:rPr>
        <w:t xml:space="preserve"> indicios relativamente estables, dependientes de las coerciones contextuales, que </w:t>
      </w:r>
      <w:r w:rsidR="00C21F5D" w:rsidRPr="007439D2">
        <w:rPr>
          <w:rFonts w:ascii="Times New Roman" w:hAnsi="Times New Roman" w:cs="Times New Roman"/>
          <w:sz w:val="24"/>
          <w:szCs w:val="24"/>
          <w:lang w:val="es-AR"/>
        </w:rPr>
        <w:t>permiten reconocernos como partícipes</w:t>
      </w:r>
      <w:r w:rsidR="00B44332" w:rsidRPr="007439D2">
        <w:rPr>
          <w:rFonts w:ascii="Times New Roman" w:hAnsi="Times New Roman" w:cs="Times New Roman"/>
          <w:sz w:val="24"/>
          <w:szCs w:val="24"/>
          <w:lang w:val="es-AR"/>
        </w:rPr>
        <w:t xml:space="preserve"> de</w:t>
      </w:r>
      <w:r w:rsidR="00E305CB" w:rsidRPr="007439D2">
        <w:rPr>
          <w:rFonts w:ascii="Times New Roman" w:hAnsi="Times New Roman" w:cs="Times New Roman"/>
          <w:sz w:val="24"/>
          <w:szCs w:val="24"/>
          <w:lang w:val="es-AR"/>
        </w:rPr>
        <w:t>l</w:t>
      </w:r>
      <w:r w:rsidR="00C21F5D" w:rsidRPr="007439D2">
        <w:rPr>
          <w:rFonts w:ascii="Times New Roman" w:hAnsi="Times New Roman" w:cs="Times New Roman"/>
          <w:sz w:val="24"/>
          <w:szCs w:val="24"/>
          <w:lang w:val="es-AR"/>
        </w:rPr>
        <w:t xml:space="preserve"> </w:t>
      </w:r>
      <w:r w:rsidR="00B44332" w:rsidRPr="007439D2">
        <w:rPr>
          <w:rFonts w:ascii="Times New Roman" w:hAnsi="Times New Roman" w:cs="Times New Roman"/>
          <w:i/>
          <w:sz w:val="24"/>
          <w:szCs w:val="24"/>
          <w:lang w:val="es-AR"/>
        </w:rPr>
        <w:t>juego de lenguaje democrático</w:t>
      </w:r>
      <w:r w:rsidR="00B44332" w:rsidRPr="007439D2">
        <w:rPr>
          <w:rFonts w:ascii="Times New Roman" w:hAnsi="Times New Roman" w:cs="Times New Roman"/>
          <w:sz w:val="24"/>
          <w:szCs w:val="24"/>
          <w:lang w:val="es-AR"/>
        </w:rPr>
        <w:t>.</w:t>
      </w:r>
      <w:r w:rsidR="00E305CB" w:rsidRPr="007439D2">
        <w:rPr>
          <w:rFonts w:ascii="Times New Roman" w:hAnsi="Times New Roman" w:cs="Times New Roman"/>
          <w:sz w:val="24"/>
          <w:szCs w:val="24"/>
          <w:lang w:val="es-AR"/>
        </w:rPr>
        <w:t xml:space="preserve"> De allí que</w:t>
      </w:r>
      <w:r w:rsidR="00B44332" w:rsidRPr="007439D2">
        <w:rPr>
          <w:rFonts w:ascii="Times New Roman" w:hAnsi="Times New Roman" w:cs="Times New Roman"/>
          <w:sz w:val="24"/>
          <w:szCs w:val="24"/>
          <w:lang w:val="es-AR"/>
        </w:rPr>
        <w:t xml:space="preserve"> </w:t>
      </w:r>
      <w:r w:rsidR="00AB59C7" w:rsidRPr="007439D2">
        <w:rPr>
          <w:rFonts w:ascii="Times New Roman" w:hAnsi="Times New Roman" w:cs="Times New Roman"/>
          <w:sz w:val="24"/>
          <w:szCs w:val="24"/>
          <w:lang w:val="es-AR"/>
        </w:rPr>
        <w:t>sea</w:t>
      </w:r>
      <w:r w:rsidR="00B44332" w:rsidRPr="007439D2">
        <w:rPr>
          <w:rFonts w:ascii="Times New Roman" w:hAnsi="Times New Roman" w:cs="Times New Roman"/>
          <w:sz w:val="24"/>
          <w:szCs w:val="24"/>
          <w:lang w:val="es-AR"/>
        </w:rPr>
        <w:t xml:space="preserve"> posible extraer de</w:t>
      </w:r>
      <w:r w:rsidR="00AB59C7" w:rsidRPr="007439D2">
        <w:rPr>
          <w:rFonts w:ascii="Times New Roman" w:hAnsi="Times New Roman" w:cs="Times New Roman"/>
          <w:sz w:val="24"/>
          <w:szCs w:val="24"/>
          <w:lang w:val="es-AR"/>
        </w:rPr>
        <w:t xml:space="preserve"> este </w:t>
      </w:r>
      <w:r w:rsidR="00B44332" w:rsidRPr="007439D2">
        <w:rPr>
          <w:rFonts w:ascii="Times New Roman" w:hAnsi="Times New Roman" w:cs="Times New Roman"/>
          <w:sz w:val="24"/>
          <w:szCs w:val="24"/>
          <w:lang w:val="es-AR"/>
        </w:rPr>
        <w:t>enfoque “argumentos para entender la ‘necesidad’ de un orden que no es necesario, sino precario, pero del cual no podemos prescindir, al menos como horizonte para comprender nuestras prácticas co</w:t>
      </w:r>
      <w:r w:rsidR="00E305CB" w:rsidRPr="007439D2">
        <w:rPr>
          <w:rFonts w:ascii="Times New Roman" w:hAnsi="Times New Roman" w:cs="Times New Roman"/>
          <w:sz w:val="24"/>
          <w:szCs w:val="24"/>
          <w:lang w:val="es-AR"/>
        </w:rPr>
        <w:t>ntingentes” (Reano, 2009: 326).</w:t>
      </w:r>
      <w:r w:rsidR="0029324C" w:rsidRPr="007439D2">
        <w:rPr>
          <w:rFonts w:ascii="Times New Roman" w:hAnsi="Times New Roman" w:cs="Times New Roman"/>
          <w:sz w:val="24"/>
          <w:szCs w:val="24"/>
          <w:lang w:val="es-AR"/>
        </w:rPr>
        <w:t xml:space="preserve"> </w:t>
      </w:r>
      <w:r w:rsidR="00406DE8" w:rsidRPr="007439D2">
        <w:rPr>
          <w:rFonts w:ascii="Times New Roman" w:hAnsi="Times New Roman" w:cs="Times New Roman"/>
          <w:sz w:val="24"/>
          <w:szCs w:val="24"/>
          <w:lang w:val="es-AR"/>
        </w:rPr>
        <w:t xml:space="preserve">Tal como lo sostiene </w:t>
      </w:r>
      <w:r w:rsidR="0029324C" w:rsidRPr="007439D2">
        <w:rPr>
          <w:rFonts w:ascii="Times New Roman" w:hAnsi="Times New Roman" w:cs="Times New Roman"/>
          <w:sz w:val="24"/>
          <w:szCs w:val="24"/>
          <w:lang w:val="es-AR"/>
        </w:rPr>
        <w:t>Stefan Rummens:</w:t>
      </w:r>
    </w:p>
    <w:p w14:paraId="4D1F49CB" w14:textId="77777777" w:rsidR="0029324C" w:rsidRDefault="0029324C"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La idea</w:t>
      </w:r>
      <w:r w:rsidR="00C01871" w:rsidRPr="007439D2">
        <w:rPr>
          <w:rFonts w:ascii="Times New Roman" w:hAnsi="Times New Roman"/>
          <w:sz w:val="24"/>
          <w:szCs w:val="24"/>
        </w:rPr>
        <w:t xml:space="preserve"> de un espacio simbólico común </w:t>
      </w:r>
      <w:r w:rsidR="00581D77">
        <w:rPr>
          <w:rFonts w:ascii="Times New Roman" w:hAnsi="Times New Roman"/>
          <w:sz w:val="24"/>
          <w:szCs w:val="24"/>
        </w:rPr>
        <w:t>[…]</w:t>
      </w:r>
      <w:r w:rsidRPr="007439D2">
        <w:rPr>
          <w:rFonts w:ascii="Times New Roman" w:hAnsi="Times New Roman"/>
          <w:sz w:val="24"/>
          <w:szCs w:val="24"/>
        </w:rPr>
        <w:t xml:space="preserve"> implica que las posiciones agonísticas están situadas en un campo discursivo continuo, antes que fracturado. Los adversarios democráticos participan de un espacio simbólico común sólo si su referencia compartida al núcleo valorativo de libertad e igualdad ciertamente es entendida por todas las partes como una referencia </w:t>
      </w:r>
      <w:r w:rsidRPr="007439D2">
        <w:rPr>
          <w:rFonts w:ascii="Times New Roman" w:hAnsi="Times New Roman"/>
          <w:i/>
          <w:sz w:val="24"/>
          <w:szCs w:val="24"/>
        </w:rPr>
        <w:t>común</w:t>
      </w:r>
      <w:r w:rsidRPr="007439D2">
        <w:rPr>
          <w:rFonts w:ascii="Times New Roman" w:hAnsi="Times New Roman"/>
          <w:sz w:val="24"/>
          <w:szCs w:val="24"/>
        </w:rPr>
        <w:t>. Esto presupone un solapamiento discursivo mínimo entre las posiciones adversariales en el sentido de una comprensión al menos parcialmente compartida y por tanto debatible de</w:t>
      </w:r>
      <w:r w:rsidR="00C01871" w:rsidRPr="007439D2">
        <w:rPr>
          <w:rFonts w:ascii="Times New Roman" w:hAnsi="Times New Roman"/>
          <w:sz w:val="24"/>
          <w:szCs w:val="24"/>
        </w:rPr>
        <w:t xml:space="preserve">l significado de esos valores. </w:t>
      </w:r>
      <w:r w:rsidR="00581D77">
        <w:rPr>
          <w:rFonts w:ascii="Times New Roman" w:hAnsi="Times New Roman"/>
          <w:sz w:val="24"/>
          <w:szCs w:val="24"/>
        </w:rPr>
        <w:t>[…]</w:t>
      </w:r>
      <w:r w:rsidRPr="007439D2">
        <w:rPr>
          <w:rFonts w:ascii="Times New Roman" w:hAnsi="Times New Roman"/>
          <w:sz w:val="24"/>
          <w:szCs w:val="24"/>
        </w:rPr>
        <w:t xml:space="preserve"> En otras palabras, la referencia a los valores ético-políticos como una referencia </w:t>
      </w:r>
      <w:r w:rsidRPr="007439D2">
        <w:rPr>
          <w:rFonts w:ascii="Times New Roman" w:hAnsi="Times New Roman"/>
          <w:i/>
          <w:sz w:val="24"/>
          <w:szCs w:val="24"/>
        </w:rPr>
        <w:t>común</w:t>
      </w:r>
      <w:r w:rsidRPr="007439D2">
        <w:rPr>
          <w:rFonts w:ascii="Times New Roman" w:hAnsi="Times New Roman"/>
          <w:sz w:val="24"/>
          <w:szCs w:val="24"/>
        </w:rPr>
        <w:t xml:space="preserve"> presupone como mínimo una </w:t>
      </w:r>
      <w:r w:rsidRPr="007439D2">
        <w:rPr>
          <w:rFonts w:ascii="Times New Roman" w:hAnsi="Times New Roman"/>
          <w:i/>
          <w:sz w:val="24"/>
          <w:szCs w:val="24"/>
        </w:rPr>
        <w:t xml:space="preserve">interpenetrabilidad discursiva </w:t>
      </w:r>
      <w:r w:rsidRPr="007439D2">
        <w:rPr>
          <w:rFonts w:ascii="Times New Roman" w:hAnsi="Times New Roman"/>
          <w:sz w:val="24"/>
          <w:szCs w:val="24"/>
        </w:rPr>
        <w:t xml:space="preserve">parcial </w:t>
      </w:r>
      <w:r w:rsidR="00C01871" w:rsidRPr="007439D2">
        <w:rPr>
          <w:rFonts w:ascii="Times New Roman" w:hAnsi="Times New Roman"/>
          <w:sz w:val="24"/>
          <w:szCs w:val="24"/>
        </w:rPr>
        <w:t>de</w:t>
      </w:r>
      <w:r w:rsidRPr="007439D2">
        <w:rPr>
          <w:rFonts w:ascii="Times New Roman" w:hAnsi="Times New Roman"/>
          <w:sz w:val="24"/>
          <w:szCs w:val="24"/>
        </w:rPr>
        <w:t xml:space="preserve"> las posiciones adversariales. (Rummens, 2009: 383-384)</w:t>
      </w:r>
    </w:p>
    <w:p w14:paraId="445EC1BE" w14:textId="77777777" w:rsidR="00581D77" w:rsidRPr="007439D2" w:rsidRDefault="00581D77" w:rsidP="00581D77">
      <w:pPr>
        <w:pStyle w:val="Citaslargas"/>
        <w:spacing w:line="240" w:lineRule="auto"/>
        <w:ind w:left="1134" w:right="0"/>
        <w:rPr>
          <w:rFonts w:ascii="Times New Roman" w:hAnsi="Times New Roman"/>
          <w:sz w:val="24"/>
          <w:szCs w:val="24"/>
        </w:rPr>
      </w:pPr>
    </w:p>
    <w:p w14:paraId="023B7D6E" w14:textId="77777777" w:rsidR="0029324C" w:rsidRPr="007439D2" w:rsidRDefault="00C01871"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Con todo</w:t>
      </w:r>
      <w:r w:rsidR="00B44332" w:rsidRPr="007439D2">
        <w:rPr>
          <w:rFonts w:ascii="Times New Roman" w:hAnsi="Times New Roman" w:cs="Times New Roman"/>
          <w:sz w:val="24"/>
          <w:szCs w:val="24"/>
          <w:lang w:val="es-AR"/>
        </w:rPr>
        <w:t>,</w:t>
      </w:r>
      <w:r w:rsidR="00B65E8A" w:rsidRPr="007439D2">
        <w:rPr>
          <w:rFonts w:ascii="Times New Roman" w:hAnsi="Times New Roman" w:cs="Times New Roman"/>
          <w:sz w:val="24"/>
          <w:szCs w:val="24"/>
          <w:lang w:val="es-AR"/>
        </w:rPr>
        <w:t xml:space="preserve"> la continuidad de</w:t>
      </w:r>
      <w:r w:rsidR="00B44332" w:rsidRPr="007439D2">
        <w:rPr>
          <w:rFonts w:ascii="Times New Roman" w:hAnsi="Times New Roman" w:cs="Times New Roman"/>
          <w:sz w:val="24"/>
          <w:szCs w:val="24"/>
          <w:lang w:val="es-AR"/>
        </w:rPr>
        <w:t xml:space="preserve"> los elementos intersubjetivos </w:t>
      </w:r>
      <w:r w:rsidRPr="007439D2">
        <w:rPr>
          <w:rFonts w:ascii="Times New Roman" w:hAnsi="Times New Roman" w:cs="Times New Roman"/>
          <w:sz w:val="24"/>
          <w:szCs w:val="24"/>
          <w:lang w:val="es-AR"/>
        </w:rPr>
        <w:t>que configuran</w:t>
      </w:r>
      <w:r w:rsidR="00B44332" w:rsidRPr="007439D2">
        <w:rPr>
          <w:rFonts w:ascii="Times New Roman" w:hAnsi="Times New Roman" w:cs="Times New Roman"/>
          <w:sz w:val="24"/>
          <w:szCs w:val="24"/>
          <w:lang w:val="es-AR"/>
        </w:rPr>
        <w:t xml:space="preserve"> la trama discursiva democrática </w:t>
      </w:r>
      <w:r w:rsidR="00B65E8A" w:rsidRPr="007439D2">
        <w:rPr>
          <w:rFonts w:ascii="Times New Roman" w:hAnsi="Times New Roman" w:cs="Times New Roman"/>
          <w:sz w:val="24"/>
          <w:szCs w:val="24"/>
          <w:lang w:val="es-AR"/>
        </w:rPr>
        <w:t>subsiste</w:t>
      </w:r>
      <w:r w:rsidR="00B44332" w:rsidRPr="007439D2">
        <w:rPr>
          <w:rFonts w:ascii="Times New Roman" w:hAnsi="Times New Roman" w:cs="Times New Roman"/>
          <w:sz w:val="24"/>
          <w:szCs w:val="24"/>
          <w:lang w:val="es-AR"/>
        </w:rPr>
        <w:t xml:space="preserve"> por </w:t>
      </w:r>
      <w:r w:rsidR="00A2266C" w:rsidRPr="007439D2">
        <w:rPr>
          <w:rFonts w:ascii="Times New Roman" w:hAnsi="Times New Roman" w:cs="Times New Roman"/>
          <w:sz w:val="24"/>
          <w:szCs w:val="24"/>
          <w:lang w:val="es-AR"/>
        </w:rPr>
        <w:t>encima</w:t>
      </w:r>
      <w:r w:rsidR="00B44332" w:rsidRPr="007439D2">
        <w:rPr>
          <w:rFonts w:ascii="Times New Roman" w:hAnsi="Times New Roman" w:cs="Times New Roman"/>
          <w:sz w:val="24"/>
          <w:szCs w:val="24"/>
          <w:lang w:val="es-AR"/>
        </w:rPr>
        <w:t xml:space="preserve"> </w:t>
      </w:r>
      <w:r w:rsidR="00A2266C" w:rsidRPr="007439D2">
        <w:rPr>
          <w:rFonts w:ascii="Times New Roman" w:hAnsi="Times New Roman" w:cs="Times New Roman"/>
          <w:sz w:val="24"/>
          <w:szCs w:val="24"/>
          <w:lang w:val="es-AR"/>
        </w:rPr>
        <w:t>d</w:t>
      </w:r>
      <w:r w:rsidR="00B65E8A" w:rsidRPr="007439D2">
        <w:rPr>
          <w:rFonts w:ascii="Times New Roman" w:hAnsi="Times New Roman" w:cs="Times New Roman"/>
          <w:sz w:val="24"/>
          <w:szCs w:val="24"/>
          <w:lang w:val="es-AR"/>
        </w:rPr>
        <w:t>el momento disruptivo</w:t>
      </w:r>
      <w:r w:rsidR="00A2266C" w:rsidRPr="007439D2">
        <w:rPr>
          <w:rFonts w:ascii="Times New Roman" w:hAnsi="Times New Roman" w:cs="Times New Roman"/>
          <w:sz w:val="24"/>
          <w:szCs w:val="24"/>
          <w:lang w:val="es-AR"/>
        </w:rPr>
        <w:t xml:space="preserve"> propio</w:t>
      </w:r>
      <w:r w:rsidR="00B44332" w:rsidRPr="007439D2">
        <w:rPr>
          <w:rFonts w:ascii="Times New Roman" w:hAnsi="Times New Roman" w:cs="Times New Roman"/>
          <w:sz w:val="24"/>
          <w:szCs w:val="24"/>
          <w:lang w:val="es-AR"/>
        </w:rPr>
        <w:t xml:space="preserve"> de la conflictividad interpretativa que </w:t>
      </w:r>
      <w:r w:rsidR="00C21F5D" w:rsidRPr="007439D2">
        <w:rPr>
          <w:rFonts w:ascii="Times New Roman" w:hAnsi="Times New Roman" w:cs="Times New Roman"/>
          <w:sz w:val="24"/>
          <w:szCs w:val="24"/>
          <w:lang w:val="es-AR"/>
        </w:rPr>
        <w:t>se genera en torno a</w:t>
      </w:r>
      <w:r w:rsidR="00B44332" w:rsidRPr="007439D2">
        <w:rPr>
          <w:rFonts w:ascii="Times New Roman" w:hAnsi="Times New Roman" w:cs="Times New Roman"/>
          <w:sz w:val="24"/>
          <w:szCs w:val="24"/>
          <w:lang w:val="es-AR"/>
        </w:rPr>
        <w:t xml:space="preserve"> </w:t>
      </w:r>
      <w:r w:rsidR="00B65E8A" w:rsidRPr="007439D2">
        <w:rPr>
          <w:rFonts w:ascii="Times New Roman" w:hAnsi="Times New Roman" w:cs="Times New Roman"/>
          <w:sz w:val="24"/>
          <w:szCs w:val="24"/>
          <w:lang w:val="es-AR"/>
        </w:rPr>
        <w:t>sus</w:t>
      </w:r>
      <w:r w:rsidR="00B44332" w:rsidRPr="007439D2">
        <w:rPr>
          <w:rFonts w:ascii="Times New Roman" w:hAnsi="Times New Roman" w:cs="Times New Roman"/>
          <w:sz w:val="24"/>
          <w:szCs w:val="24"/>
          <w:lang w:val="es-AR"/>
        </w:rPr>
        <w:t xml:space="preserve"> valores ético-políticos.</w:t>
      </w:r>
      <w:r w:rsidR="0029324C" w:rsidRPr="007439D2">
        <w:rPr>
          <w:rFonts w:ascii="Times New Roman" w:hAnsi="Times New Roman" w:cs="Times New Roman"/>
          <w:sz w:val="24"/>
          <w:szCs w:val="24"/>
          <w:lang w:val="es-AR"/>
        </w:rPr>
        <w:t xml:space="preserve"> Mouffe, en este punto, </w:t>
      </w:r>
      <w:r w:rsidRPr="007439D2">
        <w:rPr>
          <w:rFonts w:ascii="Times New Roman" w:hAnsi="Times New Roman" w:cs="Times New Roman"/>
          <w:sz w:val="24"/>
          <w:szCs w:val="24"/>
          <w:lang w:val="es-AR"/>
        </w:rPr>
        <w:t>afirma explícitamente</w:t>
      </w:r>
      <w:r w:rsidR="0029324C" w:rsidRPr="007439D2">
        <w:rPr>
          <w:rFonts w:ascii="Times New Roman" w:hAnsi="Times New Roman" w:cs="Times New Roman"/>
          <w:sz w:val="24"/>
          <w:szCs w:val="24"/>
          <w:lang w:val="es-AR"/>
        </w:rPr>
        <w:t xml:space="preserve"> que en toda comunidad política existen criterios</w:t>
      </w:r>
      <w:r w:rsidRPr="007439D2">
        <w:rPr>
          <w:rFonts w:ascii="Times New Roman" w:hAnsi="Times New Roman" w:cs="Times New Roman"/>
          <w:sz w:val="24"/>
          <w:szCs w:val="24"/>
          <w:lang w:val="es-AR"/>
        </w:rPr>
        <w:t xml:space="preserve"> suficientes</w:t>
      </w:r>
      <w:r w:rsidR="0029324C" w:rsidRPr="007439D2">
        <w:rPr>
          <w:rFonts w:ascii="Times New Roman" w:hAnsi="Times New Roman" w:cs="Times New Roman"/>
          <w:sz w:val="24"/>
          <w:szCs w:val="24"/>
          <w:lang w:val="es-AR"/>
        </w:rPr>
        <w:t xml:space="preserve"> para dirimir y separar lo aceptable de lo inaceptable</w:t>
      </w:r>
      <w:r w:rsidRPr="007439D2">
        <w:rPr>
          <w:rFonts w:ascii="Times New Roman" w:hAnsi="Times New Roman" w:cs="Times New Roman"/>
          <w:sz w:val="24"/>
          <w:szCs w:val="24"/>
          <w:lang w:val="es-AR"/>
        </w:rPr>
        <w:t xml:space="preserve"> y para determinar la sujeción o el desvío de la regla</w:t>
      </w:r>
      <w:r w:rsidR="0029324C" w:rsidRPr="007439D2">
        <w:rPr>
          <w:rFonts w:ascii="Times New Roman" w:hAnsi="Times New Roman" w:cs="Times New Roman"/>
          <w:sz w:val="24"/>
          <w:szCs w:val="24"/>
          <w:lang w:val="es-AR"/>
        </w:rPr>
        <w:t>:</w:t>
      </w:r>
    </w:p>
    <w:p w14:paraId="3F478B8D" w14:textId="77777777" w:rsidR="0029324C" w:rsidRDefault="0029324C" w:rsidP="00581D77">
      <w:pPr>
        <w:pStyle w:val="Citaslargas"/>
        <w:spacing w:line="240" w:lineRule="auto"/>
        <w:ind w:left="1134" w:right="0"/>
        <w:rPr>
          <w:rFonts w:ascii="Times New Roman" w:hAnsi="Times New Roman"/>
          <w:sz w:val="24"/>
          <w:szCs w:val="24"/>
        </w:rPr>
      </w:pPr>
      <w:r w:rsidRPr="007439D2">
        <w:rPr>
          <w:rFonts w:ascii="Times New Roman" w:hAnsi="Times New Roman"/>
          <w:sz w:val="24"/>
          <w:szCs w:val="24"/>
        </w:rPr>
        <w:t xml:space="preserve">Siempre es posible distinguir entre lo justo y lo injusto, lo legítimo y lo ilegítimo, pero a condición de permanecer al interior de una tradición dada, con ayuda de las pautas que esa tradición proporciona </w:t>
      </w:r>
      <w:r w:rsidR="00581D77">
        <w:rPr>
          <w:rFonts w:ascii="Times New Roman" w:hAnsi="Times New Roman"/>
          <w:sz w:val="24"/>
          <w:szCs w:val="24"/>
        </w:rPr>
        <w:t>[…]</w:t>
      </w:r>
      <w:r w:rsidRPr="007439D2">
        <w:rPr>
          <w:rFonts w:ascii="Times New Roman" w:hAnsi="Times New Roman"/>
          <w:sz w:val="24"/>
          <w:szCs w:val="24"/>
        </w:rPr>
        <w:t xml:space="preserve">. De aquí el error de un cierto tipo de posmodernismo apocalíptico que quisiera hacernos creer que nos hallamos en los umbrales de una época radicalmente nueva, caracterizada por la </w:t>
      </w:r>
      <w:r w:rsidRPr="007439D2">
        <w:rPr>
          <w:rFonts w:ascii="Times New Roman" w:hAnsi="Times New Roman"/>
          <w:sz w:val="24"/>
          <w:szCs w:val="24"/>
        </w:rPr>
        <w:lastRenderedPageBreak/>
        <w:t xml:space="preserve">deriva, la diseminación y el juego incontrolable de las significaciones. (Mouffe, </w:t>
      </w:r>
      <w:r w:rsidR="00EA4496" w:rsidRPr="007439D2">
        <w:rPr>
          <w:rFonts w:ascii="Times New Roman" w:hAnsi="Times New Roman"/>
          <w:sz w:val="24"/>
          <w:szCs w:val="24"/>
        </w:rPr>
        <w:t>1999b</w:t>
      </w:r>
      <w:r w:rsidRPr="007439D2">
        <w:rPr>
          <w:rFonts w:ascii="Times New Roman" w:hAnsi="Times New Roman"/>
          <w:sz w:val="24"/>
          <w:szCs w:val="24"/>
        </w:rPr>
        <w:t>: 34-35)</w:t>
      </w:r>
    </w:p>
    <w:p w14:paraId="36C1689B" w14:textId="77777777" w:rsidR="00581D77" w:rsidRPr="007439D2" w:rsidRDefault="00581D77" w:rsidP="00581D77">
      <w:pPr>
        <w:pStyle w:val="Citaslargas"/>
        <w:spacing w:line="240" w:lineRule="auto"/>
        <w:ind w:left="1134" w:right="0"/>
        <w:rPr>
          <w:rFonts w:ascii="Times New Roman" w:hAnsi="Times New Roman"/>
          <w:sz w:val="24"/>
          <w:szCs w:val="24"/>
        </w:rPr>
      </w:pPr>
    </w:p>
    <w:p w14:paraId="34D6DE9F" w14:textId="77777777" w:rsidR="00406DE8" w:rsidRPr="007439D2" w:rsidRDefault="00406DE8"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A partir de esta caracterización, puede comprenderse mejor el doble movimiento</w:t>
      </w:r>
      <w:r w:rsidR="00C01871" w:rsidRPr="007439D2">
        <w:rPr>
          <w:rFonts w:ascii="Times New Roman" w:hAnsi="Times New Roman" w:cs="Times New Roman"/>
          <w:sz w:val="24"/>
          <w:szCs w:val="24"/>
          <w:lang w:val="es-AR"/>
        </w:rPr>
        <w:t xml:space="preserve"> conceptual</w:t>
      </w:r>
      <w:r w:rsidRPr="007439D2">
        <w:rPr>
          <w:rFonts w:ascii="Times New Roman" w:hAnsi="Times New Roman" w:cs="Times New Roman"/>
          <w:sz w:val="24"/>
          <w:szCs w:val="24"/>
          <w:lang w:val="es-AR"/>
        </w:rPr>
        <w:t xml:space="preserve"> al que nos invita Mouffe: si, por un lado, existe </w:t>
      </w:r>
      <w:r w:rsidR="00C01871" w:rsidRPr="007439D2">
        <w:rPr>
          <w:rFonts w:ascii="Times New Roman" w:hAnsi="Times New Roman" w:cs="Times New Roman"/>
          <w:sz w:val="24"/>
          <w:szCs w:val="24"/>
          <w:lang w:val="es-AR"/>
        </w:rPr>
        <w:t>el</w:t>
      </w:r>
      <w:r w:rsidRPr="007439D2">
        <w:rPr>
          <w:rFonts w:ascii="Times New Roman" w:hAnsi="Times New Roman" w:cs="Times New Roman"/>
          <w:sz w:val="24"/>
          <w:szCs w:val="24"/>
          <w:lang w:val="es-AR"/>
        </w:rPr>
        <w:t xml:space="preserve"> rechazo</w:t>
      </w:r>
      <w:r w:rsidR="00C01871" w:rsidRPr="007439D2">
        <w:rPr>
          <w:rFonts w:ascii="Times New Roman" w:hAnsi="Times New Roman" w:cs="Times New Roman"/>
          <w:sz w:val="24"/>
          <w:szCs w:val="24"/>
          <w:lang w:val="es-AR"/>
        </w:rPr>
        <w:t xml:space="preserve"> manifiesto</w:t>
      </w:r>
      <w:r w:rsidRPr="007439D2">
        <w:rPr>
          <w:rFonts w:ascii="Times New Roman" w:hAnsi="Times New Roman" w:cs="Times New Roman"/>
          <w:sz w:val="24"/>
          <w:szCs w:val="24"/>
          <w:lang w:val="es-AR"/>
        </w:rPr>
        <w:t xml:space="preserve"> de cualquier suelo seguro o fundamental a partir del cual sostener una justificación </w:t>
      </w:r>
      <w:r w:rsidR="00C01871" w:rsidRPr="007439D2">
        <w:rPr>
          <w:rFonts w:ascii="Times New Roman" w:hAnsi="Times New Roman" w:cs="Times New Roman"/>
          <w:sz w:val="24"/>
          <w:szCs w:val="24"/>
          <w:lang w:val="es-AR"/>
        </w:rPr>
        <w:t>universal del orden democrático,</w:t>
      </w:r>
      <w:r w:rsidRPr="007439D2">
        <w:rPr>
          <w:rFonts w:ascii="Times New Roman" w:hAnsi="Times New Roman" w:cs="Times New Roman"/>
          <w:sz w:val="24"/>
          <w:szCs w:val="24"/>
          <w:lang w:val="es-AR"/>
        </w:rPr>
        <w:t xml:space="preserve"> por otro</w:t>
      </w:r>
      <w:r w:rsidR="00C01871" w:rsidRPr="007439D2">
        <w:rPr>
          <w:rFonts w:ascii="Times New Roman" w:hAnsi="Times New Roman" w:cs="Times New Roman"/>
          <w:sz w:val="24"/>
          <w:szCs w:val="24"/>
          <w:lang w:val="es-AR"/>
        </w:rPr>
        <w:t xml:space="preserve"> lado</w:t>
      </w:r>
      <w:r w:rsidRPr="007439D2">
        <w:rPr>
          <w:rFonts w:ascii="Times New Roman" w:hAnsi="Times New Roman" w:cs="Times New Roman"/>
          <w:sz w:val="24"/>
          <w:szCs w:val="24"/>
          <w:lang w:val="es-AR"/>
        </w:rPr>
        <w:t xml:space="preserve">, queda claro que para </w:t>
      </w:r>
      <w:r w:rsidRPr="007439D2">
        <w:rPr>
          <w:rFonts w:ascii="Times New Roman" w:hAnsi="Times New Roman" w:cs="Times New Roman"/>
          <w:i/>
          <w:sz w:val="24"/>
          <w:szCs w:val="24"/>
          <w:lang w:val="es-AR"/>
        </w:rPr>
        <w:t>nosotros</w:t>
      </w:r>
      <w:r w:rsidRPr="007439D2">
        <w:rPr>
          <w:rFonts w:ascii="Times New Roman" w:hAnsi="Times New Roman" w:cs="Times New Roman"/>
          <w:sz w:val="24"/>
          <w:szCs w:val="24"/>
          <w:lang w:val="es-AR"/>
        </w:rPr>
        <w:t xml:space="preserve"> –en tanto comunidad </w:t>
      </w:r>
      <w:r w:rsidR="00C01871" w:rsidRPr="007439D2">
        <w:rPr>
          <w:rFonts w:ascii="Times New Roman" w:hAnsi="Times New Roman" w:cs="Times New Roman"/>
          <w:sz w:val="24"/>
          <w:szCs w:val="24"/>
          <w:lang w:val="es-AR"/>
        </w:rPr>
        <w:t xml:space="preserve">política </w:t>
      </w:r>
      <w:r w:rsidRPr="007439D2">
        <w:rPr>
          <w:rFonts w:ascii="Times New Roman" w:hAnsi="Times New Roman" w:cs="Times New Roman"/>
          <w:sz w:val="24"/>
          <w:szCs w:val="24"/>
          <w:lang w:val="es-AR"/>
        </w:rPr>
        <w:t xml:space="preserve">que comparte </w:t>
      </w:r>
      <w:r w:rsidR="00C01871" w:rsidRPr="007439D2">
        <w:rPr>
          <w:rFonts w:ascii="Times New Roman" w:hAnsi="Times New Roman" w:cs="Times New Roman"/>
          <w:i/>
          <w:sz w:val="24"/>
          <w:szCs w:val="24"/>
          <w:lang w:val="es-AR"/>
        </w:rPr>
        <w:t>e</w:t>
      </w:r>
      <w:r w:rsidRPr="007439D2">
        <w:rPr>
          <w:rFonts w:ascii="Times New Roman" w:hAnsi="Times New Roman" w:cs="Times New Roman"/>
          <w:i/>
          <w:sz w:val="24"/>
          <w:szCs w:val="24"/>
          <w:lang w:val="es-AR"/>
        </w:rPr>
        <w:t>sta</w:t>
      </w:r>
      <w:r w:rsidRPr="007439D2">
        <w:rPr>
          <w:rFonts w:ascii="Times New Roman" w:hAnsi="Times New Roman" w:cs="Times New Roman"/>
          <w:sz w:val="24"/>
          <w:szCs w:val="24"/>
          <w:lang w:val="es-AR"/>
        </w:rPr>
        <w:t xml:space="preserve"> forma de vida específica- existe </w:t>
      </w:r>
      <w:r w:rsidRPr="007439D2">
        <w:rPr>
          <w:rFonts w:ascii="Times New Roman" w:hAnsi="Times New Roman" w:cs="Times New Roman"/>
          <w:i/>
          <w:sz w:val="24"/>
          <w:szCs w:val="24"/>
          <w:lang w:val="es-AR"/>
        </w:rPr>
        <w:t>un</w:t>
      </w:r>
      <w:r w:rsidRPr="007439D2">
        <w:rPr>
          <w:rFonts w:ascii="Times New Roman" w:hAnsi="Times New Roman" w:cs="Times New Roman"/>
          <w:sz w:val="24"/>
          <w:szCs w:val="24"/>
          <w:lang w:val="es-AR"/>
        </w:rPr>
        <w:t xml:space="preserve"> orden que </w:t>
      </w:r>
      <w:r w:rsidR="00DA0D42" w:rsidRPr="007439D2">
        <w:rPr>
          <w:rFonts w:ascii="Times New Roman" w:hAnsi="Times New Roman" w:cs="Times New Roman"/>
          <w:sz w:val="24"/>
          <w:szCs w:val="24"/>
          <w:lang w:val="es-AR"/>
        </w:rPr>
        <w:t>admitimos</w:t>
      </w:r>
      <w:r w:rsidRPr="007439D2">
        <w:rPr>
          <w:rFonts w:ascii="Times New Roman" w:hAnsi="Times New Roman" w:cs="Times New Roman"/>
          <w:sz w:val="24"/>
          <w:szCs w:val="24"/>
          <w:lang w:val="es-AR"/>
        </w:rPr>
        <w:t xml:space="preserve"> como democrático. Así, toda defensa </w:t>
      </w:r>
      <w:r w:rsidR="003371B1" w:rsidRPr="007439D2">
        <w:rPr>
          <w:rFonts w:ascii="Times New Roman" w:hAnsi="Times New Roman" w:cs="Times New Roman"/>
          <w:sz w:val="24"/>
          <w:szCs w:val="24"/>
          <w:lang w:val="es-AR"/>
        </w:rPr>
        <w:t xml:space="preserve">que se haga </w:t>
      </w:r>
      <w:r w:rsidRPr="007439D2">
        <w:rPr>
          <w:rFonts w:ascii="Times New Roman" w:hAnsi="Times New Roman" w:cs="Times New Roman"/>
          <w:sz w:val="24"/>
          <w:szCs w:val="24"/>
          <w:lang w:val="es-AR"/>
        </w:rPr>
        <w:t xml:space="preserve">de dicho orden debe emprenderse desde las trincheras </w:t>
      </w:r>
      <w:r w:rsidR="003371B1" w:rsidRPr="007439D2">
        <w:rPr>
          <w:rFonts w:ascii="Times New Roman" w:hAnsi="Times New Roman" w:cs="Times New Roman"/>
          <w:sz w:val="24"/>
          <w:szCs w:val="24"/>
          <w:lang w:val="es-AR"/>
        </w:rPr>
        <w:t>de</w:t>
      </w:r>
      <w:r w:rsidRPr="007439D2">
        <w:rPr>
          <w:rFonts w:ascii="Times New Roman" w:hAnsi="Times New Roman" w:cs="Times New Roman"/>
          <w:sz w:val="24"/>
          <w:szCs w:val="24"/>
          <w:lang w:val="es-AR"/>
        </w:rPr>
        <w:t xml:space="preserve"> las propias prácticas situacionales</w:t>
      </w:r>
      <w:r w:rsidR="003371B1" w:rsidRPr="007439D2">
        <w:rPr>
          <w:rFonts w:ascii="Times New Roman" w:hAnsi="Times New Roman" w:cs="Times New Roman"/>
          <w:sz w:val="24"/>
          <w:szCs w:val="24"/>
          <w:lang w:val="es-AR"/>
        </w:rPr>
        <w:t>.</w:t>
      </w:r>
    </w:p>
    <w:p w14:paraId="32274B36" w14:textId="77777777" w:rsidR="00406DE8" w:rsidRPr="007439D2" w:rsidRDefault="00406DE8" w:rsidP="007F4750">
      <w:pPr>
        <w:spacing w:after="0" w:line="360" w:lineRule="auto"/>
        <w:jc w:val="both"/>
        <w:rPr>
          <w:rFonts w:ascii="Times New Roman" w:hAnsi="Times New Roman" w:cs="Times New Roman"/>
          <w:sz w:val="24"/>
          <w:szCs w:val="24"/>
        </w:rPr>
      </w:pPr>
    </w:p>
    <w:p w14:paraId="287D1B1A" w14:textId="77777777" w:rsidR="00D970CD" w:rsidRPr="007439D2" w:rsidRDefault="00D970CD" w:rsidP="007F4750">
      <w:pPr>
        <w:spacing w:after="0" w:line="360" w:lineRule="auto"/>
        <w:jc w:val="both"/>
        <w:rPr>
          <w:rFonts w:ascii="Times New Roman" w:hAnsi="Times New Roman" w:cs="Times New Roman"/>
          <w:sz w:val="24"/>
          <w:szCs w:val="24"/>
        </w:rPr>
      </w:pPr>
    </w:p>
    <w:p w14:paraId="62858F08" w14:textId="77777777" w:rsidR="00A844CF" w:rsidRDefault="008021E3" w:rsidP="007F4750">
      <w:pPr>
        <w:spacing w:after="0" w:line="360" w:lineRule="auto"/>
        <w:jc w:val="both"/>
        <w:rPr>
          <w:rFonts w:ascii="Times New Roman" w:hAnsi="Times New Roman" w:cs="Times New Roman"/>
          <w:b/>
          <w:sz w:val="24"/>
          <w:szCs w:val="24"/>
        </w:rPr>
      </w:pPr>
      <w:r w:rsidRPr="007439D2">
        <w:rPr>
          <w:rFonts w:ascii="Times New Roman" w:hAnsi="Times New Roman" w:cs="Times New Roman"/>
          <w:b/>
          <w:sz w:val="24"/>
          <w:szCs w:val="24"/>
        </w:rPr>
        <w:t xml:space="preserve">5. </w:t>
      </w:r>
      <w:r w:rsidR="00A844CF" w:rsidRPr="007439D2">
        <w:rPr>
          <w:rFonts w:ascii="Times New Roman" w:hAnsi="Times New Roman" w:cs="Times New Roman"/>
          <w:b/>
          <w:sz w:val="24"/>
          <w:szCs w:val="24"/>
        </w:rPr>
        <w:t xml:space="preserve">A modo de conclusión: </w:t>
      </w:r>
      <w:r w:rsidR="00A63FE1" w:rsidRPr="007439D2">
        <w:rPr>
          <w:rFonts w:ascii="Times New Roman" w:hAnsi="Times New Roman" w:cs="Times New Roman"/>
          <w:b/>
          <w:sz w:val="24"/>
          <w:szCs w:val="24"/>
        </w:rPr>
        <w:t xml:space="preserve">la persistencia </w:t>
      </w:r>
      <w:r w:rsidR="00B65E8A" w:rsidRPr="007439D2">
        <w:rPr>
          <w:rFonts w:ascii="Times New Roman" w:hAnsi="Times New Roman" w:cs="Times New Roman"/>
          <w:b/>
          <w:sz w:val="24"/>
          <w:szCs w:val="24"/>
        </w:rPr>
        <w:t xml:space="preserve">del consenso en torno a </w:t>
      </w:r>
      <w:r w:rsidR="00DF33F0" w:rsidRPr="007439D2">
        <w:rPr>
          <w:rFonts w:ascii="Times New Roman" w:hAnsi="Times New Roman" w:cs="Times New Roman"/>
          <w:b/>
          <w:sz w:val="24"/>
          <w:szCs w:val="24"/>
        </w:rPr>
        <w:t xml:space="preserve">la </w:t>
      </w:r>
      <w:r w:rsidR="00DF33F0" w:rsidRPr="00640264">
        <w:rPr>
          <w:rFonts w:ascii="Times New Roman" w:hAnsi="Times New Roman" w:cs="Times New Roman"/>
          <w:b/>
          <w:i/>
          <w:sz w:val="24"/>
          <w:szCs w:val="24"/>
        </w:rPr>
        <w:t>forma</w:t>
      </w:r>
      <w:r w:rsidR="00A63FE1" w:rsidRPr="00640264">
        <w:rPr>
          <w:rFonts w:ascii="Times New Roman" w:hAnsi="Times New Roman" w:cs="Times New Roman"/>
          <w:b/>
          <w:i/>
          <w:sz w:val="24"/>
          <w:szCs w:val="24"/>
        </w:rPr>
        <w:t xml:space="preserve"> de vida</w:t>
      </w:r>
    </w:p>
    <w:p w14:paraId="38CD16E6" w14:textId="77777777" w:rsidR="00640264" w:rsidRPr="007439D2" w:rsidRDefault="00640264" w:rsidP="007F4750">
      <w:pPr>
        <w:spacing w:after="0" w:line="360" w:lineRule="auto"/>
        <w:jc w:val="both"/>
        <w:rPr>
          <w:rFonts w:ascii="Times New Roman" w:hAnsi="Times New Roman" w:cs="Times New Roman"/>
          <w:b/>
          <w:sz w:val="24"/>
          <w:szCs w:val="24"/>
        </w:rPr>
      </w:pPr>
    </w:p>
    <w:p w14:paraId="2EF44C19" w14:textId="77777777" w:rsidR="00A63FE1" w:rsidRPr="007439D2" w:rsidRDefault="003307DC"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rPr>
        <w:t>Desde la perspectiva de Mouffe, una</w:t>
      </w:r>
      <w:r w:rsidR="00BA32B4" w:rsidRPr="007439D2">
        <w:rPr>
          <w:rFonts w:ascii="Times New Roman" w:hAnsi="Times New Roman" w:cs="Times New Roman"/>
          <w:sz w:val="24"/>
          <w:szCs w:val="24"/>
          <w:lang w:val="es-AR"/>
        </w:rPr>
        <w:t xml:space="preserve"> vez </w:t>
      </w:r>
      <w:r w:rsidR="00B9011E" w:rsidRPr="007439D2">
        <w:rPr>
          <w:rFonts w:ascii="Times New Roman" w:hAnsi="Times New Roman" w:cs="Times New Roman"/>
          <w:sz w:val="24"/>
          <w:szCs w:val="24"/>
          <w:lang w:val="es-AR"/>
        </w:rPr>
        <w:t xml:space="preserve">que hemos </w:t>
      </w:r>
      <w:r w:rsidR="00A63FE1" w:rsidRPr="007439D2">
        <w:rPr>
          <w:rFonts w:ascii="Times New Roman" w:hAnsi="Times New Roman" w:cs="Times New Roman"/>
          <w:sz w:val="24"/>
          <w:szCs w:val="24"/>
          <w:lang w:val="es-AR"/>
        </w:rPr>
        <w:t>recon</w:t>
      </w:r>
      <w:r w:rsidR="00B65E8A" w:rsidRPr="007439D2">
        <w:rPr>
          <w:rFonts w:ascii="Times New Roman" w:hAnsi="Times New Roman" w:cs="Times New Roman"/>
          <w:sz w:val="24"/>
          <w:szCs w:val="24"/>
          <w:lang w:val="es-AR"/>
        </w:rPr>
        <w:t>o</w:t>
      </w:r>
      <w:r w:rsidR="00A63FE1" w:rsidRPr="007439D2">
        <w:rPr>
          <w:rFonts w:ascii="Times New Roman" w:hAnsi="Times New Roman" w:cs="Times New Roman"/>
          <w:sz w:val="24"/>
          <w:szCs w:val="24"/>
          <w:lang w:val="es-AR"/>
        </w:rPr>
        <w:t>cido</w:t>
      </w:r>
      <w:r w:rsidR="00D942B1" w:rsidRPr="007439D2">
        <w:rPr>
          <w:rFonts w:ascii="Times New Roman" w:hAnsi="Times New Roman" w:cs="Times New Roman"/>
          <w:sz w:val="24"/>
          <w:szCs w:val="24"/>
          <w:lang w:val="es-AR"/>
        </w:rPr>
        <w:t xml:space="preserve"> –</w:t>
      </w:r>
      <w:r w:rsidR="00406DE8" w:rsidRPr="007439D2">
        <w:rPr>
          <w:rFonts w:ascii="Times New Roman" w:hAnsi="Times New Roman" w:cs="Times New Roman"/>
          <w:sz w:val="24"/>
          <w:szCs w:val="24"/>
          <w:lang w:val="es-AR"/>
        </w:rPr>
        <w:t>con</w:t>
      </w:r>
      <w:r w:rsidR="00D942B1" w:rsidRPr="007439D2">
        <w:rPr>
          <w:rFonts w:ascii="Times New Roman" w:hAnsi="Times New Roman" w:cs="Times New Roman"/>
          <w:sz w:val="24"/>
          <w:szCs w:val="24"/>
          <w:lang w:val="es-AR"/>
        </w:rPr>
        <w:t xml:space="preserve"> Schmitt-</w:t>
      </w:r>
      <w:r w:rsidR="00BA32B4" w:rsidRPr="007439D2">
        <w:rPr>
          <w:rFonts w:ascii="Times New Roman" w:hAnsi="Times New Roman" w:cs="Times New Roman"/>
          <w:sz w:val="24"/>
          <w:szCs w:val="24"/>
          <w:lang w:val="es-AR"/>
        </w:rPr>
        <w:t xml:space="preserve"> la imposibilidad de un consenso plenamente inclusivo,</w:t>
      </w:r>
      <w:r w:rsidR="00DB254B" w:rsidRPr="007439D2">
        <w:rPr>
          <w:rFonts w:ascii="Times New Roman" w:hAnsi="Times New Roman" w:cs="Times New Roman"/>
          <w:sz w:val="24"/>
          <w:szCs w:val="24"/>
          <w:lang w:val="es-AR"/>
        </w:rPr>
        <w:t xml:space="preserve"> </w:t>
      </w:r>
      <w:r w:rsidR="00A63FE1" w:rsidRPr="007439D2">
        <w:rPr>
          <w:rFonts w:ascii="Times New Roman" w:hAnsi="Times New Roman" w:cs="Times New Roman"/>
          <w:sz w:val="24"/>
          <w:szCs w:val="24"/>
          <w:lang w:val="es-AR"/>
        </w:rPr>
        <w:t xml:space="preserve">debemos aceptar </w:t>
      </w:r>
      <w:r w:rsidR="00D942B1" w:rsidRPr="007439D2">
        <w:rPr>
          <w:rFonts w:ascii="Times New Roman" w:hAnsi="Times New Roman" w:cs="Times New Roman"/>
          <w:sz w:val="24"/>
          <w:szCs w:val="24"/>
          <w:lang w:val="es-AR"/>
        </w:rPr>
        <w:t>–</w:t>
      </w:r>
      <w:r w:rsidR="00406DE8" w:rsidRPr="007439D2">
        <w:rPr>
          <w:rFonts w:ascii="Times New Roman" w:hAnsi="Times New Roman" w:cs="Times New Roman"/>
          <w:sz w:val="24"/>
          <w:szCs w:val="24"/>
          <w:lang w:val="es-AR"/>
        </w:rPr>
        <w:t>con</w:t>
      </w:r>
      <w:r w:rsidR="00D942B1" w:rsidRPr="007439D2">
        <w:rPr>
          <w:rFonts w:ascii="Times New Roman" w:hAnsi="Times New Roman" w:cs="Times New Roman"/>
          <w:sz w:val="24"/>
          <w:szCs w:val="24"/>
          <w:lang w:val="es-AR"/>
        </w:rPr>
        <w:t xml:space="preserve"> Wittgenstein-</w:t>
      </w:r>
      <w:r w:rsidR="00BA32B4" w:rsidRPr="007439D2">
        <w:rPr>
          <w:rFonts w:ascii="Times New Roman" w:hAnsi="Times New Roman" w:cs="Times New Roman"/>
          <w:sz w:val="24"/>
          <w:szCs w:val="24"/>
          <w:lang w:val="es-AR"/>
        </w:rPr>
        <w:t xml:space="preserve"> </w:t>
      </w:r>
      <w:r w:rsidR="00406DE8" w:rsidRPr="007439D2">
        <w:rPr>
          <w:rFonts w:ascii="Times New Roman" w:hAnsi="Times New Roman" w:cs="Times New Roman"/>
          <w:sz w:val="24"/>
          <w:szCs w:val="24"/>
          <w:lang w:val="es-AR"/>
        </w:rPr>
        <w:t xml:space="preserve">la necesidad de un tipo de racionalidad </w:t>
      </w:r>
      <w:r w:rsidRPr="007439D2">
        <w:rPr>
          <w:rFonts w:ascii="Times New Roman" w:hAnsi="Times New Roman" w:cs="Times New Roman"/>
          <w:sz w:val="24"/>
          <w:szCs w:val="24"/>
          <w:lang w:val="es-AR"/>
        </w:rPr>
        <w:t>situada</w:t>
      </w:r>
      <w:r w:rsidR="008021E3" w:rsidRPr="007439D2">
        <w:rPr>
          <w:rFonts w:ascii="Times New Roman" w:hAnsi="Times New Roman" w:cs="Times New Roman"/>
          <w:sz w:val="24"/>
          <w:szCs w:val="24"/>
          <w:lang w:val="es-AR"/>
        </w:rPr>
        <w:t xml:space="preserve"> y encarna en la forma de vida </w:t>
      </w:r>
      <w:r w:rsidR="00406DE8" w:rsidRPr="007439D2">
        <w:rPr>
          <w:rFonts w:ascii="Times New Roman" w:hAnsi="Times New Roman" w:cs="Times New Roman"/>
          <w:sz w:val="24"/>
          <w:szCs w:val="24"/>
          <w:lang w:val="es-AR"/>
        </w:rPr>
        <w:t xml:space="preserve">sobre la cual </w:t>
      </w:r>
      <w:r w:rsidR="00962479" w:rsidRPr="007439D2">
        <w:rPr>
          <w:rFonts w:ascii="Times New Roman" w:hAnsi="Times New Roman" w:cs="Times New Roman"/>
          <w:sz w:val="24"/>
          <w:szCs w:val="24"/>
          <w:lang w:val="es-AR"/>
        </w:rPr>
        <w:t>asentar</w:t>
      </w:r>
      <w:r w:rsidR="00BA32B4" w:rsidRPr="007439D2">
        <w:rPr>
          <w:rFonts w:ascii="Times New Roman" w:hAnsi="Times New Roman" w:cs="Times New Roman"/>
          <w:sz w:val="24"/>
          <w:szCs w:val="24"/>
          <w:lang w:val="es-AR"/>
        </w:rPr>
        <w:t xml:space="preserve"> los </w:t>
      </w:r>
      <w:r w:rsidR="00B9011E" w:rsidRPr="007439D2">
        <w:rPr>
          <w:rFonts w:ascii="Times New Roman" w:hAnsi="Times New Roman" w:cs="Times New Roman"/>
          <w:sz w:val="24"/>
          <w:szCs w:val="24"/>
          <w:lang w:val="es-AR"/>
        </w:rPr>
        <w:t>parámetros</w:t>
      </w:r>
      <w:r w:rsidR="00BA32B4" w:rsidRPr="007439D2">
        <w:rPr>
          <w:rFonts w:ascii="Times New Roman" w:hAnsi="Times New Roman" w:cs="Times New Roman"/>
          <w:sz w:val="24"/>
          <w:szCs w:val="24"/>
          <w:lang w:val="es-AR"/>
        </w:rPr>
        <w:t xml:space="preserve"> de lo </w:t>
      </w:r>
      <w:r w:rsidR="008021E3" w:rsidRPr="007439D2">
        <w:rPr>
          <w:rFonts w:ascii="Times New Roman" w:hAnsi="Times New Roman" w:cs="Times New Roman"/>
          <w:sz w:val="24"/>
          <w:szCs w:val="24"/>
          <w:lang w:val="es-AR"/>
        </w:rPr>
        <w:t>democráticamente</w:t>
      </w:r>
      <w:r w:rsidR="00BA32B4" w:rsidRPr="007439D2">
        <w:rPr>
          <w:rFonts w:ascii="Times New Roman" w:hAnsi="Times New Roman" w:cs="Times New Roman"/>
          <w:sz w:val="24"/>
          <w:szCs w:val="24"/>
          <w:lang w:val="es-AR"/>
        </w:rPr>
        <w:t xml:space="preserve"> aceptable</w:t>
      </w:r>
      <w:r w:rsidR="00376026" w:rsidRPr="007439D2">
        <w:rPr>
          <w:rFonts w:ascii="Times New Roman" w:hAnsi="Times New Roman" w:cs="Times New Roman"/>
          <w:sz w:val="24"/>
          <w:szCs w:val="24"/>
          <w:lang w:val="es-AR"/>
        </w:rPr>
        <w:t>: “Siguiendo a Wittgenstein, afirmo que nuestra lealtad hacia los valores e instituciones democráticos no se basa en su racionalidad superior, y que los principios democráticos liberales pueden ser defendidos sólo en tanto constitutivos de nuestra forma de vida” (Mouffe, 2007: 129).</w:t>
      </w:r>
      <w:r w:rsidR="00A63FE1"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 xml:space="preserve">Dicha forma de vida constituye </w:t>
      </w:r>
      <w:r w:rsidR="00252B04" w:rsidRPr="007439D2">
        <w:rPr>
          <w:rFonts w:ascii="Times New Roman" w:hAnsi="Times New Roman" w:cs="Times New Roman"/>
          <w:sz w:val="24"/>
          <w:szCs w:val="24"/>
          <w:lang w:val="es-AR"/>
        </w:rPr>
        <w:t>un marco</w:t>
      </w:r>
      <w:r w:rsidR="000627C8" w:rsidRPr="007439D2">
        <w:rPr>
          <w:rFonts w:ascii="Times New Roman" w:hAnsi="Times New Roman" w:cs="Times New Roman"/>
          <w:sz w:val="24"/>
          <w:szCs w:val="24"/>
          <w:lang w:val="es-AR"/>
        </w:rPr>
        <w:t xml:space="preserve"> simbólico</w:t>
      </w:r>
      <w:r w:rsidR="00252B04" w:rsidRPr="007439D2">
        <w:rPr>
          <w:rFonts w:ascii="Times New Roman" w:hAnsi="Times New Roman" w:cs="Times New Roman"/>
          <w:sz w:val="24"/>
          <w:szCs w:val="24"/>
          <w:lang w:val="es-AR"/>
        </w:rPr>
        <w:t xml:space="preserve"> lo suficientemente </w:t>
      </w:r>
      <w:r w:rsidR="00EB2886" w:rsidRPr="007439D2">
        <w:rPr>
          <w:rFonts w:ascii="Times New Roman" w:hAnsi="Times New Roman" w:cs="Times New Roman"/>
          <w:sz w:val="24"/>
          <w:szCs w:val="24"/>
          <w:lang w:val="es-AR"/>
        </w:rPr>
        <w:t>estable como</w:t>
      </w:r>
      <w:r w:rsidR="00252B04" w:rsidRPr="007439D2">
        <w:rPr>
          <w:rFonts w:ascii="Times New Roman" w:hAnsi="Times New Roman" w:cs="Times New Roman"/>
          <w:sz w:val="24"/>
          <w:szCs w:val="24"/>
          <w:lang w:val="es-AR"/>
        </w:rPr>
        <w:t xml:space="preserve"> para trazar las f</w:t>
      </w:r>
      <w:r w:rsidR="00A63FE1" w:rsidRPr="007439D2">
        <w:rPr>
          <w:rFonts w:ascii="Times New Roman" w:hAnsi="Times New Roman" w:cs="Times New Roman"/>
          <w:sz w:val="24"/>
          <w:szCs w:val="24"/>
          <w:lang w:val="es-AR"/>
        </w:rPr>
        <w:t xml:space="preserve">ronteras del orden </w:t>
      </w:r>
      <w:r w:rsidR="008021E3" w:rsidRPr="007439D2">
        <w:rPr>
          <w:rFonts w:ascii="Times New Roman" w:hAnsi="Times New Roman" w:cs="Times New Roman"/>
          <w:sz w:val="24"/>
          <w:szCs w:val="24"/>
          <w:lang w:val="es-AR"/>
        </w:rPr>
        <w:t>social democrático</w:t>
      </w:r>
      <w:r w:rsidR="00A63FE1" w:rsidRPr="007439D2">
        <w:rPr>
          <w:rFonts w:ascii="Times New Roman" w:hAnsi="Times New Roman" w:cs="Times New Roman"/>
          <w:sz w:val="24"/>
          <w:szCs w:val="24"/>
          <w:lang w:val="es-AR"/>
        </w:rPr>
        <w:t>.</w:t>
      </w:r>
    </w:p>
    <w:p w14:paraId="6D182D0D" w14:textId="77777777" w:rsidR="001701D3" w:rsidRPr="007439D2" w:rsidRDefault="00A63FE1"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R</w:t>
      </w:r>
      <w:r w:rsidR="00252B04" w:rsidRPr="007439D2">
        <w:rPr>
          <w:rFonts w:ascii="Times New Roman" w:hAnsi="Times New Roman" w:cs="Times New Roman"/>
          <w:sz w:val="24"/>
          <w:szCs w:val="24"/>
          <w:lang w:val="es-AR"/>
        </w:rPr>
        <w:t>echazada</w:t>
      </w:r>
      <w:r w:rsidR="00962479" w:rsidRPr="007439D2">
        <w:rPr>
          <w:rFonts w:ascii="Times New Roman" w:hAnsi="Times New Roman" w:cs="Times New Roman"/>
          <w:sz w:val="24"/>
          <w:szCs w:val="24"/>
          <w:lang w:val="es-AR"/>
        </w:rPr>
        <w:t xml:space="preserve"> </w:t>
      </w:r>
      <w:r w:rsidR="000627C8" w:rsidRPr="007439D2">
        <w:rPr>
          <w:rFonts w:ascii="Times New Roman" w:hAnsi="Times New Roman" w:cs="Times New Roman"/>
          <w:sz w:val="24"/>
          <w:szCs w:val="24"/>
          <w:lang w:val="es-AR"/>
        </w:rPr>
        <w:t>la idea de</w:t>
      </w:r>
      <w:r w:rsidR="00252B04" w:rsidRPr="007439D2">
        <w:rPr>
          <w:rFonts w:ascii="Times New Roman" w:hAnsi="Times New Roman" w:cs="Times New Roman"/>
          <w:sz w:val="24"/>
          <w:szCs w:val="24"/>
          <w:lang w:val="es-AR"/>
        </w:rPr>
        <w:t xml:space="preserve"> razón</w:t>
      </w:r>
      <w:r w:rsidR="000627C8" w:rsidRPr="007439D2">
        <w:rPr>
          <w:rFonts w:ascii="Times New Roman" w:hAnsi="Times New Roman" w:cs="Times New Roman"/>
          <w:sz w:val="24"/>
          <w:szCs w:val="24"/>
          <w:lang w:val="es-AR"/>
        </w:rPr>
        <w:t xml:space="preserve"> como instancia de juicio universal</w:t>
      </w:r>
      <w:r w:rsidRPr="007439D2">
        <w:rPr>
          <w:rFonts w:ascii="Times New Roman" w:hAnsi="Times New Roman" w:cs="Times New Roman"/>
          <w:sz w:val="24"/>
          <w:szCs w:val="24"/>
          <w:lang w:val="es-AR"/>
        </w:rPr>
        <w:t>,</w:t>
      </w:r>
      <w:r w:rsidR="00252B04" w:rsidRPr="007439D2">
        <w:rPr>
          <w:rFonts w:ascii="Times New Roman" w:hAnsi="Times New Roman" w:cs="Times New Roman"/>
          <w:sz w:val="24"/>
          <w:szCs w:val="24"/>
          <w:lang w:val="es-AR"/>
        </w:rPr>
        <w:t xml:space="preserve"> sostenida </w:t>
      </w:r>
      <w:r w:rsidR="000627C8" w:rsidRPr="007439D2">
        <w:rPr>
          <w:rFonts w:ascii="Times New Roman" w:hAnsi="Times New Roman" w:cs="Times New Roman"/>
          <w:sz w:val="24"/>
          <w:szCs w:val="24"/>
          <w:lang w:val="es-AR"/>
        </w:rPr>
        <w:t>en</w:t>
      </w:r>
      <w:r w:rsidR="00252B04" w:rsidRPr="007439D2">
        <w:rPr>
          <w:rFonts w:ascii="Times New Roman" w:hAnsi="Times New Roman" w:cs="Times New Roman"/>
          <w:sz w:val="24"/>
          <w:szCs w:val="24"/>
          <w:lang w:val="es-AR"/>
        </w:rPr>
        <w:t xml:space="preserve"> la imagen de un consenso plenamente inclusivo, queda en pie</w:t>
      </w:r>
      <w:r w:rsidR="00D942B1" w:rsidRPr="007439D2">
        <w:rPr>
          <w:rFonts w:ascii="Times New Roman" w:hAnsi="Times New Roman" w:cs="Times New Roman"/>
          <w:sz w:val="24"/>
          <w:szCs w:val="24"/>
          <w:lang w:val="es-AR"/>
        </w:rPr>
        <w:t xml:space="preserve"> todavía</w:t>
      </w:r>
      <w:r w:rsidR="00252B04" w:rsidRPr="007439D2">
        <w:rPr>
          <w:rFonts w:ascii="Times New Roman" w:hAnsi="Times New Roman" w:cs="Times New Roman"/>
          <w:sz w:val="24"/>
          <w:szCs w:val="24"/>
          <w:lang w:val="es-AR"/>
        </w:rPr>
        <w:t xml:space="preserve"> una forma de razón </w:t>
      </w:r>
      <w:r w:rsidR="00376026" w:rsidRPr="007439D2">
        <w:rPr>
          <w:rFonts w:ascii="Times New Roman" w:hAnsi="Times New Roman" w:cs="Times New Roman"/>
          <w:sz w:val="24"/>
          <w:szCs w:val="24"/>
          <w:lang w:val="es-AR"/>
        </w:rPr>
        <w:t>situada</w:t>
      </w:r>
      <w:r w:rsidR="00376598" w:rsidRPr="007439D2">
        <w:rPr>
          <w:rFonts w:ascii="Times New Roman" w:hAnsi="Times New Roman" w:cs="Times New Roman"/>
          <w:sz w:val="24"/>
          <w:szCs w:val="24"/>
          <w:lang w:val="es-AR"/>
        </w:rPr>
        <w:t xml:space="preserve"> que proporciona los criterios par</w:t>
      </w:r>
      <w:r w:rsidR="00376026" w:rsidRPr="007439D2">
        <w:rPr>
          <w:rFonts w:ascii="Times New Roman" w:hAnsi="Times New Roman" w:cs="Times New Roman"/>
          <w:sz w:val="24"/>
          <w:szCs w:val="24"/>
          <w:lang w:val="es-AR"/>
        </w:rPr>
        <w:t>a cuestionar aquello que por no-</w:t>
      </w:r>
      <w:r w:rsidR="00376598" w:rsidRPr="007439D2">
        <w:rPr>
          <w:rFonts w:ascii="Times New Roman" w:hAnsi="Times New Roman" w:cs="Times New Roman"/>
          <w:sz w:val="24"/>
          <w:szCs w:val="24"/>
          <w:lang w:val="es-AR"/>
        </w:rPr>
        <w:t>democrático resulta</w:t>
      </w:r>
      <w:r w:rsidR="00BA32B4" w:rsidRPr="007439D2">
        <w:rPr>
          <w:rFonts w:ascii="Times New Roman" w:hAnsi="Times New Roman" w:cs="Times New Roman"/>
          <w:sz w:val="24"/>
          <w:szCs w:val="24"/>
          <w:lang w:val="es-AR"/>
        </w:rPr>
        <w:t xml:space="preserve"> </w:t>
      </w:r>
      <w:r w:rsidR="00962479" w:rsidRPr="007439D2">
        <w:rPr>
          <w:rFonts w:ascii="Times New Roman" w:hAnsi="Times New Roman" w:cs="Times New Roman"/>
          <w:sz w:val="24"/>
          <w:szCs w:val="24"/>
          <w:lang w:val="es-AR"/>
        </w:rPr>
        <w:t>–</w:t>
      </w:r>
      <w:r w:rsidR="00A844CF" w:rsidRPr="007439D2">
        <w:rPr>
          <w:rFonts w:ascii="Times New Roman" w:hAnsi="Times New Roman" w:cs="Times New Roman"/>
          <w:sz w:val="24"/>
          <w:szCs w:val="24"/>
          <w:lang w:val="es-AR"/>
        </w:rPr>
        <w:t>para nosotros</w:t>
      </w:r>
      <w:r w:rsidR="00962479" w:rsidRPr="007439D2">
        <w:rPr>
          <w:rFonts w:ascii="Times New Roman" w:hAnsi="Times New Roman" w:cs="Times New Roman"/>
          <w:sz w:val="24"/>
          <w:szCs w:val="24"/>
          <w:lang w:val="es-AR"/>
        </w:rPr>
        <w:t>-</w:t>
      </w:r>
      <w:r w:rsidR="00A844CF" w:rsidRPr="007439D2">
        <w:rPr>
          <w:rFonts w:ascii="Times New Roman" w:hAnsi="Times New Roman" w:cs="Times New Roman"/>
          <w:sz w:val="24"/>
          <w:szCs w:val="24"/>
          <w:lang w:val="es-AR"/>
        </w:rPr>
        <w:t xml:space="preserve"> </w:t>
      </w:r>
      <w:r w:rsidR="00BA32B4" w:rsidRPr="007439D2">
        <w:rPr>
          <w:rFonts w:ascii="Times New Roman" w:hAnsi="Times New Roman" w:cs="Times New Roman"/>
          <w:sz w:val="24"/>
          <w:szCs w:val="24"/>
          <w:lang w:val="es-AR"/>
        </w:rPr>
        <w:t>inaceptable</w:t>
      </w:r>
      <w:r w:rsidR="00376598" w:rsidRPr="007439D2">
        <w:rPr>
          <w:rFonts w:ascii="Times New Roman" w:hAnsi="Times New Roman" w:cs="Times New Roman"/>
          <w:sz w:val="24"/>
          <w:szCs w:val="24"/>
          <w:lang w:val="es-AR"/>
        </w:rPr>
        <w:t>.</w:t>
      </w:r>
      <w:r w:rsidR="00721CE3" w:rsidRPr="007439D2">
        <w:rPr>
          <w:rFonts w:ascii="Times New Roman" w:hAnsi="Times New Roman" w:cs="Times New Roman"/>
          <w:sz w:val="24"/>
          <w:szCs w:val="24"/>
          <w:lang w:val="es-AR"/>
        </w:rPr>
        <w:t xml:space="preserve"> </w:t>
      </w:r>
      <w:r w:rsidR="00BA32B4" w:rsidRPr="007439D2">
        <w:rPr>
          <w:rFonts w:ascii="Times New Roman" w:hAnsi="Times New Roman" w:cs="Times New Roman"/>
          <w:sz w:val="24"/>
          <w:szCs w:val="24"/>
          <w:lang w:val="es-AR"/>
        </w:rPr>
        <w:t>P</w:t>
      </w:r>
      <w:r w:rsidR="00721CE3" w:rsidRPr="007439D2">
        <w:rPr>
          <w:rFonts w:ascii="Times New Roman" w:hAnsi="Times New Roman" w:cs="Times New Roman"/>
          <w:sz w:val="24"/>
          <w:szCs w:val="24"/>
          <w:lang w:val="es-AR"/>
        </w:rPr>
        <w:t>ara decirlo de una vez,</w:t>
      </w:r>
      <w:r w:rsidR="000627C8" w:rsidRPr="007439D2">
        <w:rPr>
          <w:rFonts w:ascii="Times New Roman" w:hAnsi="Times New Roman" w:cs="Times New Roman"/>
          <w:sz w:val="24"/>
          <w:szCs w:val="24"/>
          <w:lang w:val="es-AR"/>
        </w:rPr>
        <w:t xml:space="preserve"> en el enfoque de Mouffe persiste la referencia a</w:t>
      </w:r>
      <w:r w:rsidR="00721CE3" w:rsidRPr="007439D2">
        <w:rPr>
          <w:rFonts w:ascii="Times New Roman" w:hAnsi="Times New Roman" w:cs="Times New Roman"/>
          <w:sz w:val="24"/>
          <w:szCs w:val="24"/>
          <w:lang w:val="es-AR"/>
        </w:rPr>
        <w:t xml:space="preserve"> </w:t>
      </w:r>
      <w:r w:rsidR="001A1FDF" w:rsidRPr="007439D2">
        <w:rPr>
          <w:rFonts w:ascii="Times New Roman" w:hAnsi="Times New Roman" w:cs="Times New Roman"/>
          <w:sz w:val="24"/>
          <w:szCs w:val="24"/>
          <w:lang w:val="es-AR"/>
        </w:rPr>
        <w:t>un</w:t>
      </w:r>
      <w:r w:rsidR="00721CE3" w:rsidRPr="007439D2">
        <w:rPr>
          <w:rFonts w:ascii="Times New Roman" w:hAnsi="Times New Roman" w:cs="Times New Roman"/>
          <w:sz w:val="24"/>
          <w:szCs w:val="24"/>
          <w:lang w:val="es-AR"/>
        </w:rPr>
        <w:t xml:space="preserve"> consenso</w:t>
      </w:r>
      <w:r w:rsidR="004236F6" w:rsidRPr="007439D2">
        <w:rPr>
          <w:rFonts w:ascii="Times New Roman" w:hAnsi="Times New Roman" w:cs="Times New Roman"/>
          <w:sz w:val="24"/>
          <w:szCs w:val="24"/>
          <w:lang w:val="es-AR"/>
        </w:rPr>
        <w:t xml:space="preserve"> que –aunque </w:t>
      </w:r>
      <w:r w:rsidR="00721CE3" w:rsidRPr="007439D2">
        <w:rPr>
          <w:rFonts w:ascii="Times New Roman" w:hAnsi="Times New Roman" w:cs="Times New Roman"/>
          <w:sz w:val="24"/>
          <w:szCs w:val="24"/>
          <w:lang w:val="es-AR"/>
        </w:rPr>
        <w:t>contextual, conflictivo</w:t>
      </w:r>
      <w:r w:rsidR="001A1FDF" w:rsidRPr="007439D2">
        <w:rPr>
          <w:rFonts w:ascii="Times New Roman" w:hAnsi="Times New Roman" w:cs="Times New Roman"/>
          <w:sz w:val="24"/>
          <w:szCs w:val="24"/>
          <w:lang w:val="es-AR"/>
        </w:rPr>
        <w:t xml:space="preserve"> y contingente</w:t>
      </w:r>
      <w:r w:rsidR="004236F6" w:rsidRPr="007439D2">
        <w:rPr>
          <w:rFonts w:ascii="Times New Roman" w:hAnsi="Times New Roman" w:cs="Times New Roman"/>
          <w:sz w:val="24"/>
          <w:szCs w:val="24"/>
          <w:lang w:val="es-AR"/>
        </w:rPr>
        <w:t>- provee las razones compartidas</w:t>
      </w:r>
      <w:r w:rsidR="00721CE3" w:rsidRPr="007439D2">
        <w:rPr>
          <w:rFonts w:ascii="Times New Roman" w:hAnsi="Times New Roman" w:cs="Times New Roman"/>
          <w:sz w:val="24"/>
          <w:szCs w:val="24"/>
          <w:lang w:val="es-AR"/>
        </w:rPr>
        <w:t xml:space="preserve"> </w:t>
      </w:r>
      <w:r w:rsidR="000627C8" w:rsidRPr="007439D2">
        <w:rPr>
          <w:rFonts w:ascii="Times New Roman" w:hAnsi="Times New Roman" w:cs="Times New Roman"/>
          <w:sz w:val="24"/>
          <w:szCs w:val="24"/>
          <w:lang w:val="es-AR"/>
        </w:rPr>
        <w:t xml:space="preserve">que </w:t>
      </w:r>
      <w:r w:rsidR="00962479" w:rsidRPr="007439D2">
        <w:rPr>
          <w:rFonts w:ascii="Times New Roman" w:hAnsi="Times New Roman" w:cs="Times New Roman"/>
          <w:sz w:val="24"/>
          <w:szCs w:val="24"/>
          <w:lang w:val="es-AR"/>
        </w:rPr>
        <w:t>fundamentan</w:t>
      </w:r>
      <w:r w:rsidR="000627C8" w:rsidRPr="007439D2">
        <w:rPr>
          <w:rFonts w:ascii="Times New Roman" w:hAnsi="Times New Roman" w:cs="Times New Roman"/>
          <w:sz w:val="24"/>
          <w:szCs w:val="24"/>
          <w:lang w:val="es-AR"/>
        </w:rPr>
        <w:t xml:space="preserve"> la existencia</w:t>
      </w:r>
      <w:r w:rsidR="00721CE3" w:rsidRPr="007439D2">
        <w:rPr>
          <w:rFonts w:ascii="Times New Roman" w:hAnsi="Times New Roman" w:cs="Times New Roman"/>
          <w:sz w:val="24"/>
          <w:szCs w:val="24"/>
          <w:lang w:val="es-AR"/>
        </w:rPr>
        <w:t xml:space="preserve"> </w:t>
      </w:r>
      <w:r w:rsidR="000627C8" w:rsidRPr="007439D2">
        <w:rPr>
          <w:rFonts w:ascii="Times New Roman" w:hAnsi="Times New Roman" w:cs="Times New Roman"/>
          <w:sz w:val="24"/>
          <w:szCs w:val="24"/>
          <w:lang w:val="es-AR"/>
        </w:rPr>
        <w:t>d</w:t>
      </w:r>
      <w:r w:rsidR="00721CE3" w:rsidRPr="007439D2">
        <w:rPr>
          <w:rFonts w:ascii="Times New Roman" w:hAnsi="Times New Roman" w:cs="Times New Roman"/>
          <w:sz w:val="24"/>
          <w:szCs w:val="24"/>
          <w:lang w:val="es-AR"/>
        </w:rPr>
        <w:t>el sistema democrático como tal.</w:t>
      </w:r>
      <w:r w:rsidRPr="007439D2">
        <w:rPr>
          <w:rFonts w:ascii="Times New Roman" w:hAnsi="Times New Roman" w:cs="Times New Roman"/>
          <w:sz w:val="24"/>
          <w:szCs w:val="24"/>
          <w:lang w:val="es-AR"/>
        </w:rPr>
        <w:t xml:space="preserve"> </w:t>
      </w:r>
      <w:r w:rsidR="004236F6" w:rsidRPr="007439D2">
        <w:rPr>
          <w:rFonts w:ascii="Times New Roman" w:hAnsi="Times New Roman" w:cs="Times New Roman"/>
          <w:sz w:val="24"/>
          <w:szCs w:val="24"/>
          <w:lang w:val="es-AR"/>
        </w:rPr>
        <w:t xml:space="preserve">Sin </w:t>
      </w:r>
      <w:r w:rsidR="001701D3" w:rsidRPr="007439D2">
        <w:rPr>
          <w:rFonts w:ascii="Times New Roman" w:hAnsi="Times New Roman" w:cs="Times New Roman"/>
          <w:sz w:val="24"/>
          <w:szCs w:val="24"/>
          <w:lang w:val="es-AR"/>
        </w:rPr>
        <w:t>ellas</w:t>
      </w:r>
      <w:r w:rsidR="004236F6" w:rsidRPr="007439D2">
        <w:rPr>
          <w:rFonts w:ascii="Times New Roman" w:hAnsi="Times New Roman" w:cs="Times New Roman"/>
          <w:sz w:val="24"/>
          <w:szCs w:val="24"/>
          <w:lang w:val="es-AR"/>
        </w:rPr>
        <w:t xml:space="preserve">, </w:t>
      </w:r>
      <w:r w:rsidR="001701D3" w:rsidRPr="007439D2">
        <w:rPr>
          <w:rFonts w:ascii="Times New Roman" w:hAnsi="Times New Roman" w:cs="Times New Roman"/>
          <w:sz w:val="24"/>
          <w:szCs w:val="24"/>
          <w:lang w:val="es-AR"/>
        </w:rPr>
        <w:t>la comunicación y el discurso resultaría</w:t>
      </w:r>
      <w:r w:rsidR="008021E3" w:rsidRPr="007439D2">
        <w:rPr>
          <w:rFonts w:ascii="Times New Roman" w:hAnsi="Times New Roman" w:cs="Times New Roman"/>
          <w:sz w:val="24"/>
          <w:szCs w:val="24"/>
          <w:lang w:val="es-AR"/>
        </w:rPr>
        <w:t>n</w:t>
      </w:r>
      <w:r w:rsidR="001701D3" w:rsidRPr="007439D2">
        <w:rPr>
          <w:rFonts w:ascii="Times New Roman" w:hAnsi="Times New Roman" w:cs="Times New Roman"/>
          <w:sz w:val="24"/>
          <w:szCs w:val="24"/>
          <w:lang w:val="es-AR"/>
        </w:rPr>
        <w:t xml:space="preserve"> una quimera, </w:t>
      </w:r>
      <w:r w:rsidR="004236F6" w:rsidRPr="007439D2">
        <w:rPr>
          <w:rFonts w:ascii="Times New Roman" w:hAnsi="Times New Roman" w:cs="Times New Roman"/>
          <w:sz w:val="24"/>
          <w:szCs w:val="24"/>
          <w:lang w:val="es-AR"/>
        </w:rPr>
        <w:t xml:space="preserve">no existiría juego de lenguaje alguno sino una anárquica </w:t>
      </w:r>
      <w:r w:rsidR="00A815B7" w:rsidRPr="007439D2">
        <w:rPr>
          <w:rFonts w:ascii="Times New Roman" w:hAnsi="Times New Roman" w:cs="Times New Roman"/>
          <w:sz w:val="24"/>
          <w:szCs w:val="24"/>
          <w:lang w:val="es-AR"/>
        </w:rPr>
        <w:t>dispersión</w:t>
      </w:r>
      <w:r w:rsidR="004236F6" w:rsidRPr="007439D2">
        <w:rPr>
          <w:rFonts w:ascii="Times New Roman" w:hAnsi="Times New Roman" w:cs="Times New Roman"/>
          <w:sz w:val="24"/>
          <w:szCs w:val="24"/>
          <w:lang w:val="es-AR"/>
        </w:rPr>
        <w:t xml:space="preserve"> de sentidos que </w:t>
      </w:r>
      <w:r w:rsidR="008021E3" w:rsidRPr="007439D2">
        <w:rPr>
          <w:rFonts w:ascii="Times New Roman" w:hAnsi="Times New Roman" w:cs="Times New Roman"/>
          <w:sz w:val="24"/>
          <w:szCs w:val="24"/>
          <w:lang w:val="es-AR"/>
        </w:rPr>
        <w:t>volvería imposible</w:t>
      </w:r>
      <w:r w:rsidR="004236F6" w:rsidRPr="007439D2">
        <w:rPr>
          <w:rFonts w:ascii="Times New Roman" w:hAnsi="Times New Roman" w:cs="Times New Roman"/>
          <w:sz w:val="24"/>
          <w:szCs w:val="24"/>
          <w:lang w:val="es-AR"/>
        </w:rPr>
        <w:t xml:space="preserve"> cualquier tipo de orden lingüístico y, por </w:t>
      </w:r>
      <w:r w:rsidR="00A844CF" w:rsidRPr="007439D2">
        <w:rPr>
          <w:rFonts w:ascii="Times New Roman" w:hAnsi="Times New Roman" w:cs="Times New Roman"/>
          <w:sz w:val="24"/>
          <w:szCs w:val="24"/>
          <w:lang w:val="es-AR"/>
        </w:rPr>
        <w:t>ende</w:t>
      </w:r>
      <w:r w:rsidR="004236F6" w:rsidRPr="007439D2">
        <w:rPr>
          <w:rFonts w:ascii="Times New Roman" w:hAnsi="Times New Roman" w:cs="Times New Roman"/>
          <w:sz w:val="24"/>
          <w:szCs w:val="24"/>
          <w:lang w:val="es-AR"/>
        </w:rPr>
        <w:t xml:space="preserve">, cualquier tipo </w:t>
      </w:r>
      <w:r w:rsidRPr="007439D2">
        <w:rPr>
          <w:rFonts w:ascii="Times New Roman" w:hAnsi="Times New Roman" w:cs="Times New Roman"/>
          <w:sz w:val="24"/>
          <w:szCs w:val="24"/>
          <w:lang w:val="es-AR"/>
        </w:rPr>
        <w:t>de formación social y política.</w:t>
      </w:r>
    </w:p>
    <w:p w14:paraId="538540FC" w14:textId="77777777" w:rsidR="000473E6" w:rsidRPr="007439D2" w:rsidRDefault="00D942B1"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lastRenderedPageBreak/>
        <w:t>L</w:t>
      </w:r>
      <w:r w:rsidR="004236F6" w:rsidRPr="007439D2">
        <w:rPr>
          <w:rFonts w:ascii="Times New Roman" w:hAnsi="Times New Roman" w:cs="Times New Roman"/>
          <w:sz w:val="24"/>
          <w:szCs w:val="24"/>
          <w:lang w:val="es-AR"/>
        </w:rPr>
        <w:t xml:space="preserve">a estructura regular de ciertos elementos de significación comunes emerge en toda comunidad política como un </w:t>
      </w:r>
      <w:r w:rsidR="001701D3" w:rsidRPr="007439D2">
        <w:rPr>
          <w:rFonts w:ascii="Times New Roman" w:hAnsi="Times New Roman" w:cs="Times New Roman"/>
          <w:sz w:val="24"/>
          <w:szCs w:val="24"/>
          <w:lang w:val="es-AR"/>
        </w:rPr>
        <w:t>componente</w:t>
      </w:r>
      <w:r w:rsidR="004236F6" w:rsidRPr="007439D2">
        <w:rPr>
          <w:rFonts w:ascii="Times New Roman" w:hAnsi="Times New Roman" w:cs="Times New Roman"/>
          <w:sz w:val="24"/>
          <w:szCs w:val="24"/>
          <w:lang w:val="es-AR"/>
        </w:rPr>
        <w:t xml:space="preserve"> tan constitutivo como lo es la inagotable y </w:t>
      </w:r>
      <w:r w:rsidR="00A815B7" w:rsidRPr="007439D2">
        <w:rPr>
          <w:rFonts w:ascii="Times New Roman" w:hAnsi="Times New Roman" w:cs="Times New Roman"/>
          <w:sz w:val="24"/>
          <w:szCs w:val="24"/>
          <w:lang w:val="es-AR"/>
        </w:rPr>
        <w:t xml:space="preserve">siempre </w:t>
      </w:r>
      <w:r w:rsidR="004236F6" w:rsidRPr="007439D2">
        <w:rPr>
          <w:rFonts w:ascii="Times New Roman" w:hAnsi="Times New Roman" w:cs="Times New Roman"/>
          <w:sz w:val="24"/>
          <w:szCs w:val="24"/>
          <w:lang w:val="es-AR"/>
        </w:rPr>
        <w:t xml:space="preserve">conflictiva apertura semántica. </w:t>
      </w:r>
      <w:r w:rsidR="003307DC" w:rsidRPr="007439D2">
        <w:rPr>
          <w:rFonts w:ascii="Times New Roman" w:hAnsi="Times New Roman" w:cs="Times New Roman"/>
          <w:sz w:val="24"/>
          <w:szCs w:val="24"/>
          <w:lang w:val="es-AR"/>
        </w:rPr>
        <w:t>Bien pue</w:t>
      </w:r>
      <w:r w:rsidRPr="007439D2">
        <w:rPr>
          <w:rFonts w:ascii="Times New Roman" w:hAnsi="Times New Roman" w:cs="Times New Roman"/>
          <w:sz w:val="24"/>
          <w:szCs w:val="24"/>
          <w:lang w:val="es-AR"/>
        </w:rPr>
        <w:t>de aseverarse</w:t>
      </w:r>
      <w:r w:rsidR="003307DC" w:rsidRPr="007439D2">
        <w:rPr>
          <w:rFonts w:ascii="Times New Roman" w:hAnsi="Times New Roman" w:cs="Times New Roman"/>
          <w:sz w:val="24"/>
          <w:szCs w:val="24"/>
          <w:lang w:val="es-AR"/>
        </w:rPr>
        <w:t xml:space="preserve"> </w:t>
      </w:r>
      <w:r w:rsidR="00A815B7" w:rsidRPr="007439D2">
        <w:rPr>
          <w:rFonts w:ascii="Times New Roman" w:hAnsi="Times New Roman" w:cs="Times New Roman"/>
          <w:sz w:val="24"/>
          <w:szCs w:val="24"/>
          <w:lang w:val="es-AR"/>
        </w:rPr>
        <w:t>que</w:t>
      </w:r>
      <w:r w:rsidR="004236F6" w:rsidRPr="007439D2">
        <w:rPr>
          <w:rFonts w:ascii="Times New Roman" w:hAnsi="Times New Roman" w:cs="Times New Roman"/>
          <w:sz w:val="24"/>
          <w:szCs w:val="24"/>
          <w:lang w:val="es-AR"/>
        </w:rPr>
        <w:t xml:space="preserve"> incluso para un </w:t>
      </w:r>
      <w:r w:rsidR="001701D3" w:rsidRPr="007439D2">
        <w:rPr>
          <w:rFonts w:ascii="Times New Roman" w:hAnsi="Times New Roman" w:cs="Times New Roman"/>
          <w:sz w:val="24"/>
          <w:szCs w:val="24"/>
          <w:lang w:val="es-AR"/>
        </w:rPr>
        <w:t>enfoque</w:t>
      </w:r>
      <w:r w:rsidR="004236F6" w:rsidRPr="007439D2">
        <w:rPr>
          <w:rFonts w:ascii="Times New Roman" w:hAnsi="Times New Roman" w:cs="Times New Roman"/>
          <w:sz w:val="24"/>
          <w:szCs w:val="24"/>
          <w:lang w:val="es-AR"/>
        </w:rPr>
        <w:t xml:space="preserve"> como el</w:t>
      </w:r>
      <w:r w:rsidR="001701D3" w:rsidRPr="007439D2">
        <w:rPr>
          <w:rFonts w:ascii="Times New Roman" w:hAnsi="Times New Roman" w:cs="Times New Roman"/>
          <w:sz w:val="24"/>
          <w:szCs w:val="24"/>
          <w:lang w:val="es-AR"/>
        </w:rPr>
        <w:t xml:space="preserve"> de</w:t>
      </w:r>
      <w:r w:rsidR="004236F6" w:rsidRPr="007439D2">
        <w:rPr>
          <w:rFonts w:ascii="Times New Roman" w:hAnsi="Times New Roman" w:cs="Times New Roman"/>
          <w:sz w:val="24"/>
          <w:szCs w:val="24"/>
          <w:lang w:val="es-AR"/>
        </w:rPr>
        <w:t xml:space="preserve"> Mouffe, que parte de una matriz </w:t>
      </w:r>
      <w:r w:rsidRPr="007439D2">
        <w:rPr>
          <w:rFonts w:ascii="Times New Roman" w:hAnsi="Times New Roman" w:cs="Times New Roman"/>
          <w:sz w:val="24"/>
          <w:szCs w:val="24"/>
          <w:lang w:val="es-AR"/>
        </w:rPr>
        <w:t xml:space="preserve">netamente </w:t>
      </w:r>
      <w:r w:rsidR="004236F6" w:rsidRPr="007439D2">
        <w:rPr>
          <w:rFonts w:ascii="Times New Roman" w:hAnsi="Times New Roman" w:cs="Times New Roman"/>
          <w:sz w:val="24"/>
          <w:szCs w:val="24"/>
          <w:lang w:val="es-AR"/>
        </w:rPr>
        <w:t>conflictivista, “esa dimensión de conflicto no puede tampoco agotar el espacio de la política ni su definición: no hay ni podría haber política en una sociedad donde sólo hubiera división y antagonismo” (Rinesi, 2005: 19).</w:t>
      </w:r>
    </w:p>
    <w:p w14:paraId="3A1AE7BA" w14:textId="77777777" w:rsidR="004236F6" w:rsidRPr="007439D2" w:rsidRDefault="004236F6" w:rsidP="007F4750">
      <w:pPr>
        <w:spacing w:after="0" w:line="360" w:lineRule="auto"/>
        <w:ind w:firstLine="567"/>
        <w:jc w:val="both"/>
        <w:rPr>
          <w:rFonts w:ascii="Times New Roman" w:hAnsi="Times New Roman" w:cs="Times New Roman"/>
          <w:sz w:val="24"/>
          <w:szCs w:val="24"/>
          <w:lang w:val="es-AR"/>
        </w:rPr>
      </w:pPr>
      <w:r w:rsidRPr="007439D2">
        <w:rPr>
          <w:rFonts w:ascii="Times New Roman" w:hAnsi="Times New Roman" w:cs="Times New Roman"/>
          <w:sz w:val="24"/>
          <w:szCs w:val="24"/>
          <w:lang w:val="es-AR"/>
        </w:rPr>
        <w:t xml:space="preserve">La traducción de los conceptos wittgenstenianos al ámbito del pensamiento político, tal y como lo emprende Mouffe, </w:t>
      </w:r>
      <w:r w:rsidR="001701D3" w:rsidRPr="007439D2">
        <w:rPr>
          <w:rFonts w:ascii="Times New Roman" w:hAnsi="Times New Roman" w:cs="Times New Roman"/>
          <w:sz w:val="24"/>
          <w:szCs w:val="24"/>
          <w:lang w:val="es-AR"/>
        </w:rPr>
        <w:t>implica</w:t>
      </w:r>
      <w:r w:rsidRPr="007439D2">
        <w:rPr>
          <w:rFonts w:ascii="Times New Roman" w:hAnsi="Times New Roman" w:cs="Times New Roman"/>
          <w:sz w:val="24"/>
          <w:szCs w:val="24"/>
          <w:lang w:val="es-AR"/>
        </w:rPr>
        <w:t xml:space="preserve"> la aceptación por parte de </w:t>
      </w:r>
      <w:r w:rsidR="00A815B7" w:rsidRPr="007439D2">
        <w:rPr>
          <w:rFonts w:ascii="Times New Roman" w:hAnsi="Times New Roman" w:cs="Times New Roman"/>
          <w:sz w:val="24"/>
          <w:szCs w:val="24"/>
          <w:lang w:val="es-AR"/>
        </w:rPr>
        <w:t>toda</w:t>
      </w:r>
      <w:r w:rsidRPr="007439D2">
        <w:rPr>
          <w:rFonts w:ascii="Times New Roman" w:hAnsi="Times New Roman" w:cs="Times New Roman"/>
          <w:sz w:val="24"/>
          <w:szCs w:val="24"/>
          <w:lang w:val="es-AR"/>
        </w:rPr>
        <w:t xml:space="preserve"> comunidad </w:t>
      </w:r>
      <w:r w:rsidR="008021E3" w:rsidRPr="007439D2">
        <w:rPr>
          <w:rFonts w:ascii="Times New Roman" w:hAnsi="Times New Roman" w:cs="Times New Roman"/>
          <w:sz w:val="24"/>
          <w:szCs w:val="24"/>
          <w:lang w:val="es-AR"/>
        </w:rPr>
        <w:t xml:space="preserve">política </w:t>
      </w:r>
      <w:r w:rsidRPr="007439D2">
        <w:rPr>
          <w:rFonts w:ascii="Times New Roman" w:hAnsi="Times New Roman" w:cs="Times New Roman"/>
          <w:sz w:val="24"/>
          <w:szCs w:val="24"/>
          <w:lang w:val="es-AR"/>
        </w:rPr>
        <w:t xml:space="preserve">de </w:t>
      </w:r>
      <w:r w:rsidR="00A815B7" w:rsidRPr="007439D2">
        <w:rPr>
          <w:rFonts w:ascii="Times New Roman" w:hAnsi="Times New Roman" w:cs="Times New Roman"/>
          <w:sz w:val="24"/>
          <w:szCs w:val="24"/>
          <w:lang w:val="es-AR"/>
        </w:rPr>
        <w:t>un conjunto</w:t>
      </w:r>
      <w:r w:rsidRPr="007439D2">
        <w:rPr>
          <w:rFonts w:ascii="Times New Roman" w:hAnsi="Times New Roman" w:cs="Times New Roman"/>
          <w:sz w:val="24"/>
          <w:szCs w:val="24"/>
          <w:lang w:val="es-AR"/>
        </w:rPr>
        <w:t xml:space="preserve"> de criterios y reglas –formales e informales- que permiten decidir qué vamos a considerar como admisible y que vamos a rechazar</w:t>
      </w:r>
      <w:r w:rsidR="00A815B7" w:rsidRPr="007439D2">
        <w:rPr>
          <w:rFonts w:ascii="Times New Roman" w:hAnsi="Times New Roman" w:cs="Times New Roman"/>
          <w:sz w:val="24"/>
          <w:szCs w:val="24"/>
          <w:lang w:val="es-AR"/>
        </w:rPr>
        <w:t xml:space="preserve"> como inaceptable, qué podrá ser justificado mediante razones compartidas y qué escapará a dicha posibilidad.</w:t>
      </w:r>
      <w:r w:rsidRPr="007439D2">
        <w:rPr>
          <w:rFonts w:ascii="Times New Roman" w:hAnsi="Times New Roman" w:cs="Times New Roman"/>
          <w:sz w:val="24"/>
          <w:szCs w:val="24"/>
          <w:lang w:val="es-AR"/>
        </w:rPr>
        <w:t xml:space="preserve"> No </w:t>
      </w:r>
      <w:r w:rsidR="001701D3" w:rsidRPr="007439D2">
        <w:rPr>
          <w:rFonts w:ascii="Times New Roman" w:hAnsi="Times New Roman" w:cs="Times New Roman"/>
          <w:sz w:val="24"/>
          <w:szCs w:val="24"/>
          <w:lang w:val="es-AR"/>
        </w:rPr>
        <w:t>existe</w:t>
      </w:r>
      <w:r w:rsidRPr="007439D2">
        <w:rPr>
          <w:rFonts w:ascii="Times New Roman" w:hAnsi="Times New Roman" w:cs="Times New Roman"/>
          <w:sz w:val="24"/>
          <w:szCs w:val="24"/>
          <w:lang w:val="es-AR"/>
        </w:rPr>
        <w:t xml:space="preserve"> ningún parámetro externo a la comunidad que dicte tales regulaciones y, sin embargo, dichas regulaciones están </w:t>
      </w:r>
      <w:r w:rsidRPr="007439D2">
        <w:rPr>
          <w:rFonts w:ascii="Times New Roman" w:hAnsi="Times New Roman" w:cs="Times New Roman"/>
          <w:i/>
          <w:sz w:val="24"/>
          <w:szCs w:val="24"/>
          <w:lang w:val="es-AR"/>
        </w:rPr>
        <w:t>ya siempre</w:t>
      </w:r>
      <w:r w:rsidRPr="007439D2">
        <w:rPr>
          <w:rFonts w:ascii="Times New Roman" w:hAnsi="Times New Roman" w:cs="Times New Roman"/>
          <w:sz w:val="24"/>
          <w:szCs w:val="24"/>
          <w:lang w:val="es-AR"/>
        </w:rPr>
        <w:t xml:space="preserve"> </w:t>
      </w:r>
      <w:r w:rsidR="001701D3" w:rsidRPr="007439D2">
        <w:rPr>
          <w:rFonts w:ascii="Times New Roman" w:hAnsi="Times New Roman" w:cs="Times New Roman"/>
          <w:sz w:val="24"/>
          <w:szCs w:val="24"/>
          <w:lang w:val="es-AR"/>
        </w:rPr>
        <w:t xml:space="preserve">presentes </w:t>
      </w:r>
      <w:r w:rsidRPr="007439D2">
        <w:rPr>
          <w:rFonts w:ascii="Times New Roman" w:hAnsi="Times New Roman" w:cs="Times New Roman"/>
          <w:sz w:val="24"/>
          <w:szCs w:val="24"/>
          <w:lang w:val="es-AR"/>
        </w:rPr>
        <w:t xml:space="preserve">en nuestra forma lingüística de vida. Imperceptiblemente nos atraviesan y prescriben las </w:t>
      </w:r>
      <w:r w:rsidRPr="007439D2">
        <w:rPr>
          <w:rFonts w:ascii="Times New Roman" w:hAnsi="Times New Roman" w:cs="Times New Roman"/>
          <w:i/>
          <w:sz w:val="24"/>
          <w:szCs w:val="24"/>
          <w:lang w:val="es-AR"/>
        </w:rPr>
        <w:t>jugadas</w:t>
      </w:r>
      <w:r w:rsidRPr="007439D2">
        <w:rPr>
          <w:rFonts w:ascii="Times New Roman" w:hAnsi="Times New Roman" w:cs="Times New Roman"/>
          <w:sz w:val="24"/>
          <w:szCs w:val="24"/>
          <w:lang w:val="es-AR"/>
        </w:rPr>
        <w:t xml:space="preserve"> que tenemos permitido</w:t>
      </w:r>
      <w:r w:rsidR="00D20D20" w:rsidRPr="007439D2">
        <w:rPr>
          <w:rFonts w:ascii="Times New Roman" w:hAnsi="Times New Roman" w:cs="Times New Roman"/>
          <w:sz w:val="24"/>
          <w:szCs w:val="24"/>
          <w:lang w:val="es-AR"/>
        </w:rPr>
        <w:t xml:space="preserve"> realizar con </w:t>
      </w:r>
      <w:r w:rsidR="00775BFA" w:rsidRPr="007439D2">
        <w:rPr>
          <w:rFonts w:ascii="Times New Roman" w:hAnsi="Times New Roman" w:cs="Times New Roman"/>
          <w:sz w:val="24"/>
          <w:szCs w:val="24"/>
          <w:lang w:val="es-AR"/>
        </w:rPr>
        <w:t>las</w:t>
      </w:r>
      <w:r w:rsidR="00D20D20" w:rsidRPr="007439D2">
        <w:rPr>
          <w:rFonts w:ascii="Times New Roman" w:hAnsi="Times New Roman" w:cs="Times New Roman"/>
          <w:sz w:val="24"/>
          <w:szCs w:val="24"/>
          <w:lang w:val="es-AR"/>
        </w:rPr>
        <w:t xml:space="preserve"> palabras y</w:t>
      </w:r>
      <w:r w:rsidR="00962479" w:rsidRPr="007439D2">
        <w:rPr>
          <w:rFonts w:ascii="Times New Roman" w:hAnsi="Times New Roman" w:cs="Times New Roman"/>
          <w:sz w:val="24"/>
          <w:szCs w:val="24"/>
          <w:lang w:val="es-AR"/>
        </w:rPr>
        <w:t>, por ende, también</w:t>
      </w:r>
      <w:r w:rsidRPr="007439D2">
        <w:rPr>
          <w:rFonts w:ascii="Times New Roman" w:hAnsi="Times New Roman" w:cs="Times New Roman"/>
          <w:sz w:val="24"/>
          <w:szCs w:val="24"/>
          <w:lang w:val="es-AR"/>
        </w:rPr>
        <w:t xml:space="preserve"> con </w:t>
      </w:r>
      <w:r w:rsidR="00D20D20" w:rsidRPr="007439D2">
        <w:rPr>
          <w:rFonts w:ascii="Times New Roman" w:hAnsi="Times New Roman" w:cs="Times New Roman"/>
          <w:sz w:val="24"/>
          <w:szCs w:val="24"/>
          <w:lang w:val="es-AR"/>
        </w:rPr>
        <w:t>los</w:t>
      </w:r>
      <w:r w:rsidRPr="007439D2">
        <w:rPr>
          <w:rFonts w:ascii="Times New Roman" w:hAnsi="Times New Roman" w:cs="Times New Roman"/>
          <w:sz w:val="24"/>
          <w:szCs w:val="24"/>
          <w:lang w:val="es-AR"/>
        </w:rPr>
        <w:t xml:space="preserve"> valores ético-políticos </w:t>
      </w:r>
      <w:r w:rsidR="00962479" w:rsidRPr="007439D2">
        <w:rPr>
          <w:rFonts w:ascii="Times New Roman" w:hAnsi="Times New Roman" w:cs="Times New Roman"/>
          <w:sz w:val="24"/>
          <w:szCs w:val="24"/>
          <w:lang w:val="es-AR"/>
        </w:rPr>
        <w:t>que definen</w:t>
      </w:r>
      <w:r w:rsidRPr="007439D2">
        <w:rPr>
          <w:rFonts w:ascii="Times New Roman" w:hAnsi="Times New Roman" w:cs="Times New Roman"/>
          <w:sz w:val="24"/>
          <w:szCs w:val="24"/>
          <w:lang w:val="es-AR"/>
        </w:rPr>
        <w:t xml:space="preserve"> nuestros </w:t>
      </w:r>
      <w:r w:rsidR="00775BFA" w:rsidRPr="007439D2">
        <w:rPr>
          <w:rFonts w:ascii="Times New Roman" w:hAnsi="Times New Roman" w:cs="Times New Roman"/>
          <w:sz w:val="24"/>
          <w:szCs w:val="24"/>
          <w:lang w:val="es-AR"/>
        </w:rPr>
        <w:t>sistemas</w:t>
      </w:r>
      <w:r w:rsidRPr="007439D2">
        <w:rPr>
          <w:rFonts w:ascii="Times New Roman" w:hAnsi="Times New Roman" w:cs="Times New Roman"/>
          <w:sz w:val="24"/>
          <w:szCs w:val="24"/>
          <w:lang w:val="es-AR"/>
        </w:rPr>
        <w:t xml:space="preserve"> democráticos.</w:t>
      </w:r>
    </w:p>
    <w:p w14:paraId="35389ECA" w14:textId="77777777" w:rsidR="00A846CA" w:rsidRPr="007439D2" w:rsidRDefault="00A846CA" w:rsidP="007F4750">
      <w:pPr>
        <w:spacing w:after="0" w:line="360" w:lineRule="auto"/>
        <w:ind w:firstLine="567"/>
        <w:rPr>
          <w:rFonts w:ascii="Times New Roman" w:hAnsi="Times New Roman" w:cs="Times New Roman"/>
          <w:sz w:val="24"/>
          <w:szCs w:val="24"/>
          <w:lang w:val="es-AR"/>
        </w:rPr>
      </w:pPr>
    </w:p>
    <w:p w14:paraId="58308B84" w14:textId="77777777" w:rsidR="00D970CD" w:rsidRPr="007439D2" w:rsidRDefault="00D970CD" w:rsidP="007F4750">
      <w:pPr>
        <w:spacing w:after="0" w:line="360" w:lineRule="auto"/>
        <w:ind w:firstLine="567"/>
        <w:rPr>
          <w:rFonts w:ascii="Times New Roman" w:hAnsi="Times New Roman" w:cs="Times New Roman"/>
          <w:sz w:val="24"/>
          <w:szCs w:val="24"/>
          <w:lang w:val="es-AR"/>
        </w:rPr>
      </w:pPr>
    </w:p>
    <w:p w14:paraId="59652284" w14:textId="77777777" w:rsidR="007D4230" w:rsidRDefault="002B4383" w:rsidP="007F4750">
      <w:pPr>
        <w:spacing w:after="0" w:line="360" w:lineRule="auto"/>
        <w:jc w:val="both"/>
        <w:rPr>
          <w:rFonts w:ascii="Times New Roman" w:hAnsi="Times New Roman" w:cs="Times New Roman"/>
          <w:b/>
          <w:sz w:val="24"/>
          <w:szCs w:val="24"/>
          <w:lang w:val="pt-BR"/>
        </w:rPr>
      </w:pPr>
      <w:r w:rsidRPr="007439D2">
        <w:rPr>
          <w:rFonts w:ascii="Times New Roman" w:hAnsi="Times New Roman" w:cs="Times New Roman"/>
          <w:b/>
          <w:sz w:val="24"/>
          <w:szCs w:val="24"/>
          <w:lang w:val="pt-BR"/>
        </w:rPr>
        <w:t>Referencias bibliográficas</w:t>
      </w:r>
    </w:p>
    <w:p w14:paraId="17E9FA72" w14:textId="77777777" w:rsidR="0088397D" w:rsidRPr="007439D2" w:rsidRDefault="0088397D" w:rsidP="007F4750">
      <w:pPr>
        <w:spacing w:after="0" w:line="360" w:lineRule="auto"/>
        <w:jc w:val="both"/>
        <w:rPr>
          <w:rFonts w:ascii="Times New Roman" w:hAnsi="Times New Roman" w:cs="Times New Roman"/>
          <w:b/>
          <w:sz w:val="24"/>
          <w:szCs w:val="24"/>
          <w:lang w:val="pt-BR"/>
        </w:rPr>
      </w:pPr>
    </w:p>
    <w:p w14:paraId="0639AEC0" w14:textId="77777777" w:rsidR="0088397D" w:rsidRDefault="0088397D" w:rsidP="003311E7">
      <w:pPr>
        <w:autoSpaceDE w:val="0"/>
        <w:autoSpaceDN w:val="0"/>
        <w:adjustRightInd w:val="0"/>
        <w:spacing w:after="0" w:line="360" w:lineRule="auto"/>
        <w:rPr>
          <w:rFonts w:ascii="Times New Roman" w:hAnsi="Times New Roman" w:cs="Times New Roman"/>
          <w:sz w:val="24"/>
          <w:szCs w:val="24"/>
          <w:lang w:val="pt-BR"/>
        </w:rPr>
      </w:pPr>
      <w:proofErr w:type="spellStart"/>
      <w:r>
        <w:rPr>
          <w:rFonts w:ascii="Times New Roman" w:hAnsi="Times New Roman" w:cs="Times New Roman"/>
          <w:sz w:val="24"/>
          <w:szCs w:val="24"/>
          <w:lang w:val="pt-BR"/>
        </w:rPr>
        <w:t>Arditi</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Benjamín</w:t>
      </w:r>
      <w:proofErr w:type="spellEnd"/>
    </w:p>
    <w:p w14:paraId="6DF1AC3A" w14:textId="77777777" w:rsidR="00EA34DD" w:rsidRPr="007439D2" w:rsidRDefault="00C940E2" w:rsidP="003311E7">
      <w:pPr>
        <w:autoSpaceDE w:val="0"/>
        <w:autoSpaceDN w:val="0"/>
        <w:adjustRightInd w:val="0"/>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pt-BR"/>
        </w:rPr>
        <w:t>1992</w:t>
      </w:r>
      <w:r w:rsidR="0088397D">
        <w:rPr>
          <w:rFonts w:ascii="Times New Roman" w:hAnsi="Times New Roman" w:cs="Times New Roman"/>
          <w:sz w:val="24"/>
          <w:szCs w:val="24"/>
          <w:lang w:val="pt-BR"/>
        </w:rPr>
        <w:tab/>
      </w:r>
      <w:r w:rsidR="00EA34DD" w:rsidRPr="007439D2">
        <w:rPr>
          <w:rFonts w:ascii="Times New Roman" w:hAnsi="Times New Roman" w:cs="Times New Roman"/>
          <w:i/>
          <w:sz w:val="24"/>
          <w:szCs w:val="24"/>
          <w:lang w:val="pt-BR"/>
        </w:rPr>
        <w:t xml:space="preserve">Conceptos. </w:t>
      </w:r>
      <w:r w:rsidR="00EA34DD" w:rsidRPr="007439D2">
        <w:rPr>
          <w:rFonts w:ascii="Times New Roman" w:hAnsi="Times New Roman" w:cs="Times New Roman"/>
          <w:i/>
          <w:sz w:val="24"/>
          <w:szCs w:val="24"/>
          <w:lang w:val="es-AR"/>
        </w:rPr>
        <w:t>Ensayos sobre teoría política, democracia y filosofía</w:t>
      </w:r>
      <w:r w:rsidR="0088397D">
        <w:rPr>
          <w:rFonts w:ascii="Times New Roman" w:hAnsi="Times New Roman" w:cs="Times New Roman"/>
          <w:sz w:val="24"/>
          <w:szCs w:val="24"/>
          <w:lang w:val="es-AR"/>
        </w:rPr>
        <w:t>,</w:t>
      </w:r>
      <w:r w:rsidR="00EA34DD" w:rsidRPr="007439D2">
        <w:rPr>
          <w:rFonts w:ascii="Times New Roman" w:hAnsi="Times New Roman" w:cs="Times New Roman"/>
          <w:sz w:val="24"/>
          <w:szCs w:val="24"/>
          <w:lang w:val="es-AR"/>
        </w:rPr>
        <w:t xml:space="preserve"> </w:t>
      </w:r>
      <w:r w:rsidR="0088397D" w:rsidRPr="007439D2">
        <w:rPr>
          <w:rFonts w:ascii="Times New Roman" w:hAnsi="Times New Roman" w:cs="Times New Roman"/>
          <w:sz w:val="24"/>
          <w:szCs w:val="24"/>
          <w:lang w:val="es-AR"/>
        </w:rPr>
        <w:t>CDE/RP Ediciones</w:t>
      </w:r>
      <w:r w:rsidR="0088397D">
        <w:rPr>
          <w:rFonts w:ascii="Times New Roman" w:hAnsi="Times New Roman" w:cs="Times New Roman"/>
          <w:sz w:val="24"/>
          <w:szCs w:val="24"/>
          <w:lang w:val="es-AR"/>
        </w:rPr>
        <w:t>,</w:t>
      </w:r>
      <w:r w:rsidR="0088397D" w:rsidRPr="007439D2">
        <w:rPr>
          <w:rFonts w:ascii="Times New Roman" w:hAnsi="Times New Roman" w:cs="Times New Roman"/>
          <w:sz w:val="24"/>
          <w:szCs w:val="24"/>
          <w:lang w:val="es-AR"/>
        </w:rPr>
        <w:t xml:space="preserve"> </w:t>
      </w:r>
      <w:r w:rsidR="00EA34DD" w:rsidRPr="007439D2">
        <w:rPr>
          <w:rFonts w:ascii="Times New Roman" w:hAnsi="Times New Roman" w:cs="Times New Roman"/>
          <w:sz w:val="24"/>
          <w:szCs w:val="24"/>
          <w:lang w:val="es-AR"/>
        </w:rPr>
        <w:t>Asunción</w:t>
      </w:r>
      <w:r w:rsidR="0088397D">
        <w:rPr>
          <w:rFonts w:ascii="Times New Roman" w:hAnsi="Times New Roman" w:cs="Times New Roman"/>
          <w:sz w:val="24"/>
          <w:szCs w:val="24"/>
          <w:lang w:val="es-AR"/>
        </w:rPr>
        <w:t>.</w:t>
      </w:r>
    </w:p>
    <w:p w14:paraId="6B691AEA" w14:textId="77777777" w:rsidR="00B05703" w:rsidRPr="007439D2" w:rsidRDefault="00B05703"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2012</w:t>
      </w:r>
      <w:r w:rsidR="0088397D">
        <w:rPr>
          <w:rFonts w:ascii="Times New Roman" w:hAnsi="Times New Roman" w:cs="Times New Roman"/>
          <w:sz w:val="24"/>
          <w:szCs w:val="24"/>
          <w:lang w:val="es-AR"/>
        </w:rPr>
        <w:tab/>
        <w:t>“</w:t>
      </w:r>
      <w:r w:rsidRPr="007439D2">
        <w:rPr>
          <w:rFonts w:ascii="Times New Roman" w:hAnsi="Times New Roman" w:cs="Times New Roman"/>
          <w:sz w:val="24"/>
          <w:szCs w:val="24"/>
          <w:lang w:val="es-AR"/>
        </w:rPr>
        <w:t xml:space="preserve">Sobre lo </w:t>
      </w:r>
      <w:r w:rsidR="00EA0F67" w:rsidRPr="007439D2">
        <w:rPr>
          <w:rFonts w:ascii="Times New Roman" w:hAnsi="Times New Roman" w:cs="Times New Roman"/>
          <w:sz w:val="24"/>
          <w:szCs w:val="24"/>
          <w:lang w:val="es-AR"/>
        </w:rPr>
        <w:t>político</w:t>
      </w:r>
      <w:r w:rsidR="002D4661" w:rsidRPr="007439D2">
        <w:rPr>
          <w:rFonts w:ascii="Times New Roman" w:hAnsi="Times New Roman" w:cs="Times New Roman"/>
          <w:sz w:val="24"/>
          <w:szCs w:val="24"/>
          <w:lang w:val="es-AR"/>
        </w:rPr>
        <w:t>: Schmitt contra Schmitt</w:t>
      </w:r>
      <w:r w:rsidR="0088397D">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w:t>
      </w:r>
      <w:r w:rsidR="0088397D">
        <w:rPr>
          <w:rFonts w:ascii="Times New Roman" w:hAnsi="Times New Roman" w:cs="Times New Roman"/>
          <w:sz w:val="24"/>
          <w:szCs w:val="24"/>
          <w:lang w:val="es-AR"/>
        </w:rPr>
        <w:t xml:space="preserve">en </w:t>
      </w:r>
      <w:r w:rsidR="00C579EA" w:rsidRPr="007439D2">
        <w:rPr>
          <w:rFonts w:ascii="Times New Roman" w:hAnsi="Times New Roman" w:cs="Times New Roman"/>
          <w:i/>
          <w:sz w:val="24"/>
          <w:szCs w:val="24"/>
          <w:lang w:val="es-AR"/>
        </w:rPr>
        <w:t xml:space="preserve">Revista de El Colegio de San Luis, </w:t>
      </w:r>
      <w:r w:rsidRPr="007439D2">
        <w:rPr>
          <w:rFonts w:ascii="Times New Roman" w:hAnsi="Times New Roman" w:cs="Times New Roman"/>
          <w:i/>
          <w:sz w:val="24"/>
          <w:szCs w:val="24"/>
          <w:lang w:val="es-AR"/>
        </w:rPr>
        <w:t>Nueva Época</w:t>
      </w:r>
      <w:r w:rsidRPr="007439D2">
        <w:rPr>
          <w:rFonts w:ascii="Times New Roman" w:hAnsi="Times New Roman" w:cs="Times New Roman"/>
          <w:sz w:val="24"/>
          <w:szCs w:val="24"/>
          <w:lang w:val="es-AR"/>
        </w:rPr>
        <w:t xml:space="preserve">, </w:t>
      </w:r>
      <w:r w:rsidR="0088397D">
        <w:rPr>
          <w:rFonts w:ascii="Times New Roman" w:hAnsi="Times New Roman" w:cs="Times New Roman"/>
          <w:sz w:val="24"/>
          <w:szCs w:val="24"/>
          <w:lang w:val="es-AR"/>
        </w:rPr>
        <w:t xml:space="preserve">vol. 3, núm. </w:t>
      </w:r>
      <w:r w:rsidRPr="007439D2">
        <w:rPr>
          <w:rFonts w:ascii="Times New Roman" w:hAnsi="Times New Roman" w:cs="Times New Roman"/>
          <w:sz w:val="24"/>
          <w:szCs w:val="24"/>
          <w:lang w:val="es-AR"/>
        </w:rPr>
        <w:t>3, pp. 11-41</w:t>
      </w:r>
      <w:r w:rsidR="00C940E2" w:rsidRPr="007439D2">
        <w:rPr>
          <w:rFonts w:ascii="Times New Roman" w:hAnsi="Times New Roman" w:cs="Times New Roman"/>
          <w:sz w:val="24"/>
          <w:szCs w:val="24"/>
          <w:lang w:val="es-AR"/>
        </w:rPr>
        <w:t>.</w:t>
      </w:r>
    </w:p>
    <w:p w14:paraId="3A3A67F0" w14:textId="77777777" w:rsidR="003311E7" w:rsidRDefault="003311E7" w:rsidP="003311E7">
      <w:pPr>
        <w:spacing w:after="0" w:line="360" w:lineRule="auto"/>
        <w:rPr>
          <w:rFonts w:ascii="Times New Roman" w:hAnsi="Times New Roman" w:cs="Times New Roman"/>
          <w:sz w:val="24"/>
          <w:szCs w:val="24"/>
          <w:lang w:val="es-AR"/>
        </w:rPr>
      </w:pPr>
    </w:p>
    <w:p w14:paraId="6DB22F70" w14:textId="77777777" w:rsidR="0088397D" w:rsidRDefault="007E236F"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Borón</w:t>
      </w:r>
      <w:r w:rsidR="0019095E" w:rsidRPr="007439D2">
        <w:rPr>
          <w:rFonts w:ascii="Times New Roman" w:hAnsi="Times New Roman" w:cs="Times New Roman"/>
          <w:sz w:val="24"/>
          <w:szCs w:val="24"/>
          <w:lang w:val="es-AR"/>
        </w:rPr>
        <w:t>,</w:t>
      </w:r>
      <w:r w:rsidR="00C940E2" w:rsidRPr="007439D2">
        <w:rPr>
          <w:rFonts w:ascii="Times New Roman" w:hAnsi="Times New Roman" w:cs="Times New Roman"/>
          <w:sz w:val="24"/>
          <w:szCs w:val="24"/>
          <w:lang w:val="es-AR"/>
        </w:rPr>
        <w:t xml:space="preserve"> A</w:t>
      </w:r>
      <w:r w:rsidR="0088397D">
        <w:rPr>
          <w:rFonts w:ascii="Times New Roman" w:hAnsi="Times New Roman" w:cs="Times New Roman"/>
          <w:sz w:val="24"/>
          <w:szCs w:val="24"/>
          <w:lang w:val="es-AR"/>
        </w:rPr>
        <w:t>tilio</w:t>
      </w:r>
      <w:r w:rsidR="00C940E2" w:rsidRPr="007439D2">
        <w:rPr>
          <w:rFonts w:ascii="Times New Roman" w:hAnsi="Times New Roman" w:cs="Times New Roman"/>
          <w:sz w:val="24"/>
          <w:szCs w:val="24"/>
          <w:lang w:val="es-AR"/>
        </w:rPr>
        <w:t xml:space="preserve"> y González, S</w:t>
      </w:r>
      <w:r w:rsidR="0088397D">
        <w:rPr>
          <w:rFonts w:ascii="Times New Roman" w:hAnsi="Times New Roman" w:cs="Times New Roman"/>
          <w:sz w:val="24"/>
          <w:szCs w:val="24"/>
          <w:lang w:val="es-AR"/>
        </w:rPr>
        <w:t>abrina</w:t>
      </w:r>
    </w:p>
    <w:p w14:paraId="67D2BFF1" w14:textId="77777777" w:rsidR="007E236F" w:rsidRDefault="00C940E2"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2004</w:t>
      </w:r>
      <w:r w:rsidR="0088397D">
        <w:rPr>
          <w:rFonts w:ascii="Times New Roman" w:hAnsi="Times New Roman" w:cs="Times New Roman"/>
          <w:sz w:val="24"/>
          <w:szCs w:val="24"/>
          <w:lang w:val="es-AR"/>
        </w:rPr>
        <w:tab/>
        <w:t>“</w:t>
      </w:r>
      <w:r w:rsidR="007E236F" w:rsidRPr="007439D2">
        <w:rPr>
          <w:rFonts w:ascii="Times New Roman" w:hAnsi="Times New Roman" w:cs="Times New Roman"/>
          <w:sz w:val="24"/>
          <w:szCs w:val="24"/>
          <w:lang w:val="es-AR"/>
        </w:rPr>
        <w:t>¿Al rescate del enemigo? Carl Schmitt y los debates contemporáneos de la teo</w:t>
      </w:r>
      <w:r w:rsidR="0088397D">
        <w:rPr>
          <w:rFonts w:ascii="Times New Roman" w:hAnsi="Times New Roman" w:cs="Times New Roman"/>
          <w:sz w:val="24"/>
          <w:szCs w:val="24"/>
          <w:lang w:val="es-AR"/>
        </w:rPr>
        <w:t>ría del estado y la democracia”, e</w:t>
      </w:r>
      <w:r w:rsidR="007E236F" w:rsidRPr="007439D2">
        <w:rPr>
          <w:rFonts w:ascii="Times New Roman" w:hAnsi="Times New Roman" w:cs="Times New Roman"/>
          <w:sz w:val="24"/>
          <w:szCs w:val="24"/>
          <w:lang w:val="es-AR"/>
        </w:rPr>
        <w:t xml:space="preserve">n </w:t>
      </w:r>
      <w:r w:rsidR="0088397D">
        <w:rPr>
          <w:rFonts w:ascii="Times New Roman" w:hAnsi="Times New Roman" w:cs="Times New Roman"/>
          <w:sz w:val="24"/>
          <w:szCs w:val="24"/>
          <w:lang w:val="es-AR"/>
        </w:rPr>
        <w:t xml:space="preserve">A. </w:t>
      </w:r>
      <w:r w:rsidR="007E236F" w:rsidRPr="007439D2">
        <w:rPr>
          <w:rFonts w:ascii="Times New Roman" w:hAnsi="Times New Roman" w:cs="Times New Roman"/>
          <w:sz w:val="24"/>
          <w:szCs w:val="24"/>
          <w:lang w:val="es-AR"/>
        </w:rPr>
        <w:t>Borón (Comp.)</w:t>
      </w:r>
      <w:r w:rsidR="002D4661" w:rsidRPr="007439D2">
        <w:rPr>
          <w:rFonts w:ascii="Times New Roman" w:hAnsi="Times New Roman" w:cs="Times New Roman"/>
          <w:sz w:val="24"/>
          <w:szCs w:val="24"/>
          <w:lang w:val="es-AR"/>
        </w:rPr>
        <w:t>.</w:t>
      </w:r>
      <w:r w:rsidR="007E236F" w:rsidRPr="007439D2">
        <w:rPr>
          <w:rFonts w:ascii="Times New Roman" w:hAnsi="Times New Roman" w:cs="Times New Roman"/>
          <w:sz w:val="24"/>
          <w:szCs w:val="24"/>
          <w:lang w:val="es-AR"/>
        </w:rPr>
        <w:t xml:space="preserve"> </w:t>
      </w:r>
      <w:r w:rsidR="007E236F" w:rsidRPr="007439D2">
        <w:rPr>
          <w:rFonts w:ascii="Times New Roman" w:hAnsi="Times New Roman" w:cs="Times New Roman"/>
          <w:i/>
          <w:sz w:val="24"/>
          <w:szCs w:val="24"/>
          <w:lang w:val="es-AR"/>
        </w:rPr>
        <w:t>Teoría política contemporánea. Controversias sobre civilización, imperio y ciudadaní</w:t>
      </w:r>
      <w:r w:rsidR="0088397D">
        <w:rPr>
          <w:rFonts w:ascii="Times New Roman" w:hAnsi="Times New Roman" w:cs="Times New Roman"/>
          <w:i/>
          <w:sz w:val="24"/>
          <w:szCs w:val="24"/>
          <w:lang w:val="es-AR"/>
        </w:rPr>
        <w:t>a</w:t>
      </w:r>
      <w:r w:rsidR="0088397D">
        <w:rPr>
          <w:rFonts w:ascii="Times New Roman" w:hAnsi="Times New Roman" w:cs="Times New Roman"/>
          <w:sz w:val="24"/>
          <w:szCs w:val="24"/>
          <w:lang w:val="es-AR"/>
        </w:rPr>
        <w:t xml:space="preserve">, </w:t>
      </w:r>
      <w:r w:rsidR="0088397D" w:rsidRPr="007439D2">
        <w:rPr>
          <w:rFonts w:ascii="Times New Roman" w:hAnsi="Times New Roman" w:cs="Times New Roman"/>
          <w:sz w:val="24"/>
          <w:szCs w:val="24"/>
          <w:lang w:val="es-AR"/>
        </w:rPr>
        <w:t>Clacso</w:t>
      </w:r>
      <w:r w:rsidR="0088397D">
        <w:rPr>
          <w:rFonts w:ascii="Times New Roman" w:hAnsi="Times New Roman" w:cs="Times New Roman"/>
          <w:sz w:val="24"/>
          <w:szCs w:val="24"/>
          <w:lang w:val="es-AR"/>
        </w:rPr>
        <w:t>,</w:t>
      </w:r>
      <w:r w:rsidR="0088397D" w:rsidRPr="007439D2">
        <w:rPr>
          <w:rFonts w:ascii="Times New Roman" w:hAnsi="Times New Roman" w:cs="Times New Roman"/>
          <w:sz w:val="24"/>
          <w:szCs w:val="24"/>
          <w:lang w:val="es-AR"/>
        </w:rPr>
        <w:t xml:space="preserve"> </w:t>
      </w:r>
      <w:r w:rsidR="0088397D">
        <w:rPr>
          <w:rFonts w:ascii="Times New Roman" w:hAnsi="Times New Roman" w:cs="Times New Roman"/>
          <w:sz w:val="24"/>
          <w:szCs w:val="24"/>
          <w:lang w:val="es-AR"/>
        </w:rPr>
        <w:t>Buenos Aires</w:t>
      </w:r>
      <w:r w:rsidR="002D4661" w:rsidRPr="007439D2">
        <w:rPr>
          <w:rFonts w:ascii="Times New Roman" w:hAnsi="Times New Roman" w:cs="Times New Roman"/>
          <w:sz w:val="24"/>
          <w:szCs w:val="24"/>
          <w:lang w:val="es-AR"/>
        </w:rPr>
        <w:t>,</w:t>
      </w:r>
      <w:r w:rsidR="008D435D" w:rsidRPr="007439D2">
        <w:rPr>
          <w:rFonts w:ascii="Times New Roman" w:hAnsi="Times New Roman" w:cs="Times New Roman"/>
          <w:sz w:val="24"/>
          <w:szCs w:val="24"/>
          <w:lang w:val="es-AR"/>
        </w:rPr>
        <w:t xml:space="preserve"> pp. 135-159</w:t>
      </w:r>
      <w:r w:rsidR="0088397D">
        <w:rPr>
          <w:rFonts w:ascii="Times New Roman" w:hAnsi="Times New Roman" w:cs="Times New Roman"/>
          <w:sz w:val="24"/>
          <w:szCs w:val="24"/>
          <w:lang w:val="es-AR"/>
        </w:rPr>
        <w:t>.</w:t>
      </w:r>
    </w:p>
    <w:p w14:paraId="1B1A5BE4" w14:textId="77777777" w:rsidR="003311E7" w:rsidRDefault="003311E7" w:rsidP="003311E7">
      <w:pPr>
        <w:spacing w:after="0" w:line="360" w:lineRule="auto"/>
        <w:rPr>
          <w:rFonts w:ascii="Times New Roman" w:hAnsi="Times New Roman" w:cs="Times New Roman"/>
          <w:sz w:val="24"/>
          <w:szCs w:val="24"/>
          <w:lang w:val="es-AR"/>
        </w:rPr>
      </w:pPr>
    </w:p>
    <w:p w14:paraId="5D43FD69" w14:textId="77777777" w:rsidR="0088397D" w:rsidRDefault="002D4661"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Cabanchik, S</w:t>
      </w:r>
      <w:r w:rsidR="0088397D">
        <w:rPr>
          <w:rFonts w:ascii="Times New Roman" w:hAnsi="Times New Roman" w:cs="Times New Roman"/>
          <w:sz w:val="24"/>
          <w:szCs w:val="24"/>
          <w:lang w:val="es-AR"/>
        </w:rPr>
        <w:t>amuel</w:t>
      </w:r>
    </w:p>
    <w:p w14:paraId="145D9F35" w14:textId="77777777" w:rsidR="00EA34DD" w:rsidRPr="007439D2" w:rsidRDefault="002D4661" w:rsidP="003311E7">
      <w:pPr>
        <w:spacing w:after="0" w:line="360" w:lineRule="auto"/>
        <w:rPr>
          <w:rFonts w:ascii="Times New Roman" w:hAnsi="Times New Roman" w:cs="Times New Roman"/>
          <w:sz w:val="24"/>
          <w:szCs w:val="24"/>
          <w:lang w:val="es-UY"/>
        </w:rPr>
      </w:pPr>
      <w:r w:rsidRPr="007439D2">
        <w:rPr>
          <w:rFonts w:ascii="Times New Roman" w:hAnsi="Times New Roman" w:cs="Times New Roman"/>
          <w:sz w:val="24"/>
          <w:szCs w:val="24"/>
          <w:lang w:val="es-AR"/>
        </w:rPr>
        <w:t>2010</w:t>
      </w:r>
      <w:r w:rsidR="0088397D">
        <w:rPr>
          <w:rFonts w:ascii="Times New Roman" w:hAnsi="Times New Roman" w:cs="Times New Roman"/>
          <w:sz w:val="24"/>
          <w:szCs w:val="24"/>
          <w:lang w:val="es-AR"/>
        </w:rPr>
        <w:tab/>
      </w:r>
      <w:r w:rsidR="00EA34DD" w:rsidRPr="007439D2">
        <w:rPr>
          <w:rFonts w:ascii="Times New Roman" w:hAnsi="Times New Roman" w:cs="Times New Roman"/>
          <w:i/>
          <w:sz w:val="24"/>
          <w:szCs w:val="24"/>
          <w:lang w:val="es-AR"/>
        </w:rPr>
        <w:t>Wittgenstein. Una introducción</w:t>
      </w:r>
      <w:r w:rsidR="0088397D">
        <w:rPr>
          <w:rFonts w:ascii="Times New Roman" w:hAnsi="Times New Roman" w:cs="Times New Roman"/>
          <w:sz w:val="24"/>
          <w:szCs w:val="24"/>
          <w:lang w:val="es-AR"/>
        </w:rPr>
        <w:t>,</w:t>
      </w:r>
      <w:r w:rsidR="00EA34DD" w:rsidRPr="007439D2">
        <w:rPr>
          <w:rFonts w:ascii="Times New Roman" w:hAnsi="Times New Roman" w:cs="Times New Roman"/>
          <w:sz w:val="24"/>
          <w:szCs w:val="24"/>
          <w:lang w:val="es-AR"/>
        </w:rPr>
        <w:t xml:space="preserve"> </w:t>
      </w:r>
      <w:r w:rsidR="0088397D" w:rsidRPr="007439D2">
        <w:rPr>
          <w:rFonts w:ascii="Times New Roman" w:hAnsi="Times New Roman" w:cs="Times New Roman"/>
          <w:sz w:val="24"/>
          <w:szCs w:val="24"/>
          <w:lang w:val="es-UY"/>
        </w:rPr>
        <w:t>Quadrada</w:t>
      </w:r>
      <w:r w:rsidR="0088397D">
        <w:rPr>
          <w:rFonts w:ascii="Times New Roman" w:hAnsi="Times New Roman" w:cs="Times New Roman"/>
          <w:sz w:val="24"/>
          <w:szCs w:val="24"/>
          <w:lang w:val="es-UY"/>
        </w:rPr>
        <w:t>,</w:t>
      </w:r>
      <w:r w:rsidR="0088397D" w:rsidRPr="007439D2">
        <w:rPr>
          <w:rFonts w:ascii="Times New Roman" w:hAnsi="Times New Roman" w:cs="Times New Roman"/>
          <w:sz w:val="24"/>
          <w:szCs w:val="24"/>
          <w:lang w:val="es-UY"/>
        </w:rPr>
        <w:t xml:space="preserve"> </w:t>
      </w:r>
      <w:r w:rsidR="0088397D">
        <w:rPr>
          <w:rFonts w:ascii="Times New Roman" w:hAnsi="Times New Roman" w:cs="Times New Roman"/>
          <w:sz w:val="24"/>
          <w:szCs w:val="24"/>
          <w:lang w:val="es-UY"/>
        </w:rPr>
        <w:t>Buenos Aires.</w:t>
      </w:r>
    </w:p>
    <w:p w14:paraId="66B1639B" w14:textId="77777777" w:rsidR="003311E7" w:rsidRDefault="003311E7" w:rsidP="003311E7">
      <w:pPr>
        <w:spacing w:after="0" w:line="360" w:lineRule="auto"/>
        <w:rPr>
          <w:rFonts w:ascii="Times New Roman" w:hAnsi="Times New Roman" w:cs="Times New Roman"/>
          <w:sz w:val="24"/>
          <w:szCs w:val="24"/>
          <w:lang w:val="en-US"/>
        </w:rPr>
      </w:pPr>
    </w:p>
    <w:p w14:paraId="3E4729B8" w14:textId="77777777" w:rsidR="0088397D" w:rsidRDefault="002D4661" w:rsidP="003311E7">
      <w:pPr>
        <w:spacing w:after="0" w:line="360" w:lineRule="auto"/>
        <w:rPr>
          <w:rFonts w:ascii="Times New Roman" w:hAnsi="Times New Roman" w:cs="Times New Roman"/>
          <w:sz w:val="24"/>
          <w:szCs w:val="24"/>
          <w:lang w:val="en-US"/>
        </w:rPr>
      </w:pPr>
      <w:r w:rsidRPr="007439D2">
        <w:rPr>
          <w:rFonts w:ascii="Times New Roman" w:hAnsi="Times New Roman" w:cs="Times New Roman"/>
          <w:sz w:val="24"/>
          <w:szCs w:val="24"/>
          <w:lang w:val="en-US"/>
        </w:rPr>
        <w:t>Connolly, W</w:t>
      </w:r>
      <w:r w:rsidR="0088397D">
        <w:rPr>
          <w:rFonts w:ascii="Times New Roman" w:hAnsi="Times New Roman" w:cs="Times New Roman"/>
          <w:sz w:val="24"/>
          <w:szCs w:val="24"/>
          <w:lang w:val="en-US"/>
        </w:rPr>
        <w:t>illiam</w:t>
      </w:r>
    </w:p>
    <w:p w14:paraId="4B184DB6" w14:textId="77777777" w:rsidR="004C5832" w:rsidRPr="007439D2" w:rsidRDefault="002D4661" w:rsidP="003311E7">
      <w:pPr>
        <w:spacing w:after="0" w:line="360" w:lineRule="auto"/>
        <w:rPr>
          <w:rFonts w:ascii="Times New Roman" w:hAnsi="Times New Roman" w:cs="Times New Roman"/>
          <w:sz w:val="24"/>
          <w:szCs w:val="24"/>
          <w:lang w:val="en-US"/>
        </w:rPr>
      </w:pPr>
      <w:proofErr w:type="gramStart"/>
      <w:r w:rsidRPr="007439D2">
        <w:rPr>
          <w:rFonts w:ascii="Times New Roman" w:hAnsi="Times New Roman" w:cs="Times New Roman"/>
          <w:sz w:val="24"/>
          <w:szCs w:val="24"/>
          <w:lang w:val="en-US"/>
        </w:rPr>
        <w:t>2008</w:t>
      </w:r>
      <w:r w:rsidR="0088397D">
        <w:rPr>
          <w:rFonts w:ascii="Times New Roman" w:hAnsi="Times New Roman" w:cs="Times New Roman"/>
          <w:sz w:val="24"/>
          <w:szCs w:val="24"/>
          <w:lang w:val="en-US"/>
        </w:rPr>
        <w:tab/>
        <w:t>“</w:t>
      </w:r>
      <w:r w:rsidRPr="007439D2">
        <w:rPr>
          <w:rFonts w:ascii="Times New Roman" w:hAnsi="Times New Roman" w:cs="Times New Roman"/>
          <w:sz w:val="24"/>
          <w:szCs w:val="24"/>
          <w:lang w:val="en-US"/>
        </w:rPr>
        <w:t>Twilight of the idols</w:t>
      </w:r>
      <w:r w:rsidR="0088397D">
        <w:rPr>
          <w:rFonts w:ascii="Times New Roman" w:hAnsi="Times New Roman" w:cs="Times New Roman"/>
          <w:sz w:val="24"/>
          <w:szCs w:val="24"/>
          <w:lang w:val="en-US"/>
        </w:rPr>
        <w:t>”, en S.</w:t>
      </w:r>
      <w:r w:rsidRPr="007439D2">
        <w:rPr>
          <w:rFonts w:ascii="Times New Roman" w:hAnsi="Times New Roman" w:cs="Times New Roman"/>
          <w:sz w:val="24"/>
          <w:szCs w:val="24"/>
          <w:lang w:val="en-US"/>
        </w:rPr>
        <w:t xml:space="preserve"> Chambers y</w:t>
      </w:r>
      <w:r w:rsidR="0088397D">
        <w:rPr>
          <w:rFonts w:ascii="Times New Roman" w:hAnsi="Times New Roman" w:cs="Times New Roman"/>
          <w:sz w:val="24"/>
          <w:szCs w:val="24"/>
          <w:lang w:val="en-US"/>
        </w:rPr>
        <w:t xml:space="preserve"> T.</w:t>
      </w:r>
      <w:r w:rsidRPr="007439D2">
        <w:rPr>
          <w:rFonts w:ascii="Times New Roman" w:hAnsi="Times New Roman" w:cs="Times New Roman"/>
          <w:sz w:val="24"/>
          <w:szCs w:val="24"/>
          <w:lang w:val="en-US"/>
        </w:rPr>
        <w:t xml:space="preserve"> Carver (Eds.)</w:t>
      </w:r>
      <w:r w:rsidR="0088397D">
        <w:rPr>
          <w:rFonts w:ascii="Times New Roman" w:hAnsi="Times New Roman" w:cs="Times New Roman"/>
          <w:sz w:val="24"/>
          <w:szCs w:val="24"/>
          <w:lang w:val="en-US"/>
        </w:rPr>
        <w:t>,</w:t>
      </w:r>
      <w:r w:rsidR="004C5832" w:rsidRPr="007439D2">
        <w:rPr>
          <w:rFonts w:ascii="Times New Roman" w:hAnsi="Times New Roman" w:cs="Times New Roman"/>
          <w:sz w:val="24"/>
          <w:szCs w:val="24"/>
          <w:lang w:val="en-US"/>
        </w:rPr>
        <w:t xml:space="preserve"> </w:t>
      </w:r>
      <w:r w:rsidR="004C5832" w:rsidRPr="007439D2">
        <w:rPr>
          <w:rFonts w:ascii="Times New Roman" w:hAnsi="Times New Roman" w:cs="Times New Roman"/>
          <w:i/>
          <w:sz w:val="24"/>
          <w:szCs w:val="24"/>
          <w:lang w:val="en-US"/>
        </w:rPr>
        <w:t>William E. Connolly.</w:t>
      </w:r>
      <w:proofErr w:type="gramEnd"/>
      <w:r w:rsidR="004C5832" w:rsidRPr="007439D2">
        <w:rPr>
          <w:rFonts w:ascii="Times New Roman" w:hAnsi="Times New Roman" w:cs="Times New Roman"/>
          <w:i/>
          <w:sz w:val="24"/>
          <w:szCs w:val="24"/>
          <w:lang w:val="en-US"/>
        </w:rPr>
        <w:t xml:space="preserve"> Democracy, pluralism and political theory</w:t>
      </w:r>
      <w:r w:rsidR="0088397D">
        <w:rPr>
          <w:rFonts w:ascii="Times New Roman" w:hAnsi="Times New Roman" w:cs="Times New Roman"/>
          <w:sz w:val="24"/>
          <w:szCs w:val="24"/>
          <w:lang w:val="en-US"/>
        </w:rPr>
        <w:t>,</w:t>
      </w:r>
      <w:r w:rsidR="004C5832" w:rsidRPr="007439D2">
        <w:rPr>
          <w:rFonts w:ascii="Times New Roman" w:hAnsi="Times New Roman" w:cs="Times New Roman"/>
          <w:sz w:val="24"/>
          <w:szCs w:val="24"/>
          <w:lang w:val="en-US"/>
        </w:rPr>
        <w:t xml:space="preserve"> </w:t>
      </w:r>
      <w:proofErr w:type="spellStart"/>
      <w:r w:rsidR="0088397D" w:rsidRPr="007439D2">
        <w:rPr>
          <w:rFonts w:ascii="Times New Roman" w:hAnsi="Times New Roman" w:cs="Times New Roman"/>
          <w:sz w:val="24"/>
          <w:szCs w:val="24"/>
          <w:lang w:val="en-US"/>
        </w:rPr>
        <w:t>Routledge</w:t>
      </w:r>
      <w:proofErr w:type="spellEnd"/>
      <w:r w:rsidR="0088397D">
        <w:rPr>
          <w:rFonts w:ascii="Times New Roman" w:hAnsi="Times New Roman" w:cs="Times New Roman"/>
          <w:sz w:val="24"/>
          <w:szCs w:val="24"/>
          <w:lang w:val="en-US"/>
        </w:rPr>
        <w:t>,</w:t>
      </w:r>
      <w:r w:rsidR="0088397D" w:rsidRPr="007439D2">
        <w:rPr>
          <w:rFonts w:ascii="Times New Roman" w:hAnsi="Times New Roman" w:cs="Times New Roman"/>
          <w:sz w:val="24"/>
          <w:szCs w:val="24"/>
          <w:lang w:val="en-US"/>
        </w:rPr>
        <w:t xml:space="preserve"> </w:t>
      </w:r>
      <w:proofErr w:type="spellStart"/>
      <w:r w:rsidR="0088397D">
        <w:rPr>
          <w:rFonts w:ascii="Times New Roman" w:hAnsi="Times New Roman" w:cs="Times New Roman"/>
          <w:sz w:val="24"/>
          <w:szCs w:val="24"/>
          <w:lang w:val="en-US"/>
        </w:rPr>
        <w:t>Londres</w:t>
      </w:r>
      <w:proofErr w:type="spellEnd"/>
      <w:r w:rsidRPr="007439D2">
        <w:rPr>
          <w:rFonts w:ascii="Times New Roman" w:hAnsi="Times New Roman" w:cs="Times New Roman"/>
          <w:sz w:val="24"/>
          <w:szCs w:val="24"/>
          <w:lang w:val="en-US"/>
        </w:rPr>
        <w:t>,</w:t>
      </w:r>
      <w:r w:rsidR="00190860" w:rsidRPr="007439D2">
        <w:rPr>
          <w:rFonts w:ascii="Times New Roman" w:hAnsi="Times New Roman" w:cs="Times New Roman"/>
          <w:sz w:val="24"/>
          <w:szCs w:val="24"/>
          <w:lang w:val="en-US"/>
        </w:rPr>
        <w:t xml:space="preserve"> pp. 312-320</w:t>
      </w:r>
      <w:r w:rsidRPr="007439D2">
        <w:rPr>
          <w:rFonts w:ascii="Times New Roman" w:hAnsi="Times New Roman" w:cs="Times New Roman"/>
          <w:sz w:val="24"/>
          <w:szCs w:val="24"/>
          <w:lang w:val="en-US"/>
        </w:rPr>
        <w:t>.</w:t>
      </w:r>
    </w:p>
    <w:p w14:paraId="7E6A1F19" w14:textId="77777777" w:rsidR="003311E7" w:rsidRDefault="003311E7" w:rsidP="003311E7">
      <w:pPr>
        <w:autoSpaceDE w:val="0"/>
        <w:autoSpaceDN w:val="0"/>
        <w:adjustRightInd w:val="0"/>
        <w:spacing w:after="0" w:line="360" w:lineRule="auto"/>
        <w:rPr>
          <w:rFonts w:ascii="Times New Roman" w:hAnsi="Times New Roman" w:cs="Times New Roman"/>
          <w:sz w:val="24"/>
          <w:szCs w:val="24"/>
          <w:lang w:val="en-US"/>
        </w:rPr>
      </w:pPr>
    </w:p>
    <w:p w14:paraId="4837F612" w14:textId="77777777" w:rsidR="0088397D" w:rsidRDefault="002D4661" w:rsidP="003311E7">
      <w:pPr>
        <w:autoSpaceDE w:val="0"/>
        <w:autoSpaceDN w:val="0"/>
        <w:adjustRightInd w:val="0"/>
        <w:spacing w:after="0" w:line="360" w:lineRule="auto"/>
        <w:rPr>
          <w:rFonts w:ascii="Times New Roman" w:hAnsi="Times New Roman" w:cs="Times New Roman"/>
          <w:sz w:val="24"/>
          <w:szCs w:val="24"/>
          <w:lang w:val="en-US"/>
        </w:rPr>
      </w:pPr>
      <w:proofErr w:type="spellStart"/>
      <w:r w:rsidRPr="007439D2">
        <w:rPr>
          <w:rFonts w:ascii="Times New Roman" w:hAnsi="Times New Roman" w:cs="Times New Roman"/>
          <w:sz w:val="24"/>
          <w:szCs w:val="24"/>
          <w:lang w:val="en-US"/>
        </w:rPr>
        <w:t>Gamero</w:t>
      </w:r>
      <w:proofErr w:type="spellEnd"/>
      <w:r w:rsidRPr="007439D2">
        <w:rPr>
          <w:rFonts w:ascii="Times New Roman" w:hAnsi="Times New Roman" w:cs="Times New Roman"/>
          <w:sz w:val="24"/>
          <w:szCs w:val="24"/>
          <w:lang w:val="en-US"/>
        </w:rPr>
        <w:t>, I</w:t>
      </w:r>
      <w:r w:rsidR="0088397D">
        <w:rPr>
          <w:rFonts w:ascii="Times New Roman" w:hAnsi="Times New Roman" w:cs="Times New Roman"/>
          <w:sz w:val="24"/>
          <w:szCs w:val="24"/>
          <w:lang w:val="en-US"/>
        </w:rPr>
        <w:t>sabel</w:t>
      </w:r>
    </w:p>
    <w:p w14:paraId="25E7F146" w14:textId="77777777" w:rsidR="00EA34DD" w:rsidRPr="007439D2" w:rsidRDefault="002D4661" w:rsidP="003311E7">
      <w:pPr>
        <w:autoSpaceDE w:val="0"/>
        <w:autoSpaceDN w:val="0"/>
        <w:adjustRightInd w:val="0"/>
        <w:spacing w:after="0" w:line="360" w:lineRule="auto"/>
        <w:rPr>
          <w:rFonts w:ascii="Times New Roman" w:hAnsi="Times New Roman" w:cs="Times New Roman"/>
          <w:sz w:val="24"/>
          <w:szCs w:val="24"/>
          <w:lang w:val="es-AR"/>
        </w:rPr>
      </w:pPr>
      <w:proofErr w:type="gramStart"/>
      <w:r w:rsidRPr="007439D2">
        <w:rPr>
          <w:rFonts w:ascii="Times New Roman" w:hAnsi="Times New Roman" w:cs="Times New Roman"/>
          <w:sz w:val="24"/>
          <w:szCs w:val="24"/>
          <w:lang w:val="en-US"/>
        </w:rPr>
        <w:t>2009</w:t>
      </w:r>
      <w:r w:rsidR="0088397D">
        <w:rPr>
          <w:rFonts w:ascii="Times New Roman" w:hAnsi="Times New Roman" w:cs="Times New Roman"/>
          <w:sz w:val="24"/>
          <w:szCs w:val="24"/>
          <w:lang w:val="en-US"/>
        </w:rPr>
        <w:tab/>
        <w:t>“</w:t>
      </w:r>
      <w:r w:rsidR="00EA34DD" w:rsidRPr="007439D2">
        <w:rPr>
          <w:rFonts w:ascii="Times New Roman" w:hAnsi="Times New Roman" w:cs="Times New Roman"/>
          <w:sz w:val="24"/>
          <w:szCs w:val="24"/>
          <w:lang w:val="es-AR"/>
        </w:rPr>
        <w:t xml:space="preserve">La compleja articulación del concepto de democracia radical en </w:t>
      </w:r>
      <w:r w:rsidRPr="007439D2">
        <w:rPr>
          <w:rFonts w:ascii="Times New Roman" w:hAnsi="Times New Roman" w:cs="Times New Roman"/>
          <w:sz w:val="24"/>
          <w:szCs w:val="24"/>
          <w:lang w:val="es-AR"/>
        </w:rPr>
        <w:t>el contexto de la globalización</w:t>
      </w:r>
      <w:r w:rsidR="003311E7">
        <w:rPr>
          <w:rFonts w:ascii="Times New Roman" w:hAnsi="Times New Roman" w:cs="Times New Roman"/>
          <w:sz w:val="24"/>
          <w:szCs w:val="24"/>
          <w:lang w:val="es-AR"/>
        </w:rPr>
        <w:t>”, en</w:t>
      </w:r>
      <w:r w:rsidRPr="007439D2">
        <w:rPr>
          <w:rFonts w:ascii="Times New Roman" w:hAnsi="Times New Roman" w:cs="Times New Roman"/>
          <w:sz w:val="24"/>
          <w:szCs w:val="24"/>
          <w:lang w:val="es-AR"/>
        </w:rPr>
        <w:t xml:space="preserve"> </w:t>
      </w:r>
      <w:r w:rsidR="00EA34DD" w:rsidRPr="007439D2">
        <w:rPr>
          <w:rFonts w:ascii="Times New Roman" w:hAnsi="Times New Roman" w:cs="Times New Roman"/>
          <w:i/>
          <w:sz w:val="24"/>
          <w:szCs w:val="24"/>
          <w:lang w:val="es-AR"/>
        </w:rPr>
        <w:t>Astrolabio</w:t>
      </w:r>
      <w:r w:rsidR="00EA34DD" w:rsidRPr="007439D2">
        <w:rPr>
          <w:rFonts w:ascii="Times New Roman" w:hAnsi="Times New Roman" w:cs="Times New Roman"/>
          <w:sz w:val="24"/>
          <w:szCs w:val="24"/>
          <w:lang w:val="es-AR"/>
        </w:rPr>
        <w:t xml:space="preserve">, </w:t>
      </w:r>
      <w:r w:rsidR="003311E7">
        <w:rPr>
          <w:rFonts w:ascii="Times New Roman" w:hAnsi="Times New Roman" w:cs="Times New Roman"/>
          <w:sz w:val="24"/>
          <w:szCs w:val="24"/>
          <w:lang w:val="es-AR"/>
        </w:rPr>
        <w:t xml:space="preserve">vol. </w:t>
      </w:r>
      <w:r w:rsidR="00EA34DD" w:rsidRPr="007439D2">
        <w:rPr>
          <w:rFonts w:ascii="Times New Roman" w:hAnsi="Times New Roman" w:cs="Times New Roman"/>
          <w:sz w:val="24"/>
          <w:szCs w:val="24"/>
          <w:lang w:val="es-AR"/>
        </w:rPr>
        <w:t>9, pp. 75-84</w:t>
      </w:r>
      <w:r w:rsidR="00C940E2" w:rsidRPr="007439D2">
        <w:rPr>
          <w:rFonts w:ascii="Times New Roman" w:hAnsi="Times New Roman" w:cs="Times New Roman"/>
          <w:sz w:val="24"/>
          <w:szCs w:val="24"/>
          <w:lang w:val="es-AR"/>
        </w:rPr>
        <w:t>.</w:t>
      </w:r>
      <w:proofErr w:type="gramEnd"/>
    </w:p>
    <w:p w14:paraId="4E1FD103" w14:textId="77777777" w:rsidR="003311E7" w:rsidRDefault="003311E7" w:rsidP="003311E7">
      <w:pPr>
        <w:autoSpaceDE w:val="0"/>
        <w:autoSpaceDN w:val="0"/>
        <w:adjustRightInd w:val="0"/>
        <w:spacing w:after="0" w:line="360" w:lineRule="auto"/>
        <w:rPr>
          <w:rFonts w:ascii="Times New Roman" w:hAnsi="Times New Roman" w:cs="Times New Roman"/>
          <w:sz w:val="24"/>
          <w:szCs w:val="24"/>
        </w:rPr>
      </w:pPr>
    </w:p>
    <w:p w14:paraId="35A23DFA" w14:textId="77777777" w:rsidR="003311E7" w:rsidRDefault="003311E7" w:rsidP="003311E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González, Julián</w:t>
      </w:r>
    </w:p>
    <w:p w14:paraId="2C306A27" w14:textId="77777777" w:rsidR="009C556D" w:rsidRPr="007439D2" w:rsidRDefault="002D4661" w:rsidP="003311E7">
      <w:pPr>
        <w:autoSpaceDE w:val="0"/>
        <w:autoSpaceDN w:val="0"/>
        <w:adjustRightInd w:val="0"/>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rPr>
        <w:t>2015</w:t>
      </w:r>
      <w:r w:rsidR="003311E7">
        <w:rPr>
          <w:rFonts w:ascii="Times New Roman" w:hAnsi="Times New Roman" w:cs="Times New Roman"/>
          <w:sz w:val="24"/>
          <w:szCs w:val="24"/>
        </w:rPr>
        <w:tab/>
        <w:t>“</w:t>
      </w:r>
      <w:r w:rsidR="009C556D" w:rsidRPr="007439D2">
        <w:rPr>
          <w:rFonts w:ascii="Times New Roman" w:hAnsi="Times New Roman" w:cs="Times New Roman"/>
          <w:sz w:val="24"/>
          <w:szCs w:val="24"/>
        </w:rPr>
        <w:t xml:space="preserve">La democracia infinita. </w:t>
      </w:r>
      <w:proofErr w:type="spellStart"/>
      <w:r w:rsidR="003311E7">
        <w:rPr>
          <w:rFonts w:ascii="Times New Roman" w:hAnsi="Times New Roman" w:cs="Times New Roman"/>
          <w:sz w:val="24"/>
          <w:szCs w:val="24"/>
        </w:rPr>
        <w:t>Lefort</w:t>
      </w:r>
      <w:proofErr w:type="spellEnd"/>
      <w:r w:rsidR="003311E7">
        <w:rPr>
          <w:rFonts w:ascii="Times New Roman" w:hAnsi="Times New Roman" w:cs="Times New Roman"/>
          <w:sz w:val="24"/>
          <w:szCs w:val="24"/>
        </w:rPr>
        <w:t xml:space="preserve"> entre Habermas y Mouffe”, en</w:t>
      </w:r>
      <w:r w:rsidR="009C556D" w:rsidRPr="007439D2">
        <w:rPr>
          <w:rFonts w:ascii="Times New Roman" w:hAnsi="Times New Roman" w:cs="Times New Roman"/>
          <w:sz w:val="24"/>
          <w:szCs w:val="24"/>
        </w:rPr>
        <w:t xml:space="preserve"> </w:t>
      </w:r>
      <w:r w:rsidR="009C556D" w:rsidRPr="007439D2">
        <w:rPr>
          <w:rFonts w:ascii="Times New Roman" w:hAnsi="Times New Roman" w:cs="Times New Roman"/>
          <w:i/>
          <w:sz w:val="24"/>
          <w:szCs w:val="24"/>
        </w:rPr>
        <w:t>Revista Uruguaya de Ciencia Política</w:t>
      </w:r>
      <w:r w:rsidRPr="007439D2">
        <w:rPr>
          <w:rFonts w:ascii="Times New Roman" w:hAnsi="Times New Roman" w:cs="Times New Roman"/>
          <w:sz w:val="24"/>
          <w:szCs w:val="24"/>
        </w:rPr>
        <w:t xml:space="preserve">, </w:t>
      </w:r>
      <w:r w:rsidR="003311E7">
        <w:rPr>
          <w:rFonts w:ascii="Times New Roman" w:hAnsi="Times New Roman" w:cs="Times New Roman"/>
          <w:sz w:val="24"/>
          <w:szCs w:val="24"/>
        </w:rPr>
        <w:t xml:space="preserve">vol. </w:t>
      </w:r>
      <w:r w:rsidR="009C556D" w:rsidRPr="007439D2">
        <w:rPr>
          <w:rFonts w:ascii="Times New Roman" w:hAnsi="Times New Roman" w:cs="Times New Roman"/>
          <w:sz w:val="24"/>
          <w:szCs w:val="24"/>
        </w:rPr>
        <w:t>24</w:t>
      </w:r>
      <w:r w:rsidR="003311E7">
        <w:rPr>
          <w:rFonts w:ascii="Times New Roman" w:hAnsi="Times New Roman" w:cs="Times New Roman"/>
          <w:sz w:val="24"/>
          <w:szCs w:val="24"/>
        </w:rPr>
        <w:t xml:space="preserve">, núm. </w:t>
      </w:r>
      <w:r w:rsidR="009C556D" w:rsidRPr="007439D2">
        <w:rPr>
          <w:rFonts w:ascii="Times New Roman" w:hAnsi="Times New Roman" w:cs="Times New Roman"/>
          <w:sz w:val="24"/>
          <w:szCs w:val="24"/>
        </w:rPr>
        <w:t>1, pp. 113-131.</w:t>
      </w:r>
    </w:p>
    <w:p w14:paraId="586514D6" w14:textId="77777777" w:rsidR="003311E7" w:rsidRDefault="003311E7" w:rsidP="003311E7">
      <w:pPr>
        <w:spacing w:after="0" w:line="360" w:lineRule="auto"/>
        <w:rPr>
          <w:rFonts w:ascii="Times New Roman" w:hAnsi="Times New Roman" w:cs="Times New Roman"/>
          <w:sz w:val="24"/>
          <w:szCs w:val="24"/>
          <w:lang w:val="es-UY"/>
        </w:rPr>
      </w:pPr>
    </w:p>
    <w:p w14:paraId="38DD3833" w14:textId="77777777" w:rsidR="003311E7" w:rsidRDefault="002D4661" w:rsidP="003311E7">
      <w:pPr>
        <w:spacing w:after="0" w:line="360" w:lineRule="auto"/>
        <w:rPr>
          <w:rFonts w:ascii="Times New Roman" w:hAnsi="Times New Roman" w:cs="Times New Roman"/>
          <w:sz w:val="24"/>
          <w:szCs w:val="24"/>
          <w:lang w:val="es-UY"/>
        </w:rPr>
      </w:pPr>
      <w:r w:rsidRPr="007439D2">
        <w:rPr>
          <w:rFonts w:ascii="Times New Roman" w:hAnsi="Times New Roman" w:cs="Times New Roman"/>
          <w:sz w:val="24"/>
          <w:szCs w:val="24"/>
          <w:lang w:val="es-UY"/>
        </w:rPr>
        <w:t>Gray, J</w:t>
      </w:r>
      <w:r w:rsidR="003311E7">
        <w:rPr>
          <w:rFonts w:ascii="Times New Roman" w:hAnsi="Times New Roman" w:cs="Times New Roman"/>
          <w:sz w:val="24"/>
          <w:szCs w:val="24"/>
          <w:lang w:val="es-UY"/>
        </w:rPr>
        <w:t>ohn</w:t>
      </w:r>
    </w:p>
    <w:p w14:paraId="19C1C9EE" w14:textId="77777777" w:rsidR="00767BB6" w:rsidRPr="007439D2" w:rsidRDefault="003311E7" w:rsidP="003311E7">
      <w:pPr>
        <w:spacing w:after="0" w:line="360" w:lineRule="auto"/>
        <w:rPr>
          <w:rFonts w:ascii="Times New Roman" w:hAnsi="Times New Roman" w:cs="Times New Roman"/>
          <w:sz w:val="24"/>
          <w:szCs w:val="24"/>
        </w:rPr>
      </w:pPr>
      <w:r>
        <w:rPr>
          <w:rFonts w:ascii="Times New Roman" w:hAnsi="Times New Roman" w:cs="Times New Roman"/>
          <w:sz w:val="24"/>
          <w:szCs w:val="24"/>
          <w:lang w:val="es-UY"/>
        </w:rPr>
        <w:t>1989</w:t>
      </w:r>
      <w:r>
        <w:rPr>
          <w:rFonts w:ascii="Times New Roman" w:hAnsi="Times New Roman" w:cs="Times New Roman"/>
          <w:sz w:val="24"/>
          <w:szCs w:val="24"/>
          <w:lang w:val="es-UY"/>
        </w:rPr>
        <w:tab/>
      </w:r>
      <w:r w:rsidR="00767BB6" w:rsidRPr="007439D2">
        <w:rPr>
          <w:rFonts w:ascii="Times New Roman" w:hAnsi="Times New Roman" w:cs="Times New Roman"/>
          <w:i/>
          <w:sz w:val="24"/>
          <w:szCs w:val="24"/>
          <w:lang w:val="es-UY"/>
        </w:rPr>
        <w:t>Liberalisms: Essays in Political Philosophy</w:t>
      </w:r>
      <w:r>
        <w:rPr>
          <w:rFonts w:ascii="Times New Roman" w:hAnsi="Times New Roman" w:cs="Times New Roman"/>
          <w:sz w:val="24"/>
          <w:szCs w:val="24"/>
          <w:lang w:val="es-UY"/>
        </w:rPr>
        <w:t>,</w:t>
      </w:r>
      <w:r w:rsidR="00767BB6" w:rsidRPr="007439D2">
        <w:rPr>
          <w:rFonts w:ascii="Times New Roman" w:hAnsi="Times New Roman" w:cs="Times New Roman"/>
          <w:sz w:val="24"/>
          <w:szCs w:val="24"/>
          <w:lang w:val="es-UY"/>
        </w:rPr>
        <w:t xml:space="preserve"> </w:t>
      </w:r>
      <w:proofErr w:type="spellStart"/>
      <w:r w:rsidRPr="007439D2">
        <w:rPr>
          <w:rFonts w:ascii="Times New Roman" w:hAnsi="Times New Roman" w:cs="Times New Roman"/>
          <w:sz w:val="24"/>
          <w:szCs w:val="24"/>
        </w:rPr>
        <w:t>Roudledge</w:t>
      </w:r>
      <w:proofErr w:type="spellEnd"/>
      <w:r>
        <w:rPr>
          <w:rFonts w:ascii="Times New Roman" w:hAnsi="Times New Roman" w:cs="Times New Roman"/>
          <w:sz w:val="24"/>
          <w:szCs w:val="24"/>
        </w:rPr>
        <w:t>,</w:t>
      </w:r>
      <w:r w:rsidRPr="007439D2">
        <w:rPr>
          <w:rFonts w:ascii="Times New Roman" w:hAnsi="Times New Roman" w:cs="Times New Roman"/>
          <w:sz w:val="24"/>
          <w:szCs w:val="24"/>
        </w:rPr>
        <w:t xml:space="preserve"> </w:t>
      </w:r>
      <w:r>
        <w:rPr>
          <w:rFonts w:ascii="Times New Roman" w:hAnsi="Times New Roman" w:cs="Times New Roman"/>
          <w:sz w:val="24"/>
          <w:szCs w:val="24"/>
        </w:rPr>
        <w:t>Londres.</w:t>
      </w:r>
    </w:p>
    <w:p w14:paraId="3A6C7B4A" w14:textId="77777777" w:rsidR="003311E7" w:rsidRDefault="003311E7" w:rsidP="003311E7">
      <w:pPr>
        <w:autoSpaceDE w:val="0"/>
        <w:autoSpaceDN w:val="0"/>
        <w:adjustRightInd w:val="0"/>
        <w:spacing w:after="0" w:line="360" w:lineRule="auto"/>
        <w:rPr>
          <w:rFonts w:ascii="Times New Roman" w:hAnsi="Times New Roman" w:cs="Times New Roman"/>
          <w:sz w:val="24"/>
          <w:szCs w:val="24"/>
          <w:lang w:val="es-AR"/>
        </w:rPr>
      </w:pPr>
    </w:p>
    <w:p w14:paraId="6EC298D3" w14:textId="77777777" w:rsidR="003311E7" w:rsidRDefault="003311E7" w:rsidP="003311E7">
      <w:pPr>
        <w:autoSpaceDE w:val="0"/>
        <w:autoSpaceDN w:val="0"/>
        <w:adjustRightInd w:val="0"/>
        <w:spacing w:after="0" w:line="360" w:lineRule="auto"/>
        <w:rPr>
          <w:rFonts w:ascii="Times New Roman" w:hAnsi="Times New Roman" w:cs="Times New Roman"/>
          <w:sz w:val="24"/>
          <w:szCs w:val="24"/>
          <w:lang w:val="es-AR"/>
        </w:rPr>
      </w:pPr>
      <w:r>
        <w:rPr>
          <w:rFonts w:ascii="Times New Roman" w:hAnsi="Times New Roman" w:cs="Times New Roman"/>
          <w:sz w:val="24"/>
          <w:szCs w:val="24"/>
          <w:lang w:val="es-AR"/>
        </w:rPr>
        <w:t>Laclau, Ernesto</w:t>
      </w:r>
    </w:p>
    <w:p w14:paraId="3A6DD9C7" w14:textId="77777777" w:rsidR="00EA34DD" w:rsidRPr="007439D2" w:rsidRDefault="003311E7" w:rsidP="003311E7">
      <w:pPr>
        <w:autoSpaceDE w:val="0"/>
        <w:autoSpaceDN w:val="0"/>
        <w:adjustRightInd w:val="0"/>
        <w:spacing w:after="0" w:line="360" w:lineRule="auto"/>
        <w:rPr>
          <w:rFonts w:ascii="Times New Roman" w:hAnsi="Times New Roman" w:cs="Times New Roman"/>
          <w:sz w:val="24"/>
          <w:szCs w:val="24"/>
          <w:lang w:val="es-AR"/>
        </w:rPr>
      </w:pPr>
      <w:r>
        <w:rPr>
          <w:rFonts w:ascii="Times New Roman" w:hAnsi="Times New Roman" w:cs="Times New Roman"/>
          <w:sz w:val="24"/>
          <w:szCs w:val="24"/>
          <w:lang w:val="es-AR"/>
        </w:rPr>
        <w:t>1996</w:t>
      </w:r>
      <w:r>
        <w:rPr>
          <w:rFonts w:ascii="Times New Roman" w:hAnsi="Times New Roman" w:cs="Times New Roman"/>
          <w:sz w:val="24"/>
          <w:szCs w:val="24"/>
          <w:lang w:val="es-AR"/>
        </w:rPr>
        <w:tab/>
      </w:r>
      <w:r w:rsidR="00EA34DD" w:rsidRPr="007439D2">
        <w:rPr>
          <w:rFonts w:ascii="Times New Roman" w:hAnsi="Times New Roman" w:cs="Times New Roman"/>
          <w:i/>
          <w:sz w:val="24"/>
          <w:szCs w:val="24"/>
          <w:lang w:val="es-AR"/>
        </w:rPr>
        <w:t>Emancipación y diferencia</w:t>
      </w:r>
      <w:r>
        <w:rPr>
          <w:rFonts w:ascii="Times New Roman" w:hAnsi="Times New Roman" w:cs="Times New Roman"/>
          <w:sz w:val="24"/>
          <w:szCs w:val="24"/>
          <w:lang w:val="es-AR"/>
        </w:rPr>
        <w:t>, Ariel, Buenos Aires</w:t>
      </w:r>
      <w:r w:rsidR="00C940E2" w:rsidRPr="007439D2">
        <w:rPr>
          <w:rFonts w:ascii="Times New Roman" w:hAnsi="Times New Roman" w:cs="Times New Roman"/>
          <w:sz w:val="24"/>
          <w:szCs w:val="24"/>
          <w:lang w:val="es-AR"/>
        </w:rPr>
        <w:t>.</w:t>
      </w:r>
    </w:p>
    <w:p w14:paraId="23487C57" w14:textId="77777777" w:rsidR="003311E7" w:rsidRDefault="003311E7" w:rsidP="003311E7">
      <w:pPr>
        <w:spacing w:after="0" w:line="360" w:lineRule="auto"/>
        <w:rPr>
          <w:rFonts w:ascii="Times New Roman" w:hAnsi="Times New Roman" w:cs="Times New Roman"/>
          <w:sz w:val="24"/>
          <w:szCs w:val="24"/>
          <w:lang w:val="es-AR"/>
        </w:rPr>
      </w:pPr>
    </w:p>
    <w:p w14:paraId="2ED6CF4D" w14:textId="77777777" w:rsidR="003311E7" w:rsidRDefault="002D4661"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Laclau, E</w:t>
      </w:r>
      <w:r w:rsidR="003311E7">
        <w:rPr>
          <w:rFonts w:ascii="Times New Roman" w:hAnsi="Times New Roman" w:cs="Times New Roman"/>
          <w:sz w:val="24"/>
          <w:szCs w:val="24"/>
          <w:lang w:val="es-AR"/>
        </w:rPr>
        <w:t>rnesto</w:t>
      </w:r>
      <w:r w:rsidRPr="007439D2">
        <w:rPr>
          <w:rFonts w:ascii="Times New Roman" w:hAnsi="Times New Roman" w:cs="Times New Roman"/>
          <w:sz w:val="24"/>
          <w:szCs w:val="24"/>
          <w:lang w:val="es-AR"/>
        </w:rPr>
        <w:t xml:space="preserve"> y Mouffe, C</w:t>
      </w:r>
      <w:r w:rsidR="003311E7">
        <w:rPr>
          <w:rFonts w:ascii="Times New Roman" w:hAnsi="Times New Roman" w:cs="Times New Roman"/>
          <w:sz w:val="24"/>
          <w:szCs w:val="24"/>
          <w:lang w:val="es-AR"/>
        </w:rPr>
        <w:t>hantal</w:t>
      </w:r>
    </w:p>
    <w:p w14:paraId="01DB9192" w14:textId="77777777" w:rsidR="00F2410B" w:rsidRPr="007439D2" w:rsidRDefault="002D4661"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1987</w:t>
      </w:r>
      <w:r w:rsidR="003311E7">
        <w:rPr>
          <w:rFonts w:ascii="Times New Roman" w:hAnsi="Times New Roman" w:cs="Times New Roman"/>
          <w:sz w:val="24"/>
          <w:szCs w:val="24"/>
          <w:lang w:val="es-AR"/>
        </w:rPr>
        <w:tab/>
      </w:r>
      <w:r w:rsidR="00F2410B" w:rsidRPr="007439D2">
        <w:rPr>
          <w:rFonts w:ascii="Times New Roman" w:hAnsi="Times New Roman" w:cs="Times New Roman"/>
          <w:i/>
          <w:sz w:val="24"/>
          <w:szCs w:val="24"/>
          <w:lang w:val="es-AR"/>
        </w:rPr>
        <w:t>Hegemonía y estrategia socialista. Hacia una radicalización de la democracia</w:t>
      </w:r>
      <w:r w:rsidR="003311E7">
        <w:rPr>
          <w:rFonts w:ascii="Times New Roman" w:hAnsi="Times New Roman" w:cs="Times New Roman"/>
          <w:sz w:val="24"/>
          <w:szCs w:val="24"/>
          <w:lang w:val="es-AR"/>
        </w:rPr>
        <w:t>, Siglo XXI,</w:t>
      </w:r>
      <w:r w:rsidR="004F540F" w:rsidRPr="007439D2">
        <w:rPr>
          <w:rFonts w:ascii="Times New Roman" w:hAnsi="Times New Roman" w:cs="Times New Roman"/>
          <w:sz w:val="24"/>
          <w:szCs w:val="24"/>
          <w:lang w:val="es-AR"/>
        </w:rPr>
        <w:t xml:space="preserve"> Madrid</w:t>
      </w:r>
      <w:r w:rsidR="00C940E2" w:rsidRPr="007439D2">
        <w:rPr>
          <w:rFonts w:ascii="Times New Roman" w:hAnsi="Times New Roman" w:cs="Times New Roman"/>
          <w:sz w:val="24"/>
          <w:szCs w:val="24"/>
          <w:lang w:val="es-AR"/>
        </w:rPr>
        <w:t>.</w:t>
      </w:r>
    </w:p>
    <w:p w14:paraId="5F6C4449" w14:textId="77777777" w:rsidR="003311E7" w:rsidRDefault="003311E7" w:rsidP="003311E7">
      <w:pPr>
        <w:spacing w:after="0" w:line="360" w:lineRule="auto"/>
        <w:rPr>
          <w:rFonts w:ascii="Times New Roman" w:hAnsi="Times New Roman" w:cs="Times New Roman"/>
          <w:sz w:val="24"/>
          <w:szCs w:val="24"/>
          <w:lang w:val="es-AR"/>
        </w:rPr>
      </w:pPr>
    </w:p>
    <w:p w14:paraId="578491D7" w14:textId="77777777" w:rsidR="003311E7" w:rsidRDefault="002D4661"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Marchart, O</w:t>
      </w:r>
      <w:r w:rsidR="003311E7">
        <w:rPr>
          <w:rFonts w:ascii="Times New Roman" w:hAnsi="Times New Roman" w:cs="Times New Roman"/>
          <w:sz w:val="24"/>
          <w:szCs w:val="24"/>
          <w:lang w:val="es-AR"/>
        </w:rPr>
        <w:t xml:space="preserve">liver </w:t>
      </w:r>
    </w:p>
    <w:p w14:paraId="13DBD67A" w14:textId="77777777" w:rsidR="00F2410B" w:rsidRPr="007439D2" w:rsidRDefault="002D4661" w:rsidP="003311E7">
      <w:pPr>
        <w:spacing w:after="0" w:line="360" w:lineRule="auto"/>
        <w:rPr>
          <w:rFonts w:ascii="Times New Roman" w:hAnsi="Times New Roman" w:cs="Times New Roman"/>
          <w:sz w:val="24"/>
          <w:szCs w:val="24"/>
          <w:lang w:val="es-UY"/>
        </w:rPr>
      </w:pPr>
      <w:r w:rsidRPr="007439D2">
        <w:rPr>
          <w:rFonts w:ascii="Times New Roman" w:hAnsi="Times New Roman" w:cs="Times New Roman"/>
          <w:sz w:val="24"/>
          <w:szCs w:val="24"/>
          <w:lang w:val="es-AR"/>
        </w:rPr>
        <w:t>2009</w:t>
      </w:r>
      <w:r w:rsidR="003311E7">
        <w:rPr>
          <w:rFonts w:ascii="Times New Roman" w:hAnsi="Times New Roman" w:cs="Times New Roman"/>
          <w:sz w:val="24"/>
          <w:szCs w:val="24"/>
          <w:lang w:val="es-AR"/>
        </w:rPr>
        <w:tab/>
      </w:r>
      <w:r w:rsidR="00F2410B" w:rsidRPr="007439D2">
        <w:rPr>
          <w:rFonts w:ascii="Times New Roman" w:hAnsi="Times New Roman" w:cs="Times New Roman"/>
          <w:i/>
          <w:sz w:val="24"/>
          <w:szCs w:val="24"/>
          <w:lang w:val="es-AR"/>
        </w:rPr>
        <w:t>El pensamiento político posfundacional. La diferencia política en Nancy, Lefort, Badiou y Laclau</w:t>
      </w:r>
      <w:r w:rsidR="003311E7">
        <w:rPr>
          <w:rFonts w:ascii="Times New Roman" w:hAnsi="Times New Roman" w:cs="Times New Roman"/>
          <w:sz w:val="24"/>
          <w:szCs w:val="24"/>
          <w:lang w:val="es-AR"/>
        </w:rPr>
        <w:t>,</w:t>
      </w:r>
      <w:r w:rsidR="004F540F" w:rsidRPr="007439D2">
        <w:rPr>
          <w:rFonts w:ascii="Times New Roman" w:hAnsi="Times New Roman" w:cs="Times New Roman"/>
          <w:sz w:val="24"/>
          <w:szCs w:val="24"/>
          <w:lang w:val="es-AR"/>
        </w:rPr>
        <w:t xml:space="preserve"> </w:t>
      </w:r>
      <w:r w:rsidR="003311E7" w:rsidRPr="007439D2">
        <w:rPr>
          <w:rFonts w:ascii="Times New Roman" w:hAnsi="Times New Roman" w:cs="Times New Roman"/>
          <w:sz w:val="24"/>
          <w:szCs w:val="24"/>
          <w:lang w:val="es-UY"/>
        </w:rPr>
        <w:t>Fondo de Cultura</w:t>
      </w:r>
      <w:r w:rsidR="003311E7">
        <w:rPr>
          <w:rFonts w:ascii="Times New Roman" w:hAnsi="Times New Roman" w:cs="Times New Roman"/>
          <w:sz w:val="24"/>
          <w:szCs w:val="24"/>
          <w:lang w:val="es-UY"/>
        </w:rPr>
        <w:t>,</w:t>
      </w:r>
      <w:r w:rsidR="003311E7" w:rsidRPr="007439D2">
        <w:rPr>
          <w:rFonts w:ascii="Times New Roman" w:hAnsi="Times New Roman" w:cs="Times New Roman"/>
          <w:sz w:val="24"/>
          <w:szCs w:val="24"/>
          <w:lang w:val="es-UY"/>
        </w:rPr>
        <w:t xml:space="preserve"> Económica </w:t>
      </w:r>
      <w:r w:rsidR="003311E7">
        <w:rPr>
          <w:rFonts w:ascii="Times New Roman" w:hAnsi="Times New Roman" w:cs="Times New Roman"/>
          <w:sz w:val="24"/>
          <w:szCs w:val="24"/>
          <w:lang w:val="es-UY"/>
        </w:rPr>
        <w:t>Buenos Aires.</w:t>
      </w:r>
    </w:p>
    <w:p w14:paraId="73BFB2FA" w14:textId="77777777" w:rsidR="003311E7" w:rsidRDefault="003311E7" w:rsidP="003311E7">
      <w:pPr>
        <w:autoSpaceDE w:val="0"/>
        <w:autoSpaceDN w:val="0"/>
        <w:adjustRightInd w:val="0"/>
        <w:spacing w:after="0" w:line="360" w:lineRule="auto"/>
        <w:rPr>
          <w:rFonts w:ascii="Times New Roman" w:hAnsi="Times New Roman" w:cs="Times New Roman"/>
          <w:sz w:val="24"/>
          <w:szCs w:val="24"/>
          <w:lang w:val="en-US"/>
        </w:rPr>
      </w:pPr>
    </w:p>
    <w:p w14:paraId="1C42048D" w14:textId="77777777" w:rsidR="003311E7" w:rsidRDefault="00EA34DD" w:rsidP="003311E7">
      <w:pPr>
        <w:autoSpaceDE w:val="0"/>
        <w:autoSpaceDN w:val="0"/>
        <w:adjustRightInd w:val="0"/>
        <w:spacing w:after="0" w:line="360" w:lineRule="auto"/>
        <w:rPr>
          <w:rFonts w:ascii="Times New Roman" w:hAnsi="Times New Roman" w:cs="Times New Roman"/>
          <w:sz w:val="24"/>
          <w:szCs w:val="24"/>
          <w:lang w:val="en-US"/>
        </w:rPr>
      </w:pPr>
      <w:r w:rsidRPr="007439D2">
        <w:rPr>
          <w:rFonts w:ascii="Times New Roman" w:hAnsi="Times New Roman" w:cs="Times New Roman"/>
          <w:sz w:val="24"/>
          <w:szCs w:val="24"/>
          <w:lang w:val="en-US"/>
        </w:rPr>
        <w:t>Mouffe, C</w:t>
      </w:r>
      <w:r w:rsidR="003311E7">
        <w:rPr>
          <w:rFonts w:ascii="Times New Roman" w:hAnsi="Times New Roman" w:cs="Times New Roman"/>
          <w:sz w:val="24"/>
          <w:szCs w:val="24"/>
          <w:lang w:val="en-US"/>
        </w:rPr>
        <w:t>hantal</w:t>
      </w:r>
    </w:p>
    <w:p w14:paraId="2BB56612" w14:textId="77777777" w:rsidR="00EA34DD" w:rsidRPr="007439D2" w:rsidRDefault="00EA34DD" w:rsidP="003311E7">
      <w:pPr>
        <w:autoSpaceDE w:val="0"/>
        <w:autoSpaceDN w:val="0"/>
        <w:adjustRightInd w:val="0"/>
        <w:spacing w:after="0" w:line="360" w:lineRule="auto"/>
        <w:rPr>
          <w:rFonts w:ascii="Times New Roman" w:hAnsi="Times New Roman" w:cs="Times New Roman"/>
          <w:sz w:val="24"/>
          <w:szCs w:val="24"/>
          <w:lang w:val="en-US"/>
        </w:rPr>
      </w:pPr>
      <w:proofErr w:type="gramStart"/>
      <w:r w:rsidRPr="007439D2">
        <w:rPr>
          <w:rFonts w:ascii="Times New Roman" w:hAnsi="Times New Roman" w:cs="Times New Roman"/>
          <w:sz w:val="24"/>
          <w:szCs w:val="24"/>
          <w:lang w:val="en-US"/>
        </w:rPr>
        <w:lastRenderedPageBreak/>
        <w:t>1992</w:t>
      </w:r>
      <w:r w:rsidR="003311E7">
        <w:rPr>
          <w:rFonts w:ascii="Times New Roman" w:hAnsi="Times New Roman" w:cs="Times New Roman"/>
          <w:sz w:val="24"/>
          <w:szCs w:val="24"/>
          <w:lang w:val="en-US"/>
        </w:rPr>
        <w:tab/>
        <w:t>“</w:t>
      </w:r>
      <w:r w:rsidRPr="007439D2">
        <w:rPr>
          <w:rFonts w:ascii="Times New Roman" w:hAnsi="Times New Roman" w:cs="Times New Roman"/>
          <w:sz w:val="24"/>
          <w:szCs w:val="24"/>
          <w:lang w:val="en-US"/>
        </w:rPr>
        <w:t>Citi</w:t>
      </w:r>
      <w:r w:rsidR="002D4661" w:rsidRPr="007439D2">
        <w:rPr>
          <w:rFonts w:ascii="Times New Roman" w:hAnsi="Times New Roman" w:cs="Times New Roman"/>
          <w:sz w:val="24"/>
          <w:szCs w:val="24"/>
          <w:lang w:val="en-US"/>
        </w:rPr>
        <w:t>zenship and Political Identity</w:t>
      </w:r>
      <w:r w:rsidR="003311E7">
        <w:rPr>
          <w:rFonts w:ascii="Times New Roman" w:hAnsi="Times New Roman" w:cs="Times New Roman"/>
          <w:sz w:val="24"/>
          <w:szCs w:val="24"/>
          <w:lang w:val="en-US"/>
        </w:rPr>
        <w:t xml:space="preserve">”, en </w:t>
      </w:r>
      <w:r w:rsidRPr="007439D2">
        <w:rPr>
          <w:rFonts w:ascii="Times New Roman" w:hAnsi="Times New Roman" w:cs="Times New Roman"/>
          <w:i/>
          <w:sz w:val="24"/>
          <w:szCs w:val="24"/>
          <w:lang w:val="en-US"/>
        </w:rPr>
        <w:t>October</w:t>
      </w:r>
      <w:r w:rsidRPr="007439D2">
        <w:rPr>
          <w:rFonts w:ascii="Times New Roman" w:hAnsi="Times New Roman" w:cs="Times New Roman"/>
          <w:sz w:val="24"/>
          <w:szCs w:val="24"/>
          <w:lang w:val="en-US"/>
        </w:rPr>
        <w:t xml:space="preserve">, </w:t>
      </w:r>
      <w:proofErr w:type="spellStart"/>
      <w:r w:rsidR="003311E7">
        <w:rPr>
          <w:rFonts w:ascii="Times New Roman" w:hAnsi="Times New Roman" w:cs="Times New Roman"/>
          <w:sz w:val="24"/>
          <w:szCs w:val="24"/>
          <w:lang w:val="en-US"/>
        </w:rPr>
        <w:t>núm</w:t>
      </w:r>
      <w:proofErr w:type="spellEnd"/>
      <w:r w:rsidR="003311E7">
        <w:rPr>
          <w:rFonts w:ascii="Times New Roman" w:hAnsi="Times New Roman" w:cs="Times New Roman"/>
          <w:sz w:val="24"/>
          <w:szCs w:val="24"/>
          <w:lang w:val="en-US"/>
        </w:rPr>
        <w:t>.</w:t>
      </w:r>
      <w:proofErr w:type="gramEnd"/>
      <w:r w:rsidR="003311E7">
        <w:rPr>
          <w:rFonts w:ascii="Times New Roman" w:hAnsi="Times New Roman" w:cs="Times New Roman"/>
          <w:sz w:val="24"/>
          <w:szCs w:val="24"/>
          <w:lang w:val="en-US"/>
        </w:rPr>
        <w:t xml:space="preserve"> </w:t>
      </w:r>
      <w:proofErr w:type="gramStart"/>
      <w:r w:rsidRPr="007439D2">
        <w:rPr>
          <w:rFonts w:ascii="Times New Roman" w:hAnsi="Times New Roman" w:cs="Times New Roman"/>
          <w:sz w:val="24"/>
          <w:szCs w:val="24"/>
          <w:lang w:val="en-US"/>
        </w:rPr>
        <w:t xml:space="preserve">61, </w:t>
      </w:r>
      <w:proofErr w:type="spellStart"/>
      <w:r w:rsidRPr="007439D2">
        <w:rPr>
          <w:rFonts w:ascii="Times New Roman" w:hAnsi="Times New Roman" w:cs="Times New Roman"/>
          <w:sz w:val="24"/>
          <w:szCs w:val="24"/>
          <w:lang w:val="en-US"/>
        </w:rPr>
        <w:t>verano</w:t>
      </w:r>
      <w:proofErr w:type="spellEnd"/>
      <w:r w:rsidRPr="007439D2">
        <w:rPr>
          <w:rFonts w:ascii="Times New Roman" w:hAnsi="Times New Roman" w:cs="Times New Roman"/>
          <w:sz w:val="24"/>
          <w:szCs w:val="24"/>
          <w:lang w:val="en-US"/>
        </w:rPr>
        <w:t>, pp. 28-32</w:t>
      </w:r>
      <w:r w:rsidR="00C940E2" w:rsidRPr="007439D2">
        <w:rPr>
          <w:rFonts w:ascii="Times New Roman" w:hAnsi="Times New Roman" w:cs="Times New Roman"/>
          <w:sz w:val="24"/>
          <w:szCs w:val="24"/>
          <w:lang w:val="en-US"/>
        </w:rPr>
        <w:t>.</w:t>
      </w:r>
      <w:proofErr w:type="gramEnd"/>
    </w:p>
    <w:p w14:paraId="69199A00" w14:textId="77777777" w:rsidR="00A20A88" w:rsidRPr="007439D2" w:rsidRDefault="00A20A88" w:rsidP="003311E7">
      <w:pPr>
        <w:spacing w:after="0" w:line="360" w:lineRule="auto"/>
        <w:rPr>
          <w:rFonts w:ascii="Times New Roman" w:hAnsi="Times New Roman" w:cs="Times New Roman"/>
          <w:sz w:val="24"/>
          <w:szCs w:val="24"/>
          <w:lang w:val="en-US"/>
        </w:rPr>
      </w:pPr>
      <w:r w:rsidRPr="003311E7">
        <w:rPr>
          <w:rFonts w:ascii="Times New Roman" w:hAnsi="Times New Roman" w:cs="Times New Roman"/>
          <w:sz w:val="24"/>
          <w:szCs w:val="24"/>
          <w:lang w:val="en-US"/>
        </w:rPr>
        <w:t>1999a</w:t>
      </w:r>
      <w:r w:rsidR="003311E7">
        <w:rPr>
          <w:rFonts w:ascii="Times New Roman" w:hAnsi="Times New Roman" w:cs="Times New Roman"/>
          <w:sz w:val="24"/>
          <w:szCs w:val="24"/>
          <w:lang w:val="en-US"/>
        </w:rPr>
        <w:tab/>
      </w:r>
      <w:r w:rsidR="003311E7" w:rsidRPr="003311E7">
        <w:rPr>
          <w:rFonts w:ascii="Times New Roman" w:hAnsi="Times New Roman" w:cs="Times New Roman"/>
          <w:sz w:val="24"/>
          <w:szCs w:val="24"/>
          <w:lang w:val="en-US"/>
        </w:rPr>
        <w:t>“</w:t>
      </w:r>
      <w:r w:rsidRPr="003311E7">
        <w:rPr>
          <w:rFonts w:ascii="Times New Roman" w:hAnsi="Times New Roman" w:cs="Times New Roman"/>
          <w:sz w:val="24"/>
          <w:szCs w:val="24"/>
          <w:lang w:val="en-US"/>
        </w:rPr>
        <w:t>Int</w:t>
      </w:r>
      <w:r w:rsidR="002D4661" w:rsidRPr="003311E7">
        <w:rPr>
          <w:rFonts w:ascii="Times New Roman" w:hAnsi="Times New Roman" w:cs="Times New Roman"/>
          <w:sz w:val="24"/>
          <w:szCs w:val="24"/>
          <w:lang w:val="en-US"/>
        </w:rPr>
        <w:t>roduction: Schmitt’s Challenge</w:t>
      </w:r>
      <w:r w:rsidR="003311E7" w:rsidRPr="003311E7">
        <w:rPr>
          <w:rFonts w:ascii="Times New Roman" w:hAnsi="Times New Roman" w:cs="Times New Roman"/>
          <w:sz w:val="24"/>
          <w:szCs w:val="24"/>
          <w:lang w:val="en-US"/>
        </w:rPr>
        <w:t>”</w:t>
      </w:r>
      <w:r w:rsidR="003311E7">
        <w:rPr>
          <w:rFonts w:ascii="Times New Roman" w:hAnsi="Times New Roman" w:cs="Times New Roman"/>
          <w:sz w:val="24"/>
          <w:szCs w:val="24"/>
          <w:lang w:val="en-US"/>
        </w:rPr>
        <w:t>, en C.</w:t>
      </w:r>
      <w:r w:rsidRPr="003311E7">
        <w:rPr>
          <w:rFonts w:ascii="Times New Roman" w:hAnsi="Times New Roman" w:cs="Times New Roman"/>
          <w:sz w:val="24"/>
          <w:szCs w:val="24"/>
          <w:lang w:val="en-US"/>
        </w:rPr>
        <w:t xml:space="preserve"> </w:t>
      </w:r>
      <w:r w:rsidR="003311E7">
        <w:rPr>
          <w:rFonts w:ascii="Times New Roman" w:hAnsi="Times New Roman" w:cs="Times New Roman"/>
          <w:sz w:val="24"/>
          <w:szCs w:val="24"/>
          <w:lang w:val="en-US"/>
        </w:rPr>
        <w:t>Mouffe (Ed.),</w:t>
      </w:r>
      <w:r w:rsidRPr="003311E7">
        <w:rPr>
          <w:rFonts w:ascii="Times New Roman" w:hAnsi="Times New Roman" w:cs="Times New Roman"/>
          <w:sz w:val="24"/>
          <w:szCs w:val="24"/>
          <w:lang w:val="en-US"/>
        </w:rPr>
        <w:t xml:space="preserve"> </w:t>
      </w:r>
      <w:r w:rsidRPr="003311E7">
        <w:rPr>
          <w:rFonts w:ascii="Times New Roman" w:hAnsi="Times New Roman" w:cs="Times New Roman"/>
          <w:i/>
          <w:sz w:val="24"/>
          <w:szCs w:val="24"/>
          <w:lang w:val="en-US"/>
        </w:rPr>
        <w:t>The Challenge of Carl</w:t>
      </w:r>
      <w:r w:rsidRPr="007439D2">
        <w:rPr>
          <w:rFonts w:ascii="Times New Roman" w:hAnsi="Times New Roman" w:cs="Times New Roman"/>
          <w:i/>
          <w:sz w:val="24"/>
          <w:szCs w:val="24"/>
          <w:lang w:val="en-US"/>
        </w:rPr>
        <w:t xml:space="preserve"> Schmitt</w:t>
      </w:r>
      <w:r w:rsidR="003311E7">
        <w:rPr>
          <w:rFonts w:ascii="Times New Roman" w:hAnsi="Times New Roman" w:cs="Times New Roman"/>
          <w:sz w:val="24"/>
          <w:szCs w:val="24"/>
          <w:lang w:val="en-US"/>
        </w:rPr>
        <w:t>,</w:t>
      </w:r>
      <w:r w:rsidRPr="007439D2">
        <w:rPr>
          <w:rFonts w:ascii="Times New Roman" w:hAnsi="Times New Roman" w:cs="Times New Roman"/>
          <w:sz w:val="24"/>
          <w:szCs w:val="24"/>
          <w:lang w:val="en-US"/>
        </w:rPr>
        <w:t xml:space="preserve"> </w:t>
      </w:r>
      <w:r w:rsidR="003311E7" w:rsidRPr="007439D2">
        <w:rPr>
          <w:rFonts w:ascii="Times New Roman" w:hAnsi="Times New Roman" w:cs="Times New Roman"/>
          <w:sz w:val="24"/>
          <w:szCs w:val="24"/>
          <w:lang w:val="en-US"/>
        </w:rPr>
        <w:t>Verso</w:t>
      </w:r>
      <w:r w:rsidR="003311E7">
        <w:rPr>
          <w:rFonts w:ascii="Times New Roman" w:hAnsi="Times New Roman" w:cs="Times New Roman"/>
          <w:sz w:val="24"/>
          <w:szCs w:val="24"/>
          <w:lang w:val="en-US"/>
        </w:rPr>
        <w:t>,</w:t>
      </w:r>
      <w:r w:rsidR="003311E7" w:rsidRPr="007439D2">
        <w:rPr>
          <w:rFonts w:ascii="Times New Roman" w:hAnsi="Times New Roman" w:cs="Times New Roman"/>
          <w:sz w:val="24"/>
          <w:szCs w:val="24"/>
          <w:lang w:val="en-US"/>
        </w:rPr>
        <w:t xml:space="preserve"> </w:t>
      </w:r>
      <w:proofErr w:type="spellStart"/>
      <w:r w:rsidR="003311E7">
        <w:rPr>
          <w:rFonts w:ascii="Times New Roman" w:hAnsi="Times New Roman" w:cs="Times New Roman"/>
          <w:sz w:val="24"/>
          <w:szCs w:val="24"/>
          <w:lang w:val="en-US"/>
        </w:rPr>
        <w:t>Londres</w:t>
      </w:r>
      <w:proofErr w:type="spellEnd"/>
      <w:r w:rsidR="002D4661" w:rsidRPr="007439D2">
        <w:rPr>
          <w:rFonts w:ascii="Times New Roman" w:hAnsi="Times New Roman" w:cs="Times New Roman"/>
          <w:sz w:val="24"/>
          <w:szCs w:val="24"/>
          <w:lang w:val="en-US"/>
        </w:rPr>
        <w:t>,</w:t>
      </w:r>
      <w:r w:rsidRPr="007439D2">
        <w:rPr>
          <w:rFonts w:ascii="Times New Roman" w:hAnsi="Times New Roman" w:cs="Times New Roman"/>
          <w:sz w:val="24"/>
          <w:szCs w:val="24"/>
          <w:lang w:val="en-US"/>
        </w:rPr>
        <w:t xml:space="preserve"> pp. 1-6</w:t>
      </w:r>
      <w:r w:rsidR="002D4661" w:rsidRPr="007439D2">
        <w:rPr>
          <w:rFonts w:ascii="Times New Roman" w:hAnsi="Times New Roman" w:cs="Times New Roman"/>
          <w:sz w:val="24"/>
          <w:szCs w:val="24"/>
          <w:lang w:val="en-US"/>
        </w:rPr>
        <w:t>.</w:t>
      </w:r>
    </w:p>
    <w:p w14:paraId="1635ED8F" w14:textId="77777777" w:rsidR="00F2410B" w:rsidRPr="007439D2" w:rsidRDefault="00F2410B" w:rsidP="003311E7">
      <w:pPr>
        <w:spacing w:after="0" w:line="360" w:lineRule="auto"/>
        <w:rPr>
          <w:rFonts w:ascii="Times New Roman" w:hAnsi="Times New Roman" w:cs="Times New Roman"/>
          <w:sz w:val="24"/>
          <w:szCs w:val="24"/>
          <w:lang w:val="en-US"/>
        </w:rPr>
      </w:pPr>
      <w:r w:rsidRPr="007439D2">
        <w:rPr>
          <w:rFonts w:ascii="Times New Roman" w:hAnsi="Times New Roman" w:cs="Times New Roman"/>
          <w:sz w:val="24"/>
          <w:szCs w:val="24"/>
          <w:lang w:val="en-US"/>
        </w:rPr>
        <w:t>1999</w:t>
      </w:r>
      <w:r w:rsidR="00A20A88" w:rsidRPr="007439D2">
        <w:rPr>
          <w:rFonts w:ascii="Times New Roman" w:hAnsi="Times New Roman" w:cs="Times New Roman"/>
          <w:sz w:val="24"/>
          <w:szCs w:val="24"/>
          <w:lang w:val="en-US"/>
        </w:rPr>
        <w:t>b</w:t>
      </w:r>
      <w:r w:rsidR="003311E7">
        <w:rPr>
          <w:rFonts w:ascii="Times New Roman" w:hAnsi="Times New Roman" w:cs="Times New Roman"/>
          <w:sz w:val="24"/>
          <w:szCs w:val="24"/>
          <w:lang w:val="en-US"/>
        </w:rPr>
        <w:tab/>
      </w:r>
      <w:r w:rsidRPr="007439D2">
        <w:rPr>
          <w:rFonts w:ascii="Times New Roman" w:hAnsi="Times New Roman" w:cs="Times New Roman"/>
          <w:i/>
          <w:sz w:val="24"/>
          <w:szCs w:val="24"/>
          <w:lang w:val="es-AR"/>
        </w:rPr>
        <w:t>El retorno de lo político. Comunidad, ciudadanía, pluralismo, democracia radical</w:t>
      </w:r>
      <w:r w:rsidR="003311E7">
        <w:rPr>
          <w:rFonts w:ascii="Times New Roman" w:hAnsi="Times New Roman" w:cs="Times New Roman"/>
          <w:sz w:val="24"/>
          <w:szCs w:val="24"/>
          <w:lang w:val="es-AR"/>
        </w:rPr>
        <w:t>, Paidón,</w:t>
      </w:r>
      <w:r w:rsidR="004F540F" w:rsidRPr="007439D2">
        <w:rPr>
          <w:rFonts w:ascii="Times New Roman" w:hAnsi="Times New Roman" w:cs="Times New Roman"/>
          <w:sz w:val="24"/>
          <w:szCs w:val="24"/>
          <w:lang w:val="es-AR"/>
        </w:rPr>
        <w:t xml:space="preserve"> </w:t>
      </w:r>
      <w:r w:rsidR="003311E7">
        <w:rPr>
          <w:rFonts w:ascii="Times New Roman" w:hAnsi="Times New Roman" w:cs="Times New Roman"/>
          <w:sz w:val="24"/>
          <w:szCs w:val="24"/>
          <w:lang w:val="en-US"/>
        </w:rPr>
        <w:t>Barcelona</w:t>
      </w:r>
      <w:r w:rsidR="00C940E2" w:rsidRPr="007439D2">
        <w:rPr>
          <w:rFonts w:ascii="Times New Roman" w:hAnsi="Times New Roman" w:cs="Times New Roman"/>
          <w:sz w:val="24"/>
          <w:szCs w:val="24"/>
          <w:lang w:val="en-US"/>
        </w:rPr>
        <w:t>.</w:t>
      </w:r>
    </w:p>
    <w:p w14:paraId="2DE74E95" w14:textId="77777777" w:rsidR="00571727" w:rsidRPr="007439D2" w:rsidRDefault="003311E7" w:rsidP="003311E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1999c</w:t>
      </w:r>
      <w:r>
        <w:rPr>
          <w:rFonts w:ascii="Times New Roman" w:hAnsi="Times New Roman" w:cs="Times New Roman"/>
          <w:sz w:val="24"/>
          <w:szCs w:val="24"/>
          <w:lang w:val="en-US"/>
        </w:rPr>
        <w:tab/>
        <w:t>“</w:t>
      </w:r>
      <w:r w:rsidR="00571727" w:rsidRPr="007439D2">
        <w:rPr>
          <w:rFonts w:ascii="Times New Roman" w:hAnsi="Times New Roman" w:cs="Times New Roman"/>
          <w:sz w:val="24"/>
          <w:szCs w:val="24"/>
          <w:lang w:val="en-US"/>
        </w:rPr>
        <w:t>Rethinking Political Community: Cha</w:t>
      </w:r>
      <w:r w:rsidR="00CF6B98" w:rsidRPr="007439D2">
        <w:rPr>
          <w:rFonts w:ascii="Times New Roman" w:hAnsi="Times New Roman" w:cs="Times New Roman"/>
          <w:sz w:val="24"/>
          <w:szCs w:val="24"/>
          <w:lang w:val="en-US"/>
        </w:rPr>
        <w:t xml:space="preserve">ntal </w:t>
      </w:r>
      <w:proofErr w:type="spellStart"/>
      <w:r w:rsidR="00CF6B98" w:rsidRPr="007439D2">
        <w:rPr>
          <w:rFonts w:ascii="Times New Roman" w:hAnsi="Times New Roman" w:cs="Times New Roman"/>
          <w:sz w:val="24"/>
          <w:szCs w:val="24"/>
          <w:lang w:val="en-US"/>
        </w:rPr>
        <w:t>Mouffe’s</w:t>
      </w:r>
      <w:proofErr w:type="spellEnd"/>
      <w:r w:rsidR="00CF6B98" w:rsidRPr="007439D2">
        <w:rPr>
          <w:rFonts w:ascii="Times New Roman" w:hAnsi="Times New Roman" w:cs="Times New Roman"/>
          <w:sz w:val="24"/>
          <w:szCs w:val="24"/>
          <w:lang w:val="en-US"/>
        </w:rPr>
        <w:t xml:space="preserve"> Liberal Socialism</w:t>
      </w:r>
      <w:r w:rsidR="00571727" w:rsidRPr="007439D2">
        <w:rPr>
          <w:rFonts w:ascii="Times New Roman" w:hAnsi="Times New Roman" w:cs="Times New Roman"/>
          <w:sz w:val="24"/>
          <w:szCs w:val="24"/>
          <w:lang w:val="en-US"/>
        </w:rPr>
        <w:t xml:space="preserve"> </w:t>
      </w:r>
      <w:r w:rsidR="00CF6B98" w:rsidRPr="007439D2">
        <w:rPr>
          <w:rFonts w:ascii="Times New Roman" w:hAnsi="Times New Roman" w:cs="Times New Roman"/>
          <w:sz w:val="24"/>
          <w:szCs w:val="24"/>
          <w:lang w:val="en-US"/>
        </w:rPr>
        <w:t>(</w:t>
      </w:r>
      <w:proofErr w:type="spellStart"/>
      <w:r w:rsidR="00571727" w:rsidRPr="007439D2">
        <w:rPr>
          <w:rFonts w:ascii="Times New Roman" w:hAnsi="Times New Roman" w:cs="Times New Roman"/>
          <w:sz w:val="24"/>
          <w:szCs w:val="24"/>
          <w:lang w:val="en-US"/>
        </w:rPr>
        <w:t>entrevista</w:t>
      </w:r>
      <w:proofErr w:type="spellEnd"/>
      <w:r w:rsidR="00673473" w:rsidRPr="007439D2">
        <w:rPr>
          <w:rFonts w:ascii="Times New Roman" w:hAnsi="Times New Roman" w:cs="Times New Roman"/>
          <w:sz w:val="24"/>
          <w:szCs w:val="24"/>
          <w:lang w:val="en-US"/>
        </w:rPr>
        <w:t xml:space="preserve"> con</w:t>
      </w:r>
      <w:r w:rsidR="00CF6B98" w:rsidRPr="00743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 </w:t>
      </w:r>
      <w:proofErr w:type="spellStart"/>
      <w:r>
        <w:rPr>
          <w:rFonts w:ascii="Times New Roman" w:hAnsi="Times New Roman" w:cs="Times New Roman"/>
          <w:sz w:val="24"/>
          <w:szCs w:val="24"/>
          <w:lang w:val="en-US"/>
        </w:rPr>
        <w:t>Worsham</w:t>
      </w:r>
      <w:proofErr w:type="spellEnd"/>
      <w:r w:rsidR="00CF6B98" w:rsidRPr="007439D2">
        <w:rPr>
          <w:rFonts w:ascii="Times New Roman" w:hAnsi="Times New Roman" w:cs="Times New Roman"/>
          <w:sz w:val="24"/>
          <w:szCs w:val="24"/>
          <w:lang w:val="en-US"/>
        </w:rPr>
        <w:t xml:space="preserve"> y</w:t>
      </w:r>
      <w:r>
        <w:rPr>
          <w:rFonts w:ascii="Times New Roman" w:hAnsi="Times New Roman" w:cs="Times New Roman"/>
          <w:sz w:val="24"/>
          <w:szCs w:val="24"/>
          <w:lang w:val="en-US"/>
        </w:rPr>
        <w:t xml:space="preserve"> G. Olson</w:t>
      </w:r>
      <w:r w:rsidR="00CF6B98" w:rsidRPr="007439D2">
        <w:rPr>
          <w:rFonts w:ascii="Times New Roman" w:hAnsi="Times New Roman" w:cs="Times New Roman"/>
          <w:sz w:val="24"/>
          <w:szCs w:val="24"/>
          <w:lang w:val="en-US"/>
        </w:rPr>
        <w:t>)</w:t>
      </w:r>
      <w:r>
        <w:rPr>
          <w:rFonts w:ascii="Times New Roman" w:hAnsi="Times New Roman" w:cs="Times New Roman"/>
          <w:sz w:val="24"/>
          <w:szCs w:val="24"/>
          <w:lang w:val="en-US"/>
        </w:rPr>
        <w:t>”, en</w:t>
      </w:r>
      <w:r w:rsidR="00571727" w:rsidRPr="007439D2">
        <w:rPr>
          <w:rFonts w:ascii="Times New Roman" w:hAnsi="Times New Roman" w:cs="Times New Roman"/>
          <w:sz w:val="24"/>
          <w:szCs w:val="24"/>
          <w:lang w:val="en-US"/>
        </w:rPr>
        <w:t xml:space="preserve"> </w:t>
      </w:r>
      <w:r w:rsidR="00571727" w:rsidRPr="007439D2">
        <w:rPr>
          <w:rFonts w:ascii="Times New Roman" w:hAnsi="Times New Roman" w:cs="Times New Roman"/>
          <w:i/>
          <w:sz w:val="24"/>
          <w:szCs w:val="24"/>
          <w:lang w:val="en-US"/>
        </w:rPr>
        <w:t>Journal of Composition Theory</w:t>
      </w:r>
      <w:r w:rsidR="00025F28" w:rsidRPr="00743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vol. </w:t>
      </w:r>
      <w:r w:rsidR="00025F28" w:rsidRPr="007439D2">
        <w:rPr>
          <w:rFonts w:ascii="Times New Roman" w:hAnsi="Times New Roman" w:cs="Times New Roman"/>
          <w:sz w:val="24"/>
          <w:szCs w:val="24"/>
          <w:lang w:val="en-US"/>
        </w:rPr>
        <w:t>19</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núm</w:t>
      </w:r>
      <w:proofErr w:type="spellEnd"/>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025F28" w:rsidRPr="007439D2">
        <w:rPr>
          <w:rFonts w:ascii="Times New Roman" w:hAnsi="Times New Roman" w:cs="Times New Roman"/>
          <w:sz w:val="24"/>
          <w:szCs w:val="24"/>
          <w:lang w:val="en-US"/>
        </w:rPr>
        <w:t>2, pp. 163-199</w:t>
      </w:r>
      <w:r w:rsidR="00C940E2" w:rsidRPr="007439D2">
        <w:rPr>
          <w:rFonts w:ascii="Times New Roman" w:hAnsi="Times New Roman" w:cs="Times New Roman"/>
          <w:sz w:val="24"/>
          <w:szCs w:val="24"/>
          <w:lang w:val="en-US"/>
        </w:rPr>
        <w:t>.</w:t>
      </w:r>
    </w:p>
    <w:p w14:paraId="1DBE767C" w14:textId="77777777" w:rsidR="003C4E3B" w:rsidRPr="007439D2" w:rsidRDefault="00C940E2"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UY"/>
        </w:rPr>
        <w:t>2003</w:t>
      </w:r>
      <w:r w:rsidR="003311E7">
        <w:rPr>
          <w:rFonts w:ascii="Times New Roman" w:hAnsi="Times New Roman" w:cs="Times New Roman"/>
          <w:sz w:val="24"/>
          <w:szCs w:val="24"/>
          <w:lang w:val="es-UY"/>
        </w:rPr>
        <w:tab/>
      </w:r>
      <w:r w:rsidR="003C4E3B" w:rsidRPr="007439D2">
        <w:rPr>
          <w:rFonts w:ascii="Times New Roman" w:hAnsi="Times New Roman" w:cs="Times New Roman"/>
          <w:i/>
          <w:sz w:val="24"/>
          <w:szCs w:val="24"/>
          <w:lang w:val="es-UY"/>
        </w:rPr>
        <w:t>La paradoja democrática</w:t>
      </w:r>
      <w:r w:rsidR="003311E7">
        <w:rPr>
          <w:rFonts w:ascii="Times New Roman" w:hAnsi="Times New Roman" w:cs="Times New Roman"/>
          <w:sz w:val="24"/>
          <w:szCs w:val="24"/>
          <w:lang w:val="es-UY"/>
        </w:rPr>
        <w:t>, Gedisa,</w:t>
      </w:r>
      <w:r w:rsidR="00F769F1" w:rsidRPr="007439D2">
        <w:rPr>
          <w:rFonts w:ascii="Times New Roman" w:hAnsi="Times New Roman" w:cs="Times New Roman"/>
          <w:sz w:val="24"/>
          <w:szCs w:val="24"/>
          <w:lang w:val="es-UY"/>
        </w:rPr>
        <w:t xml:space="preserve"> </w:t>
      </w:r>
      <w:r w:rsidR="003311E7">
        <w:rPr>
          <w:rFonts w:ascii="Times New Roman" w:hAnsi="Times New Roman" w:cs="Times New Roman"/>
          <w:sz w:val="24"/>
          <w:szCs w:val="24"/>
          <w:lang w:val="es-AR"/>
        </w:rPr>
        <w:t>Barcelona</w:t>
      </w:r>
      <w:r w:rsidRPr="007439D2">
        <w:rPr>
          <w:rFonts w:ascii="Times New Roman" w:hAnsi="Times New Roman" w:cs="Times New Roman"/>
          <w:sz w:val="24"/>
          <w:szCs w:val="24"/>
          <w:lang w:val="es-AR"/>
        </w:rPr>
        <w:t>.</w:t>
      </w:r>
    </w:p>
    <w:p w14:paraId="2ED42A0C" w14:textId="77777777" w:rsidR="00C940E2" w:rsidRPr="007439D2" w:rsidRDefault="00CF6B98"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2007</w:t>
      </w:r>
      <w:r w:rsidR="003311E7">
        <w:rPr>
          <w:rFonts w:ascii="Times New Roman" w:hAnsi="Times New Roman" w:cs="Times New Roman"/>
          <w:sz w:val="24"/>
          <w:szCs w:val="24"/>
          <w:lang w:val="es-AR"/>
        </w:rPr>
        <w:tab/>
      </w:r>
      <w:r w:rsidR="003C4E3B" w:rsidRPr="007439D2">
        <w:rPr>
          <w:rFonts w:ascii="Times New Roman" w:hAnsi="Times New Roman" w:cs="Times New Roman"/>
          <w:i/>
          <w:sz w:val="24"/>
          <w:szCs w:val="24"/>
          <w:lang w:val="es-AR"/>
        </w:rPr>
        <w:t>En torno a lo político</w:t>
      </w:r>
      <w:r w:rsidR="003311E7">
        <w:rPr>
          <w:rFonts w:ascii="Times New Roman" w:hAnsi="Times New Roman" w:cs="Times New Roman"/>
          <w:sz w:val="24"/>
          <w:szCs w:val="24"/>
          <w:lang w:val="es-AR"/>
        </w:rPr>
        <w:t>,</w:t>
      </w:r>
      <w:r w:rsidR="00F769F1" w:rsidRPr="007439D2">
        <w:rPr>
          <w:rFonts w:ascii="Times New Roman" w:hAnsi="Times New Roman" w:cs="Times New Roman"/>
          <w:sz w:val="24"/>
          <w:szCs w:val="24"/>
          <w:lang w:val="es-AR"/>
        </w:rPr>
        <w:t xml:space="preserve"> </w:t>
      </w:r>
      <w:r w:rsidR="003311E7" w:rsidRPr="007439D2">
        <w:rPr>
          <w:rFonts w:ascii="Times New Roman" w:hAnsi="Times New Roman" w:cs="Times New Roman"/>
          <w:sz w:val="24"/>
          <w:szCs w:val="24"/>
          <w:lang w:val="es-AR"/>
        </w:rPr>
        <w:t>Fondo de Cultura Económica</w:t>
      </w:r>
      <w:r w:rsidR="003311E7">
        <w:rPr>
          <w:rFonts w:ascii="Times New Roman" w:hAnsi="Times New Roman" w:cs="Times New Roman"/>
          <w:sz w:val="24"/>
          <w:szCs w:val="24"/>
          <w:lang w:val="es-AR"/>
        </w:rPr>
        <w:t>,</w:t>
      </w:r>
      <w:r w:rsidR="003311E7" w:rsidRPr="007439D2">
        <w:rPr>
          <w:rFonts w:ascii="Times New Roman" w:hAnsi="Times New Roman" w:cs="Times New Roman"/>
          <w:sz w:val="24"/>
          <w:szCs w:val="24"/>
          <w:lang w:val="es-AR"/>
        </w:rPr>
        <w:t xml:space="preserve"> </w:t>
      </w:r>
      <w:r w:rsidR="003311E7">
        <w:rPr>
          <w:rFonts w:ascii="Times New Roman" w:hAnsi="Times New Roman" w:cs="Times New Roman"/>
          <w:sz w:val="24"/>
          <w:szCs w:val="24"/>
          <w:lang w:val="es-AR"/>
        </w:rPr>
        <w:t>Buenos Aires.</w:t>
      </w:r>
    </w:p>
    <w:p w14:paraId="1C5DCE47" w14:textId="77777777" w:rsidR="00316315" w:rsidRPr="007439D2" w:rsidRDefault="003311E7" w:rsidP="003311E7">
      <w:pPr>
        <w:spacing w:after="0" w:line="360" w:lineRule="auto"/>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2011</w:t>
      </w:r>
      <w:r>
        <w:rPr>
          <w:rFonts w:ascii="Times New Roman" w:eastAsia="Calibri" w:hAnsi="Times New Roman" w:cs="Times New Roman"/>
          <w:sz w:val="24"/>
          <w:szCs w:val="24"/>
          <w:lang w:val="es-AR"/>
        </w:rPr>
        <w:tab/>
        <w:t>“</w:t>
      </w:r>
      <w:r w:rsidR="00316315" w:rsidRPr="007439D2">
        <w:rPr>
          <w:rFonts w:ascii="Times New Roman" w:eastAsia="Calibri" w:hAnsi="Times New Roman" w:cs="Times New Roman"/>
          <w:sz w:val="24"/>
          <w:szCs w:val="24"/>
          <w:lang w:val="es-AR"/>
        </w:rPr>
        <w:t>La política democrática en la época postpolítica</w:t>
      </w:r>
      <w:r>
        <w:rPr>
          <w:rFonts w:ascii="Times New Roman" w:eastAsia="Calibri" w:hAnsi="Times New Roman" w:cs="Times New Roman"/>
          <w:sz w:val="24"/>
          <w:szCs w:val="24"/>
          <w:lang w:val="es-AR"/>
        </w:rPr>
        <w:t>”, en</w:t>
      </w:r>
      <w:r w:rsidR="00316315" w:rsidRPr="007439D2">
        <w:rPr>
          <w:rFonts w:ascii="Times New Roman" w:eastAsia="Calibri" w:hAnsi="Times New Roman" w:cs="Times New Roman"/>
          <w:sz w:val="24"/>
          <w:szCs w:val="24"/>
          <w:lang w:val="es-AR"/>
        </w:rPr>
        <w:t xml:space="preserve"> </w:t>
      </w:r>
      <w:r w:rsidR="00316315" w:rsidRPr="007439D2">
        <w:rPr>
          <w:rFonts w:ascii="Times New Roman" w:eastAsia="Calibri" w:hAnsi="Times New Roman" w:cs="Times New Roman"/>
          <w:i/>
          <w:sz w:val="24"/>
          <w:szCs w:val="24"/>
          <w:lang w:val="es-AR"/>
        </w:rPr>
        <w:t>Debates y combates</w:t>
      </w:r>
      <w:r w:rsidR="00316315" w:rsidRPr="007439D2">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vol.</w:t>
      </w:r>
      <w:r w:rsidR="00316315" w:rsidRPr="007439D2">
        <w:rPr>
          <w:rFonts w:ascii="Times New Roman" w:eastAsia="Calibri" w:hAnsi="Times New Roman" w:cs="Times New Roman"/>
          <w:sz w:val="24"/>
          <w:szCs w:val="24"/>
          <w:lang w:val="es-AR"/>
        </w:rPr>
        <w:t xml:space="preserve"> 1</w:t>
      </w:r>
      <w:r>
        <w:rPr>
          <w:rFonts w:ascii="Times New Roman" w:eastAsia="Calibri" w:hAnsi="Times New Roman" w:cs="Times New Roman"/>
          <w:sz w:val="24"/>
          <w:szCs w:val="24"/>
          <w:lang w:val="es-AR"/>
        </w:rPr>
        <w:t xml:space="preserve">, núm. </w:t>
      </w:r>
      <w:r w:rsidR="00316315" w:rsidRPr="007439D2">
        <w:rPr>
          <w:rFonts w:ascii="Times New Roman" w:eastAsia="Calibri" w:hAnsi="Times New Roman" w:cs="Times New Roman"/>
          <w:sz w:val="24"/>
          <w:szCs w:val="24"/>
          <w:lang w:val="es-AR"/>
        </w:rPr>
        <w:t>1, pp. 75-88</w:t>
      </w:r>
      <w:r w:rsidR="00C940E2" w:rsidRPr="007439D2">
        <w:rPr>
          <w:rFonts w:ascii="Times New Roman" w:eastAsia="Calibri" w:hAnsi="Times New Roman" w:cs="Times New Roman"/>
          <w:sz w:val="24"/>
          <w:szCs w:val="24"/>
          <w:lang w:val="es-AR"/>
        </w:rPr>
        <w:t>.</w:t>
      </w:r>
    </w:p>
    <w:p w14:paraId="55BF2AF2" w14:textId="77777777" w:rsidR="008C15D7" w:rsidRPr="007439D2" w:rsidRDefault="003311E7" w:rsidP="003311E7">
      <w:pPr>
        <w:spacing w:after="0" w:line="360" w:lineRule="auto"/>
        <w:rPr>
          <w:rFonts w:ascii="Times New Roman" w:eastAsia="Calibri" w:hAnsi="Times New Roman" w:cs="Times New Roman"/>
          <w:sz w:val="24"/>
          <w:szCs w:val="24"/>
          <w:lang w:val="es-UY"/>
        </w:rPr>
      </w:pPr>
      <w:r>
        <w:rPr>
          <w:rFonts w:ascii="Times New Roman" w:eastAsia="Calibri" w:hAnsi="Times New Roman" w:cs="Times New Roman"/>
          <w:sz w:val="24"/>
          <w:szCs w:val="24"/>
          <w:lang w:val="es-UY"/>
        </w:rPr>
        <w:t>2014</w:t>
      </w:r>
      <w:r>
        <w:rPr>
          <w:rFonts w:ascii="Times New Roman" w:eastAsia="Calibri" w:hAnsi="Times New Roman" w:cs="Times New Roman"/>
          <w:sz w:val="24"/>
          <w:szCs w:val="24"/>
          <w:lang w:val="es-UY"/>
        </w:rPr>
        <w:tab/>
      </w:r>
      <w:r w:rsidR="008C15D7" w:rsidRPr="007439D2">
        <w:rPr>
          <w:rFonts w:ascii="Times New Roman" w:eastAsia="Calibri" w:hAnsi="Times New Roman" w:cs="Times New Roman"/>
          <w:sz w:val="24"/>
          <w:szCs w:val="24"/>
          <w:lang w:val="es-UY"/>
        </w:rPr>
        <w:t xml:space="preserve"> </w:t>
      </w:r>
      <w:r w:rsidR="008C15D7" w:rsidRPr="007439D2">
        <w:rPr>
          <w:rFonts w:ascii="Times New Roman" w:eastAsia="Calibri" w:hAnsi="Times New Roman" w:cs="Times New Roman"/>
          <w:i/>
          <w:sz w:val="24"/>
          <w:szCs w:val="24"/>
          <w:lang w:val="es-UY"/>
        </w:rPr>
        <w:t>Agonística</w:t>
      </w:r>
      <w:r w:rsidR="008C15D7" w:rsidRPr="007439D2">
        <w:rPr>
          <w:rFonts w:ascii="Times New Roman" w:eastAsia="Calibri" w:hAnsi="Times New Roman" w:cs="Times New Roman"/>
          <w:sz w:val="24"/>
          <w:szCs w:val="24"/>
          <w:lang w:val="es-UY"/>
        </w:rPr>
        <w:t>.</w:t>
      </w:r>
      <w:r w:rsidR="008C15D7" w:rsidRPr="007439D2">
        <w:rPr>
          <w:rFonts w:ascii="Times New Roman" w:eastAsia="Calibri" w:hAnsi="Times New Roman" w:cs="Times New Roman"/>
          <w:i/>
          <w:sz w:val="24"/>
          <w:szCs w:val="24"/>
          <w:lang w:val="es-UY"/>
        </w:rPr>
        <w:t xml:space="preserve"> Pensar el mundo políticamente</w:t>
      </w:r>
      <w:r>
        <w:rPr>
          <w:rFonts w:ascii="Times New Roman" w:eastAsia="Calibri" w:hAnsi="Times New Roman" w:cs="Times New Roman"/>
          <w:sz w:val="24"/>
          <w:szCs w:val="24"/>
          <w:lang w:val="es-UY"/>
        </w:rPr>
        <w:t>,</w:t>
      </w:r>
      <w:r w:rsidR="008C15D7" w:rsidRPr="007439D2">
        <w:rPr>
          <w:rFonts w:ascii="Times New Roman" w:eastAsia="Calibri" w:hAnsi="Times New Roman" w:cs="Times New Roman"/>
          <w:sz w:val="24"/>
          <w:szCs w:val="24"/>
          <w:lang w:val="es-UY"/>
        </w:rPr>
        <w:t xml:space="preserve"> </w:t>
      </w:r>
      <w:r w:rsidRPr="007439D2">
        <w:rPr>
          <w:rFonts w:ascii="Times New Roman" w:eastAsia="Calibri" w:hAnsi="Times New Roman" w:cs="Times New Roman"/>
          <w:sz w:val="24"/>
          <w:szCs w:val="24"/>
          <w:lang w:val="es-UY"/>
        </w:rPr>
        <w:t>Fondo de Cultura Económica</w:t>
      </w:r>
      <w:r>
        <w:rPr>
          <w:rFonts w:ascii="Times New Roman" w:eastAsia="Calibri" w:hAnsi="Times New Roman" w:cs="Times New Roman"/>
          <w:sz w:val="24"/>
          <w:szCs w:val="24"/>
          <w:lang w:val="es-UY"/>
        </w:rPr>
        <w:t>,</w:t>
      </w:r>
      <w:r w:rsidRPr="007439D2">
        <w:rPr>
          <w:rFonts w:ascii="Times New Roman" w:eastAsia="Calibri" w:hAnsi="Times New Roman" w:cs="Times New Roman"/>
          <w:sz w:val="24"/>
          <w:szCs w:val="24"/>
          <w:lang w:val="es-UY"/>
        </w:rPr>
        <w:t xml:space="preserve"> </w:t>
      </w:r>
      <w:r w:rsidR="008C15D7" w:rsidRPr="007439D2">
        <w:rPr>
          <w:rFonts w:ascii="Times New Roman" w:eastAsia="Calibri" w:hAnsi="Times New Roman" w:cs="Times New Roman"/>
          <w:sz w:val="24"/>
          <w:szCs w:val="24"/>
          <w:lang w:val="es-UY"/>
        </w:rPr>
        <w:t>Buenos Aires</w:t>
      </w:r>
      <w:r>
        <w:rPr>
          <w:rFonts w:ascii="Times New Roman" w:eastAsia="Calibri" w:hAnsi="Times New Roman" w:cs="Times New Roman"/>
          <w:sz w:val="24"/>
          <w:szCs w:val="24"/>
          <w:lang w:val="es-UY"/>
        </w:rPr>
        <w:t>.</w:t>
      </w:r>
    </w:p>
    <w:p w14:paraId="21DF65C0" w14:textId="77777777" w:rsidR="003311E7" w:rsidRDefault="003311E7" w:rsidP="003311E7">
      <w:pPr>
        <w:autoSpaceDE w:val="0"/>
        <w:autoSpaceDN w:val="0"/>
        <w:adjustRightInd w:val="0"/>
        <w:spacing w:after="0" w:line="360" w:lineRule="auto"/>
        <w:rPr>
          <w:rFonts w:ascii="Times New Roman" w:hAnsi="Times New Roman" w:cs="Times New Roman"/>
          <w:sz w:val="24"/>
          <w:szCs w:val="24"/>
          <w:lang w:val="en-US"/>
        </w:rPr>
      </w:pPr>
    </w:p>
    <w:p w14:paraId="124F3671" w14:textId="77777777" w:rsidR="003311E7" w:rsidRDefault="00CF6B98" w:rsidP="003311E7">
      <w:pPr>
        <w:autoSpaceDE w:val="0"/>
        <w:autoSpaceDN w:val="0"/>
        <w:adjustRightInd w:val="0"/>
        <w:spacing w:after="0" w:line="360" w:lineRule="auto"/>
        <w:rPr>
          <w:rFonts w:ascii="Times New Roman" w:hAnsi="Times New Roman" w:cs="Times New Roman"/>
          <w:sz w:val="24"/>
          <w:szCs w:val="24"/>
          <w:lang w:val="en-US"/>
        </w:rPr>
      </w:pPr>
      <w:proofErr w:type="spellStart"/>
      <w:r w:rsidRPr="007439D2">
        <w:rPr>
          <w:rFonts w:ascii="Times New Roman" w:hAnsi="Times New Roman" w:cs="Times New Roman"/>
          <w:sz w:val="24"/>
          <w:szCs w:val="24"/>
          <w:lang w:val="en-US"/>
        </w:rPr>
        <w:t>Norval</w:t>
      </w:r>
      <w:proofErr w:type="spellEnd"/>
      <w:r w:rsidRPr="007439D2">
        <w:rPr>
          <w:rFonts w:ascii="Times New Roman" w:hAnsi="Times New Roman" w:cs="Times New Roman"/>
          <w:sz w:val="24"/>
          <w:szCs w:val="24"/>
          <w:lang w:val="en-US"/>
        </w:rPr>
        <w:t xml:space="preserve">, </w:t>
      </w:r>
      <w:proofErr w:type="spellStart"/>
      <w:r w:rsidRPr="007439D2">
        <w:rPr>
          <w:rFonts w:ascii="Times New Roman" w:hAnsi="Times New Roman" w:cs="Times New Roman"/>
          <w:sz w:val="24"/>
          <w:szCs w:val="24"/>
          <w:lang w:val="en-US"/>
        </w:rPr>
        <w:t>A</w:t>
      </w:r>
      <w:r w:rsidR="003311E7">
        <w:rPr>
          <w:rFonts w:ascii="Times New Roman" w:hAnsi="Times New Roman" w:cs="Times New Roman"/>
          <w:sz w:val="24"/>
          <w:szCs w:val="24"/>
          <w:lang w:val="en-US"/>
        </w:rPr>
        <w:t>letta</w:t>
      </w:r>
      <w:proofErr w:type="spellEnd"/>
    </w:p>
    <w:p w14:paraId="03E84FAB" w14:textId="77777777" w:rsidR="00EA34DD" w:rsidRDefault="00CF6B98" w:rsidP="003311E7">
      <w:pPr>
        <w:autoSpaceDE w:val="0"/>
        <w:autoSpaceDN w:val="0"/>
        <w:adjustRightInd w:val="0"/>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n-US"/>
        </w:rPr>
        <w:t>2007</w:t>
      </w:r>
      <w:r w:rsidR="003311E7">
        <w:rPr>
          <w:rFonts w:ascii="Times New Roman" w:hAnsi="Times New Roman" w:cs="Times New Roman"/>
          <w:sz w:val="24"/>
          <w:szCs w:val="24"/>
          <w:lang w:val="en-US"/>
        </w:rPr>
        <w:tab/>
      </w:r>
      <w:r w:rsidR="00EA34DD" w:rsidRPr="007439D2">
        <w:rPr>
          <w:rFonts w:ascii="Times New Roman" w:hAnsi="Times New Roman" w:cs="Times New Roman"/>
          <w:i/>
          <w:sz w:val="24"/>
          <w:szCs w:val="24"/>
          <w:lang w:val="en-US"/>
        </w:rPr>
        <w:t xml:space="preserve">Aversive Democracy. </w:t>
      </w:r>
      <w:proofErr w:type="gramStart"/>
      <w:r w:rsidR="00EA34DD" w:rsidRPr="007439D2">
        <w:rPr>
          <w:rFonts w:ascii="Times New Roman" w:hAnsi="Times New Roman" w:cs="Times New Roman"/>
          <w:i/>
          <w:sz w:val="24"/>
          <w:szCs w:val="24"/>
          <w:lang w:val="en-US"/>
        </w:rPr>
        <w:t>Inheritance and Originality in the Democratic Tradition</w:t>
      </w:r>
      <w:r w:rsidR="003311E7">
        <w:rPr>
          <w:rFonts w:ascii="Times New Roman" w:hAnsi="Times New Roman" w:cs="Times New Roman"/>
          <w:sz w:val="24"/>
          <w:szCs w:val="24"/>
          <w:lang w:val="en-US"/>
        </w:rPr>
        <w:t>,</w:t>
      </w:r>
      <w:r w:rsidR="00EA34DD" w:rsidRPr="007439D2">
        <w:rPr>
          <w:rFonts w:ascii="Times New Roman" w:hAnsi="Times New Roman" w:cs="Times New Roman"/>
          <w:sz w:val="24"/>
          <w:szCs w:val="24"/>
          <w:lang w:val="en-US"/>
        </w:rPr>
        <w:t xml:space="preserve"> </w:t>
      </w:r>
      <w:r w:rsidR="003311E7" w:rsidRPr="007439D2">
        <w:rPr>
          <w:rFonts w:ascii="Times New Roman" w:hAnsi="Times New Roman" w:cs="Times New Roman"/>
          <w:sz w:val="24"/>
          <w:szCs w:val="24"/>
          <w:lang w:val="es-UY"/>
        </w:rPr>
        <w:t>Cambridge Universit</w:t>
      </w:r>
      <w:r w:rsidR="003311E7" w:rsidRPr="007439D2">
        <w:rPr>
          <w:rFonts w:ascii="Times New Roman" w:hAnsi="Times New Roman" w:cs="Times New Roman"/>
          <w:sz w:val="24"/>
          <w:szCs w:val="24"/>
          <w:lang w:val="es-AR"/>
        </w:rPr>
        <w:t>y Press</w:t>
      </w:r>
      <w:r w:rsidR="003311E7">
        <w:rPr>
          <w:rFonts w:ascii="Times New Roman" w:hAnsi="Times New Roman" w:cs="Times New Roman"/>
          <w:sz w:val="24"/>
          <w:szCs w:val="24"/>
          <w:lang w:val="es-AR"/>
        </w:rPr>
        <w:t>,</w:t>
      </w:r>
      <w:r w:rsidR="003311E7" w:rsidRPr="007439D2">
        <w:rPr>
          <w:rFonts w:ascii="Times New Roman" w:hAnsi="Times New Roman" w:cs="Times New Roman"/>
          <w:sz w:val="24"/>
          <w:szCs w:val="24"/>
          <w:lang w:val="es-UY"/>
        </w:rPr>
        <w:t xml:space="preserve"> </w:t>
      </w:r>
      <w:r w:rsidR="003311E7">
        <w:rPr>
          <w:rFonts w:ascii="Times New Roman" w:hAnsi="Times New Roman" w:cs="Times New Roman"/>
          <w:sz w:val="24"/>
          <w:szCs w:val="24"/>
          <w:lang w:val="es-UY"/>
        </w:rPr>
        <w:t>Cambridge</w:t>
      </w:r>
      <w:r w:rsidR="00C940E2" w:rsidRPr="007439D2">
        <w:rPr>
          <w:rFonts w:ascii="Times New Roman" w:hAnsi="Times New Roman" w:cs="Times New Roman"/>
          <w:sz w:val="24"/>
          <w:szCs w:val="24"/>
          <w:lang w:val="es-AR"/>
        </w:rPr>
        <w:t>.</w:t>
      </w:r>
      <w:proofErr w:type="gramEnd"/>
    </w:p>
    <w:p w14:paraId="0244F298" w14:textId="77777777" w:rsidR="003311E7" w:rsidRPr="007439D2" w:rsidRDefault="003311E7" w:rsidP="003311E7">
      <w:pPr>
        <w:autoSpaceDE w:val="0"/>
        <w:autoSpaceDN w:val="0"/>
        <w:adjustRightInd w:val="0"/>
        <w:spacing w:after="0" w:line="360" w:lineRule="auto"/>
        <w:rPr>
          <w:rFonts w:ascii="Times New Roman" w:hAnsi="Times New Roman" w:cs="Times New Roman"/>
          <w:sz w:val="24"/>
          <w:szCs w:val="24"/>
          <w:lang w:val="es-AR"/>
        </w:rPr>
      </w:pPr>
    </w:p>
    <w:p w14:paraId="2A1B6FC9" w14:textId="77777777" w:rsidR="00E20BAD" w:rsidRDefault="00E20BAD" w:rsidP="003311E7">
      <w:pPr>
        <w:spacing w:after="0" w:line="360" w:lineRule="auto"/>
        <w:rPr>
          <w:rFonts w:ascii="Times New Roman" w:hAnsi="Times New Roman" w:cs="Times New Roman"/>
          <w:sz w:val="24"/>
          <w:szCs w:val="24"/>
          <w:lang w:val="es-AR"/>
        </w:rPr>
      </w:pPr>
      <w:r>
        <w:rPr>
          <w:rFonts w:ascii="Times New Roman" w:hAnsi="Times New Roman" w:cs="Times New Roman"/>
          <w:sz w:val="24"/>
          <w:szCs w:val="24"/>
          <w:lang w:val="es-AR"/>
        </w:rPr>
        <w:t>Reano, Ariana</w:t>
      </w:r>
    </w:p>
    <w:p w14:paraId="799C3F32" w14:textId="77777777" w:rsidR="00B51627" w:rsidRDefault="00E20BAD" w:rsidP="003311E7">
      <w:pPr>
        <w:spacing w:after="0" w:line="360" w:lineRule="auto"/>
        <w:rPr>
          <w:rFonts w:ascii="Times New Roman" w:hAnsi="Times New Roman" w:cs="Times New Roman"/>
          <w:sz w:val="24"/>
          <w:szCs w:val="24"/>
          <w:lang w:val="es-AR"/>
        </w:rPr>
      </w:pPr>
      <w:r>
        <w:rPr>
          <w:rFonts w:ascii="Times New Roman" w:hAnsi="Times New Roman" w:cs="Times New Roman"/>
          <w:sz w:val="24"/>
          <w:szCs w:val="24"/>
          <w:lang w:val="es-AR"/>
        </w:rPr>
        <w:t>2009</w:t>
      </w:r>
      <w:r>
        <w:rPr>
          <w:rFonts w:ascii="Times New Roman" w:hAnsi="Times New Roman" w:cs="Times New Roman"/>
          <w:sz w:val="24"/>
          <w:szCs w:val="24"/>
          <w:lang w:val="es-AR"/>
        </w:rPr>
        <w:tab/>
        <w:t>“</w:t>
      </w:r>
      <w:r w:rsidR="00B51627" w:rsidRPr="007439D2">
        <w:rPr>
          <w:rFonts w:ascii="Times New Roman" w:hAnsi="Times New Roman" w:cs="Times New Roman"/>
          <w:sz w:val="24"/>
          <w:szCs w:val="24"/>
          <w:lang w:val="es-AR"/>
        </w:rPr>
        <w:t>Reconsideraciones sobre la paradoja democrática</w:t>
      </w:r>
      <w:r>
        <w:rPr>
          <w:rFonts w:ascii="Times New Roman" w:hAnsi="Times New Roman" w:cs="Times New Roman"/>
          <w:sz w:val="24"/>
          <w:szCs w:val="24"/>
          <w:lang w:val="es-AR"/>
        </w:rPr>
        <w:t>”, en</w:t>
      </w:r>
      <w:r w:rsidR="00CF6B98" w:rsidRPr="007439D2">
        <w:rPr>
          <w:rFonts w:ascii="Times New Roman" w:hAnsi="Times New Roman" w:cs="Times New Roman"/>
          <w:sz w:val="24"/>
          <w:szCs w:val="24"/>
          <w:lang w:val="es-AR"/>
        </w:rPr>
        <w:t xml:space="preserve"> </w:t>
      </w:r>
      <w:r w:rsidR="00B51627" w:rsidRPr="007439D2">
        <w:rPr>
          <w:rFonts w:ascii="Times New Roman" w:hAnsi="Times New Roman" w:cs="Times New Roman"/>
          <w:i/>
          <w:sz w:val="24"/>
          <w:szCs w:val="24"/>
          <w:lang w:val="es-AR"/>
        </w:rPr>
        <w:t>Andamios</w:t>
      </w:r>
      <w:r>
        <w:rPr>
          <w:rFonts w:ascii="Times New Roman" w:hAnsi="Times New Roman" w:cs="Times New Roman"/>
          <w:sz w:val="24"/>
          <w:szCs w:val="24"/>
          <w:lang w:val="es-AR"/>
        </w:rPr>
        <w:t xml:space="preserve">, vol. 5, núm. </w:t>
      </w:r>
      <w:r w:rsidR="00B51627" w:rsidRPr="007439D2">
        <w:rPr>
          <w:rFonts w:ascii="Times New Roman" w:hAnsi="Times New Roman" w:cs="Times New Roman"/>
          <w:sz w:val="24"/>
          <w:szCs w:val="24"/>
          <w:lang w:val="es-AR"/>
        </w:rPr>
        <w:t>10, abril, pp. 309-333</w:t>
      </w:r>
      <w:r w:rsidR="00C940E2" w:rsidRPr="007439D2">
        <w:rPr>
          <w:rFonts w:ascii="Times New Roman" w:hAnsi="Times New Roman" w:cs="Times New Roman"/>
          <w:sz w:val="24"/>
          <w:szCs w:val="24"/>
          <w:lang w:val="es-AR"/>
        </w:rPr>
        <w:t>.</w:t>
      </w:r>
    </w:p>
    <w:p w14:paraId="7A315573" w14:textId="77777777" w:rsidR="00E20BAD" w:rsidRPr="007439D2" w:rsidRDefault="00E20BAD" w:rsidP="003311E7">
      <w:pPr>
        <w:spacing w:after="0" w:line="360" w:lineRule="auto"/>
        <w:rPr>
          <w:rFonts w:ascii="Times New Roman" w:hAnsi="Times New Roman" w:cs="Times New Roman"/>
          <w:sz w:val="24"/>
          <w:szCs w:val="24"/>
          <w:lang w:val="es-AR"/>
        </w:rPr>
      </w:pPr>
    </w:p>
    <w:p w14:paraId="51A81962" w14:textId="77777777" w:rsidR="00E20BAD" w:rsidRDefault="00CF6B98"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Rinesi, E</w:t>
      </w:r>
      <w:r w:rsidR="00E20BAD">
        <w:rPr>
          <w:rFonts w:ascii="Times New Roman" w:hAnsi="Times New Roman" w:cs="Times New Roman"/>
          <w:sz w:val="24"/>
          <w:szCs w:val="24"/>
          <w:lang w:val="es-AR"/>
        </w:rPr>
        <w:t>duardo</w:t>
      </w:r>
    </w:p>
    <w:p w14:paraId="38E2A124" w14:textId="77777777" w:rsidR="006976D5" w:rsidRDefault="00E20BAD" w:rsidP="003311E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s-AR"/>
        </w:rPr>
        <w:t>2005</w:t>
      </w:r>
      <w:r>
        <w:rPr>
          <w:rFonts w:ascii="Times New Roman" w:hAnsi="Times New Roman" w:cs="Times New Roman"/>
          <w:sz w:val="24"/>
          <w:szCs w:val="24"/>
          <w:lang w:val="es-AR"/>
        </w:rPr>
        <w:tab/>
      </w:r>
      <w:r w:rsidR="006976D5" w:rsidRPr="007439D2">
        <w:rPr>
          <w:rFonts w:ascii="Times New Roman" w:hAnsi="Times New Roman" w:cs="Times New Roman"/>
          <w:i/>
          <w:sz w:val="24"/>
          <w:szCs w:val="24"/>
          <w:lang w:val="es-AR"/>
        </w:rPr>
        <w:t>Política y tragedia. Hamlet, entre Hobbes y Maquiavelo</w:t>
      </w:r>
      <w:r>
        <w:rPr>
          <w:rFonts w:ascii="Times New Roman" w:hAnsi="Times New Roman" w:cs="Times New Roman"/>
          <w:sz w:val="24"/>
          <w:szCs w:val="24"/>
          <w:lang w:val="es-AR"/>
        </w:rPr>
        <w:t>,</w:t>
      </w:r>
      <w:r w:rsidR="006976D5" w:rsidRPr="007439D2">
        <w:rPr>
          <w:rFonts w:ascii="Times New Roman" w:hAnsi="Times New Roman" w:cs="Times New Roman"/>
          <w:sz w:val="24"/>
          <w:szCs w:val="24"/>
          <w:lang w:val="es-AR"/>
        </w:rPr>
        <w:t xml:space="preserve"> </w:t>
      </w:r>
      <w:proofErr w:type="spellStart"/>
      <w:r w:rsidRPr="007439D2">
        <w:rPr>
          <w:rFonts w:ascii="Times New Roman" w:hAnsi="Times New Roman" w:cs="Times New Roman"/>
          <w:sz w:val="24"/>
          <w:szCs w:val="24"/>
          <w:lang w:val="en-US"/>
        </w:rPr>
        <w:t>Colihue</w:t>
      </w:r>
      <w:proofErr w:type="spellEnd"/>
      <w:r>
        <w:rPr>
          <w:rFonts w:ascii="Times New Roman" w:hAnsi="Times New Roman" w:cs="Times New Roman"/>
          <w:sz w:val="24"/>
          <w:szCs w:val="24"/>
          <w:lang w:val="en-US"/>
        </w:rPr>
        <w:t>,</w:t>
      </w:r>
      <w:r w:rsidRPr="007439D2">
        <w:rPr>
          <w:rFonts w:ascii="Times New Roman" w:hAnsi="Times New Roman" w:cs="Times New Roman"/>
          <w:sz w:val="24"/>
          <w:szCs w:val="24"/>
          <w:lang w:val="en-US"/>
        </w:rPr>
        <w:t xml:space="preserve"> </w:t>
      </w:r>
      <w:r>
        <w:rPr>
          <w:rFonts w:ascii="Times New Roman" w:hAnsi="Times New Roman" w:cs="Times New Roman"/>
          <w:sz w:val="24"/>
          <w:szCs w:val="24"/>
          <w:lang w:val="en-US"/>
        </w:rPr>
        <w:t>Buenos Aires.</w:t>
      </w:r>
    </w:p>
    <w:p w14:paraId="694CA211" w14:textId="77777777" w:rsidR="00E20BAD" w:rsidRPr="007439D2" w:rsidRDefault="00E20BAD" w:rsidP="003311E7">
      <w:pPr>
        <w:spacing w:after="0" w:line="360" w:lineRule="auto"/>
        <w:rPr>
          <w:rFonts w:ascii="Times New Roman" w:hAnsi="Times New Roman" w:cs="Times New Roman"/>
          <w:sz w:val="24"/>
          <w:szCs w:val="24"/>
          <w:lang w:val="en-US"/>
        </w:rPr>
      </w:pPr>
    </w:p>
    <w:p w14:paraId="3BF244A9" w14:textId="77777777" w:rsidR="00E20BAD" w:rsidRDefault="00CF6B98" w:rsidP="003311E7">
      <w:pPr>
        <w:spacing w:after="0" w:line="360" w:lineRule="auto"/>
        <w:rPr>
          <w:rFonts w:ascii="Times New Roman" w:hAnsi="Times New Roman" w:cs="Times New Roman"/>
          <w:sz w:val="24"/>
          <w:szCs w:val="24"/>
          <w:lang w:val="en-US"/>
        </w:rPr>
      </w:pPr>
      <w:proofErr w:type="spellStart"/>
      <w:r w:rsidRPr="007439D2">
        <w:rPr>
          <w:rFonts w:ascii="Times New Roman" w:hAnsi="Times New Roman" w:cs="Times New Roman"/>
          <w:sz w:val="24"/>
          <w:szCs w:val="24"/>
          <w:lang w:val="en-US"/>
        </w:rPr>
        <w:t>Rummens</w:t>
      </w:r>
      <w:proofErr w:type="spellEnd"/>
      <w:r w:rsidRPr="007439D2">
        <w:rPr>
          <w:rFonts w:ascii="Times New Roman" w:hAnsi="Times New Roman" w:cs="Times New Roman"/>
          <w:sz w:val="24"/>
          <w:szCs w:val="24"/>
          <w:lang w:val="en-US"/>
        </w:rPr>
        <w:t>, S</w:t>
      </w:r>
      <w:r w:rsidR="00E20BAD">
        <w:rPr>
          <w:rFonts w:ascii="Times New Roman" w:hAnsi="Times New Roman" w:cs="Times New Roman"/>
          <w:sz w:val="24"/>
          <w:szCs w:val="24"/>
          <w:lang w:val="en-US"/>
        </w:rPr>
        <w:t>tefan</w:t>
      </w:r>
    </w:p>
    <w:p w14:paraId="5840E31B" w14:textId="77777777" w:rsidR="00D4640A" w:rsidRDefault="00E20BAD" w:rsidP="003311E7">
      <w:pPr>
        <w:spacing w:after="0" w:line="360" w:lineRule="auto"/>
        <w:rPr>
          <w:rFonts w:ascii="Times New Roman" w:hAnsi="Times New Roman" w:cs="Times New Roman"/>
          <w:sz w:val="24"/>
          <w:szCs w:val="24"/>
          <w:lang w:val="es-UY"/>
        </w:rPr>
      </w:pPr>
      <w:r>
        <w:rPr>
          <w:rFonts w:ascii="Times New Roman" w:hAnsi="Times New Roman" w:cs="Times New Roman"/>
          <w:sz w:val="24"/>
          <w:szCs w:val="24"/>
          <w:lang w:val="en-US"/>
        </w:rPr>
        <w:t>2009</w:t>
      </w:r>
      <w:r>
        <w:rPr>
          <w:rFonts w:ascii="Times New Roman" w:hAnsi="Times New Roman" w:cs="Times New Roman"/>
          <w:sz w:val="24"/>
          <w:szCs w:val="24"/>
          <w:lang w:val="en-US"/>
        </w:rPr>
        <w:tab/>
        <w:t>“</w:t>
      </w:r>
      <w:r w:rsidR="00D4640A" w:rsidRPr="007439D2">
        <w:rPr>
          <w:rFonts w:ascii="Times New Roman" w:hAnsi="Times New Roman" w:cs="Times New Roman"/>
          <w:sz w:val="24"/>
          <w:szCs w:val="24"/>
          <w:lang w:val="en-US"/>
        </w:rPr>
        <w:t xml:space="preserve">Democracy as a Non-Hegemonic Struggle? Disambiguating Chantal </w:t>
      </w:r>
      <w:proofErr w:type="spellStart"/>
      <w:r w:rsidR="00D4640A" w:rsidRPr="007439D2">
        <w:rPr>
          <w:rFonts w:ascii="Times New Roman" w:hAnsi="Times New Roman" w:cs="Times New Roman"/>
          <w:sz w:val="24"/>
          <w:szCs w:val="24"/>
          <w:lang w:val="en-US"/>
        </w:rPr>
        <w:t>Mouffe</w:t>
      </w:r>
      <w:r w:rsidR="00CF6B98" w:rsidRPr="007439D2">
        <w:rPr>
          <w:rFonts w:ascii="Times New Roman" w:hAnsi="Times New Roman" w:cs="Times New Roman"/>
          <w:sz w:val="24"/>
          <w:szCs w:val="24"/>
          <w:lang w:val="en-US"/>
        </w:rPr>
        <w:t>`s</w:t>
      </w:r>
      <w:proofErr w:type="spellEnd"/>
      <w:r w:rsidR="00CF6B98" w:rsidRPr="007439D2">
        <w:rPr>
          <w:rFonts w:ascii="Times New Roman" w:hAnsi="Times New Roman" w:cs="Times New Roman"/>
          <w:sz w:val="24"/>
          <w:szCs w:val="24"/>
          <w:lang w:val="en-US"/>
        </w:rPr>
        <w:t xml:space="preserve"> Agonistic Model of Politics</w:t>
      </w:r>
      <w:r>
        <w:rPr>
          <w:rFonts w:ascii="Times New Roman" w:hAnsi="Times New Roman" w:cs="Times New Roman"/>
          <w:sz w:val="24"/>
          <w:szCs w:val="24"/>
          <w:lang w:val="en-US"/>
        </w:rPr>
        <w:t xml:space="preserve">”, en </w:t>
      </w:r>
      <w:r w:rsidR="00D4640A" w:rsidRPr="007439D2">
        <w:rPr>
          <w:rFonts w:ascii="Times New Roman" w:hAnsi="Times New Roman" w:cs="Times New Roman"/>
          <w:i/>
          <w:sz w:val="24"/>
          <w:szCs w:val="24"/>
          <w:lang w:val="es-UY"/>
        </w:rPr>
        <w:t>Constellations</w:t>
      </w:r>
      <w:r w:rsidR="00D4640A" w:rsidRPr="007439D2">
        <w:rPr>
          <w:rFonts w:ascii="Times New Roman" w:hAnsi="Times New Roman" w:cs="Times New Roman"/>
          <w:sz w:val="24"/>
          <w:szCs w:val="24"/>
          <w:lang w:val="es-UY"/>
        </w:rPr>
        <w:t xml:space="preserve">, </w:t>
      </w:r>
      <w:r>
        <w:rPr>
          <w:rFonts w:ascii="Times New Roman" w:hAnsi="Times New Roman" w:cs="Times New Roman"/>
          <w:sz w:val="24"/>
          <w:szCs w:val="24"/>
          <w:lang w:val="es-UY"/>
        </w:rPr>
        <w:t xml:space="preserve">vol. </w:t>
      </w:r>
      <w:r w:rsidR="00D4640A" w:rsidRPr="007439D2">
        <w:rPr>
          <w:rFonts w:ascii="Times New Roman" w:hAnsi="Times New Roman" w:cs="Times New Roman"/>
          <w:sz w:val="24"/>
          <w:szCs w:val="24"/>
          <w:lang w:val="es-UY"/>
        </w:rPr>
        <w:t>16</w:t>
      </w:r>
      <w:r>
        <w:rPr>
          <w:rFonts w:ascii="Times New Roman" w:hAnsi="Times New Roman" w:cs="Times New Roman"/>
          <w:sz w:val="24"/>
          <w:szCs w:val="24"/>
          <w:lang w:val="es-UY"/>
        </w:rPr>
        <w:t xml:space="preserve">, núm., </w:t>
      </w:r>
      <w:r w:rsidR="00D4640A" w:rsidRPr="007439D2">
        <w:rPr>
          <w:rFonts w:ascii="Times New Roman" w:hAnsi="Times New Roman" w:cs="Times New Roman"/>
          <w:sz w:val="24"/>
          <w:szCs w:val="24"/>
          <w:lang w:val="es-UY"/>
        </w:rPr>
        <w:t>3, pp. 377-391</w:t>
      </w:r>
      <w:r w:rsidR="00C940E2" w:rsidRPr="007439D2">
        <w:rPr>
          <w:rFonts w:ascii="Times New Roman" w:hAnsi="Times New Roman" w:cs="Times New Roman"/>
          <w:sz w:val="24"/>
          <w:szCs w:val="24"/>
          <w:lang w:val="es-UY"/>
        </w:rPr>
        <w:t>.</w:t>
      </w:r>
    </w:p>
    <w:p w14:paraId="4C55693C" w14:textId="77777777" w:rsidR="00E20BAD" w:rsidRPr="007439D2" w:rsidRDefault="00E20BAD" w:rsidP="003311E7">
      <w:pPr>
        <w:spacing w:after="0" w:line="360" w:lineRule="auto"/>
        <w:rPr>
          <w:rFonts w:ascii="Times New Roman" w:hAnsi="Times New Roman" w:cs="Times New Roman"/>
          <w:sz w:val="24"/>
          <w:szCs w:val="24"/>
          <w:lang w:val="es-UY"/>
        </w:rPr>
      </w:pPr>
    </w:p>
    <w:p w14:paraId="03B30841" w14:textId="77777777" w:rsidR="00E20BAD" w:rsidRDefault="00CF6B98"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Schmitt, C</w:t>
      </w:r>
      <w:r w:rsidR="00E20BAD">
        <w:rPr>
          <w:rFonts w:ascii="Times New Roman" w:hAnsi="Times New Roman" w:cs="Times New Roman"/>
          <w:sz w:val="24"/>
          <w:szCs w:val="24"/>
          <w:lang w:val="es-AR"/>
        </w:rPr>
        <w:t>arl</w:t>
      </w:r>
    </w:p>
    <w:p w14:paraId="065056D8" w14:textId="77777777" w:rsidR="00F2410B" w:rsidRPr="007439D2" w:rsidRDefault="00E20BAD" w:rsidP="003311E7">
      <w:pPr>
        <w:spacing w:after="0" w:line="360" w:lineRule="auto"/>
        <w:rPr>
          <w:rFonts w:ascii="Times New Roman" w:hAnsi="Times New Roman" w:cs="Times New Roman"/>
          <w:sz w:val="24"/>
          <w:szCs w:val="24"/>
          <w:lang w:val="es-AR"/>
        </w:rPr>
      </w:pPr>
      <w:r>
        <w:rPr>
          <w:rFonts w:ascii="Times New Roman" w:hAnsi="Times New Roman" w:cs="Times New Roman"/>
          <w:sz w:val="24"/>
          <w:szCs w:val="24"/>
          <w:lang w:val="es-AR"/>
        </w:rPr>
        <w:lastRenderedPageBreak/>
        <w:t>1990</w:t>
      </w:r>
      <w:r>
        <w:rPr>
          <w:rFonts w:ascii="Times New Roman" w:hAnsi="Times New Roman" w:cs="Times New Roman"/>
          <w:sz w:val="24"/>
          <w:szCs w:val="24"/>
          <w:lang w:val="es-AR"/>
        </w:rPr>
        <w:tab/>
      </w:r>
      <w:r w:rsidR="00F2410B" w:rsidRPr="007439D2">
        <w:rPr>
          <w:rFonts w:ascii="Times New Roman" w:hAnsi="Times New Roman" w:cs="Times New Roman"/>
          <w:i/>
          <w:sz w:val="24"/>
          <w:szCs w:val="24"/>
          <w:lang w:val="es-AR"/>
        </w:rPr>
        <w:t>Sobre el parlamentarismo</w:t>
      </w:r>
      <w:r>
        <w:rPr>
          <w:rFonts w:ascii="Times New Roman" w:hAnsi="Times New Roman" w:cs="Times New Roman"/>
          <w:sz w:val="24"/>
          <w:szCs w:val="24"/>
          <w:lang w:val="es-AR"/>
        </w:rPr>
        <w:t>,</w:t>
      </w:r>
      <w:r w:rsidR="00F2410B" w:rsidRPr="007439D2">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Tecnos</w:t>
      </w:r>
      <w:r>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w:t>
      </w:r>
      <w:r>
        <w:rPr>
          <w:rFonts w:ascii="Times New Roman" w:hAnsi="Times New Roman" w:cs="Times New Roman"/>
          <w:sz w:val="24"/>
          <w:szCs w:val="24"/>
          <w:lang w:val="es-AR"/>
        </w:rPr>
        <w:t>Madrid.</w:t>
      </w:r>
    </w:p>
    <w:p w14:paraId="53205CE8" w14:textId="77777777" w:rsidR="00F2410B" w:rsidRPr="007439D2" w:rsidRDefault="00E20BAD" w:rsidP="003311E7">
      <w:pPr>
        <w:spacing w:after="0" w:line="360" w:lineRule="auto"/>
        <w:rPr>
          <w:rFonts w:ascii="Times New Roman" w:hAnsi="Times New Roman" w:cs="Times New Roman"/>
          <w:sz w:val="24"/>
          <w:szCs w:val="24"/>
          <w:lang w:val="es-UY"/>
        </w:rPr>
      </w:pPr>
      <w:r>
        <w:rPr>
          <w:rFonts w:ascii="Times New Roman" w:hAnsi="Times New Roman" w:cs="Times New Roman"/>
          <w:sz w:val="24"/>
          <w:szCs w:val="24"/>
          <w:lang w:val="es-AR"/>
        </w:rPr>
        <w:t>2002</w:t>
      </w:r>
      <w:r>
        <w:rPr>
          <w:rFonts w:ascii="Times New Roman" w:hAnsi="Times New Roman" w:cs="Times New Roman"/>
          <w:sz w:val="24"/>
          <w:szCs w:val="24"/>
          <w:lang w:val="es-AR"/>
        </w:rPr>
        <w:tab/>
      </w:r>
      <w:r w:rsidR="00F2410B" w:rsidRPr="007439D2">
        <w:rPr>
          <w:rFonts w:ascii="Times New Roman" w:hAnsi="Times New Roman" w:cs="Times New Roman"/>
          <w:i/>
          <w:sz w:val="24"/>
          <w:szCs w:val="24"/>
          <w:lang w:val="es-AR"/>
        </w:rPr>
        <w:t>El concepto de lo político</w:t>
      </w:r>
      <w:r>
        <w:rPr>
          <w:rFonts w:ascii="Times New Roman" w:hAnsi="Times New Roman" w:cs="Times New Roman"/>
          <w:sz w:val="24"/>
          <w:szCs w:val="24"/>
          <w:lang w:val="es-AR"/>
        </w:rPr>
        <w:t xml:space="preserve">, </w:t>
      </w:r>
      <w:r w:rsidRPr="007439D2">
        <w:rPr>
          <w:rFonts w:ascii="Times New Roman" w:hAnsi="Times New Roman" w:cs="Times New Roman"/>
          <w:sz w:val="24"/>
          <w:szCs w:val="24"/>
          <w:lang w:val="es-UY"/>
        </w:rPr>
        <w:t>Alianza</w:t>
      </w:r>
      <w:r>
        <w:rPr>
          <w:rFonts w:ascii="Times New Roman" w:hAnsi="Times New Roman" w:cs="Times New Roman"/>
          <w:sz w:val="24"/>
          <w:szCs w:val="24"/>
          <w:lang w:val="es-UY"/>
        </w:rPr>
        <w:t>,</w:t>
      </w:r>
      <w:r w:rsidRPr="007439D2">
        <w:rPr>
          <w:rFonts w:ascii="Times New Roman" w:hAnsi="Times New Roman" w:cs="Times New Roman"/>
          <w:sz w:val="24"/>
          <w:szCs w:val="24"/>
          <w:lang w:val="es-UY"/>
        </w:rPr>
        <w:t xml:space="preserve"> </w:t>
      </w:r>
      <w:r>
        <w:rPr>
          <w:rFonts w:ascii="Times New Roman" w:hAnsi="Times New Roman" w:cs="Times New Roman"/>
          <w:sz w:val="24"/>
          <w:szCs w:val="24"/>
          <w:lang w:val="es-UY"/>
        </w:rPr>
        <w:t>Madrid.</w:t>
      </w:r>
    </w:p>
    <w:p w14:paraId="1B991237" w14:textId="77777777" w:rsidR="00EB5F6B" w:rsidRDefault="00EB5F6B" w:rsidP="003311E7">
      <w:pPr>
        <w:spacing w:after="0" w:line="360" w:lineRule="auto"/>
        <w:rPr>
          <w:rFonts w:ascii="Times New Roman" w:hAnsi="Times New Roman" w:cs="Times New Roman"/>
          <w:sz w:val="24"/>
          <w:szCs w:val="24"/>
          <w:lang w:val="en-US"/>
        </w:rPr>
      </w:pPr>
    </w:p>
    <w:p w14:paraId="5A5C8AF7" w14:textId="77777777" w:rsidR="00184FB8" w:rsidRDefault="00184FB8" w:rsidP="003311E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White, Stephen</w:t>
      </w:r>
    </w:p>
    <w:p w14:paraId="2B4C0E68" w14:textId="77777777" w:rsidR="00316315" w:rsidRPr="007439D2" w:rsidRDefault="00184FB8" w:rsidP="003311E7">
      <w:pPr>
        <w:spacing w:after="0" w:line="360" w:lineRule="auto"/>
        <w:rPr>
          <w:rFonts w:ascii="Times New Roman" w:eastAsia="Calibri" w:hAnsi="Times New Roman" w:cs="Times New Roman"/>
          <w:sz w:val="24"/>
          <w:szCs w:val="24"/>
          <w:lang w:val="es-AR"/>
        </w:rPr>
      </w:pPr>
      <w:r>
        <w:rPr>
          <w:rFonts w:ascii="Times New Roman" w:hAnsi="Times New Roman" w:cs="Times New Roman"/>
          <w:sz w:val="24"/>
          <w:szCs w:val="24"/>
          <w:lang w:val="en-US"/>
        </w:rPr>
        <w:t>2000</w:t>
      </w:r>
      <w:r>
        <w:rPr>
          <w:rFonts w:ascii="Times New Roman" w:hAnsi="Times New Roman" w:cs="Times New Roman"/>
          <w:sz w:val="24"/>
          <w:szCs w:val="24"/>
          <w:lang w:val="en-US"/>
        </w:rPr>
        <w:tab/>
      </w:r>
      <w:r w:rsidR="00316315" w:rsidRPr="007439D2">
        <w:rPr>
          <w:rFonts w:ascii="Times New Roman" w:hAnsi="Times New Roman" w:cs="Times New Roman"/>
          <w:i/>
          <w:sz w:val="24"/>
          <w:szCs w:val="24"/>
          <w:lang w:val="en-US"/>
        </w:rPr>
        <w:t xml:space="preserve">Sustaining Affirmation. The strengths of weak ontology in political </w:t>
      </w:r>
      <w:r>
        <w:rPr>
          <w:rFonts w:ascii="Times New Roman" w:hAnsi="Times New Roman" w:cs="Times New Roman"/>
          <w:i/>
          <w:sz w:val="24"/>
          <w:szCs w:val="24"/>
          <w:lang w:val="en-US"/>
        </w:rPr>
        <w:t>theory</w:t>
      </w:r>
      <w:r w:rsidRPr="00184FB8">
        <w:rPr>
          <w:rFonts w:ascii="Times New Roman" w:hAnsi="Times New Roman" w:cs="Times New Roman"/>
          <w:sz w:val="24"/>
          <w:szCs w:val="24"/>
          <w:lang w:val="en-US"/>
        </w:rPr>
        <w:t>,</w:t>
      </w:r>
      <w:r>
        <w:rPr>
          <w:rFonts w:ascii="Times New Roman" w:hAnsi="Times New Roman" w:cs="Times New Roman"/>
          <w:sz w:val="24"/>
          <w:szCs w:val="24"/>
          <w:lang w:val="es-AR"/>
        </w:rPr>
        <w:t xml:space="preserve"> </w:t>
      </w:r>
      <w:r w:rsidRPr="007439D2">
        <w:rPr>
          <w:rFonts w:ascii="Times New Roman" w:hAnsi="Times New Roman" w:cs="Times New Roman"/>
          <w:sz w:val="24"/>
          <w:szCs w:val="24"/>
          <w:lang w:val="es-AR"/>
        </w:rPr>
        <w:t>Princeton University Press</w:t>
      </w:r>
      <w:r>
        <w:rPr>
          <w:rFonts w:ascii="Times New Roman" w:hAnsi="Times New Roman" w:cs="Times New Roman"/>
          <w:sz w:val="24"/>
          <w:szCs w:val="24"/>
          <w:lang w:val="es-AR"/>
        </w:rPr>
        <w:t>,</w:t>
      </w:r>
      <w:r w:rsidRPr="007439D2">
        <w:rPr>
          <w:rFonts w:ascii="Times New Roman" w:hAnsi="Times New Roman" w:cs="Times New Roman"/>
          <w:sz w:val="24"/>
          <w:szCs w:val="24"/>
          <w:lang w:val="es-AR"/>
        </w:rPr>
        <w:t xml:space="preserve"> </w:t>
      </w:r>
      <w:r w:rsidR="00316315" w:rsidRPr="007439D2">
        <w:rPr>
          <w:rFonts w:ascii="Times New Roman" w:hAnsi="Times New Roman" w:cs="Times New Roman"/>
          <w:sz w:val="24"/>
          <w:szCs w:val="24"/>
          <w:lang w:val="es-AR"/>
        </w:rPr>
        <w:t>Ne</w:t>
      </w:r>
      <w:r>
        <w:rPr>
          <w:rFonts w:ascii="Times New Roman" w:hAnsi="Times New Roman" w:cs="Times New Roman"/>
          <w:sz w:val="24"/>
          <w:szCs w:val="24"/>
          <w:lang w:val="es-AR"/>
        </w:rPr>
        <w:t>w Jersey</w:t>
      </w:r>
      <w:r w:rsidR="00C940E2" w:rsidRPr="007439D2">
        <w:rPr>
          <w:rFonts w:ascii="Times New Roman" w:hAnsi="Times New Roman" w:cs="Times New Roman"/>
          <w:sz w:val="24"/>
          <w:szCs w:val="24"/>
          <w:lang w:val="es-AR"/>
        </w:rPr>
        <w:t>.</w:t>
      </w:r>
    </w:p>
    <w:p w14:paraId="1FD17C1B" w14:textId="77777777" w:rsidR="00EB5F6B" w:rsidRDefault="00EB5F6B" w:rsidP="003311E7">
      <w:pPr>
        <w:spacing w:after="0" w:line="360" w:lineRule="auto"/>
        <w:rPr>
          <w:rFonts w:ascii="Times New Roman" w:hAnsi="Times New Roman" w:cs="Times New Roman"/>
          <w:sz w:val="24"/>
          <w:szCs w:val="24"/>
          <w:lang w:val="es-AR"/>
        </w:rPr>
      </w:pPr>
    </w:p>
    <w:p w14:paraId="4292E6DC" w14:textId="77777777" w:rsidR="00184FB8" w:rsidRDefault="00184FB8" w:rsidP="003311E7">
      <w:pPr>
        <w:spacing w:after="0" w:line="360" w:lineRule="auto"/>
        <w:rPr>
          <w:rFonts w:ascii="Times New Roman" w:hAnsi="Times New Roman" w:cs="Times New Roman"/>
          <w:sz w:val="24"/>
          <w:szCs w:val="24"/>
          <w:lang w:val="es-AR"/>
        </w:rPr>
      </w:pPr>
      <w:r>
        <w:rPr>
          <w:rFonts w:ascii="Times New Roman" w:hAnsi="Times New Roman" w:cs="Times New Roman"/>
          <w:sz w:val="24"/>
          <w:szCs w:val="24"/>
          <w:lang w:val="es-AR"/>
        </w:rPr>
        <w:t>Wittgenstein, Ludwig</w:t>
      </w:r>
    </w:p>
    <w:p w14:paraId="18AF519A" w14:textId="77777777" w:rsidR="003C4E3B" w:rsidRPr="007439D2" w:rsidRDefault="00CF6B98" w:rsidP="003311E7">
      <w:pPr>
        <w:spacing w:after="0" w:line="360" w:lineRule="auto"/>
        <w:rPr>
          <w:rFonts w:ascii="Times New Roman" w:hAnsi="Times New Roman" w:cs="Times New Roman"/>
          <w:sz w:val="24"/>
          <w:szCs w:val="24"/>
          <w:lang w:val="es-AR"/>
        </w:rPr>
      </w:pPr>
      <w:r w:rsidRPr="007439D2">
        <w:rPr>
          <w:rFonts w:ascii="Times New Roman" w:hAnsi="Times New Roman" w:cs="Times New Roman"/>
          <w:sz w:val="24"/>
          <w:szCs w:val="24"/>
          <w:lang w:val="es-AR"/>
        </w:rPr>
        <w:t>2004</w:t>
      </w:r>
      <w:r w:rsidR="00184FB8">
        <w:rPr>
          <w:rFonts w:ascii="Times New Roman" w:hAnsi="Times New Roman" w:cs="Times New Roman"/>
          <w:sz w:val="24"/>
          <w:szCs w:val="24"/>
          <w:lang w:val="es-AR"/>
        </w:rPr>
        <w:tab/>
      </w:r>
      <w:r w:rsidR="006976D5" w:rsidRPr="007439D2">
        <w:rPr>
          <w:rFonts w:ascii="Times New Roman" w:hAnsi="Times New Roman" w:cs="Times New Roman"/>
          <w:i/>
          <w:sz w:val="24"/>
          <w:szCs w:val="24"/>
          <w:lang w:val="es-AR"/>
        </w:rPr>
        <w:t>Investigaciones filosóficas</w:t>
      </w:r>
      <w:r w:rsidR="00184FB8">
        <w:rPr>
          <w:rFonts w:ascii="Times New Roman" w:hAnsi="Times New Roman" w:cs="Times New Roman"/>
          <w:sz w:val="24"/>
          <w:szCs w:val="24"/>
          <w:lang w:val="es-AR"/>
        </w:rPr>
        <w:t xml:space="preserve">, </w:t>
      </w:r>
      <w:r w:rsidR="00184FB8" w:rsidRPr="007439D2">
        <w:rPr>
          <w:rFonts w:ascii="Times New Roman" w:hAnsi="Times New Roman" w:cs="Times New Roman"/>
          <w:sz w:val="24"/>
          <w:szCs w:val="24"/>
          <w:lang w:val="es-AR"/>
        </w:rPr>
        <w:t>Crítica</w:t>
      </w:r>
      <w:r w:rsidR="00184FB8">
        <w:rPr>
          <w:rFonts w:ascii="Times New Roman" w:hAnsi="Times New Roman" w:cs="Times New Roman"/>
          <w:sz w:val="24"/>
          <w:szCs w:val="24"/>
          <w:lang w:val="es-AR"/>
        </w:rPr>
        <w:t>, Barcelona</w:t>
      </w:r>
      <w:r w:rsidR="00C940E2" w:rsidRPr="007439D2">
        <w:rPr>
          <w:rFonts w:ascii="Times New Roman" w:hAnsi="Times New Roman" w:cs="Times New Roman"/>
          <w:sz w:val="24"/>
          <w:szCs w:val="24"/>
          <w:lang w:val="es-AR"/>
        </w:rPr>
        <w:t>.</w:t>
      </w:r>
    </w:p>
    <w:p w14:paraId="18DA45F5" w14:textId="77777777" w:rsidR="00987A6E" w:rsidRPr="007439D2" w:rsidRDefault="00987A6E" w:rsidP="003311E7">
      <w:pPr>
        <w:spacing w:after="0" w:line="360" w:lineRule="auto"/>
        <w:rPr>
          <w:rFonts w:ascii="Times New Roman" w:hAnsi="Times New Roman" w:cs="Times New Roman"/>
          <w:sz w:val="24"/>
          <w:szCs w:val="24"/>
          <w:lang w:val="es-AR"/>
        </w:rPr>
      </w:pPr>
    </w:p>
    <w:sectPr w:rsidR="00987A6E" w:rsidRPr="007439D2" w:rsidSect="00742F85">
      <w:pgSz w:w="12240" w:h="15840" w:code="1"/>
      <w:pgMar w:top="1417" w:right="1701" w:bottom="1417" w:left="1701" w:header="708" w:footer="708" w:gutter="0"/>
      <w:pgNumType w:fmt="numberInDash"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4B4D6" w14:textId="77777777" w:rsidR="00851AAE" w:rsidRDefault="00851AAE" w:rsidP="007F060D">
      <w:pPr>
        <w:spacing w:after="0" w:line="240" w:lineRule="auto"/>
      </w:pPr>
      <w:r>
        <w:separator/>
      </w:r>
    </w:p>
  </w:endnote>
  <w:endnote w:type="continuationSeparator" w:id="0">
    <w:p w14:paraId="5EF07EAD" w14:textId="77777777" w:rsidR="00851AAE" w:rsidRDefault="00851AAE" w:rsidP="007F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BookmanOldStyle">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397"/>
      <w:docPartObj>
        <w:docPartGallery w:val="Page Numbers (Bottom of Page)"/>
        <w:docPartUnique/>
      </w:docPartObj>
    </w:sdtPr>
    <w:sdtEndPr>
      <w:rPr>
        <w:rFonts w:ascii="Times New Roman" w:hAnsi="Times New Roman" w:cs="Times New Roman"/>
        <w:sz w:val="20"/>
      </w:rPr>
    </w:sdtEndPr>
    <w:sdtContent>
      <w:p w14:paraId="55237A78" w14:textId="77777777" w:rsidR="00851AAE" w:rsidRDefault="00851AAE">
        <w:pPr>
          <w:pStyle w:val="Piedepgina"/>
          <w:jc w:val="right"/>
        </w:pPr>
        <w:r w:rsidRPr="00D733B6">
          <w:rPr>
            <w:rFonts w:ascii="Times New Roman" w:hAnsi="Times New Roman" w:cs="Times New Roman"/>
            <w:sz w:val="20"/>
          </w:rPr>
          <w:fldChar w:fldCharType="begin"/>
        </w:r>
        <w:r w:rsidRPr="00D733B6">
          <w:rPr>
            <w:rFonts w:ascii="Times New Roman" w:hAnsi="Times New Roman" w:cs="Times New Roman"/>
            <w:sz w:val="20"/>
          </w:rPr>
          <w:instrText xml:space="preserve"> PAGE   \* MERGEFORMAT </w:instrText>
        </w:r>
        <w:r w:rsidRPr="00D733B6">
          <w:rPr>
            <w:rFonts w:ascii="Times New Roman" w:hAnsi="Times New Roman" w:cs="Times New Roman"/>
            <w:sz w:val="20"/>
          </w:rPr>
          <w:fldChar w:fldCharType="separate"/>
        </w:r>
        <w:r>
          <w:rPr>
            <w:rFonts w:ascii="Times New Roman" w:hAnsi="Times New Roman" w:cs="Times New Roman"/>
            <w:noProof/>
            <w:sz w:val="20"/>
          </w:rPr>
          <w:t>i</w:t>
        </w:r>
        <w:r w:rsidRPr="00D733B6">
          <w:rPr>
            <w:rFonts w:ascii="Times New Roman" w:hAnsi="Times New Roman" w:cs="Times New Roman"/>
            <w:sz w:val="20"/>
          </w:rPr>
          <w:fldChar w:fldCharType="end"/>
        </w:r>
      </w:p>
    </w:sdtContent>
  </w:sdt>
  <w:p w14:paraId="4D1E2AE1" w14:textId="77777777" w:rsidR="00851AAE" w:rsidRDefault="00851AA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55585"/>
      <w:docPartObj>
        <w:docPartGallery w:val="Page Numbers (Bottom of Page)"/>
        <w:docPartUnique/>
      </w:docPartObj>
    </w:sdtPr>
    <w:sdtContent>
      <w:p w14:paraId="0D167D00" w14:textId="77777777" w:rsidR="00851AAE" w:rsidRDefault="00851AAE" w:rsidP="00CB26AB">
        <w:pPr>
          <w:pStyle w:val="Piedepgina"/>
          <w:jc w:val="center"/>
        </w:pPr>
      </w:p>
    </w:sdtContent>
  </w:sdt>
  <w:p w14:paraId="32C62219" w14:textId="77777777" w:rsidR="00851AAE" w:rsidRDefault="00851AA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A86A6" w14:textId="77777777" w:rsidR="00851AAE" w:rsidRDefault="00851AAE" w:rsidP="007F060D">
      <w:pPr>
        <w:spacing w:after="0" w:line="240" w:lineRule="auto"/>
      </w:pPr>
      <w:r>
        <w:separator/>
      </w:r>
    </w:p>
  </w:footnote>
  <w:footnote w:type="continuationSeparator" w:id="0">
    <w:p w14:paraId="1429F129" w14:textId="77777777" w:rsidR="00851AAE" w:rsidRDefault="00851AAE" w:rsidP="007F060D">
      <w:pPr>
        <w:spacing w:after="0" w:line="240" w:lineRule="auto"/>
      </w:pPr>
      <w:r>
        <w:continuationSeparator/>
      </w:r>
    </w:p>
  </w:footnote>
  <w:footnote w:id="1">
    <w:p w14:paraId="42349931" w14:textId="77777777" w:rsidR="00851AAE" w:rsidRPr="00014380" w:rsidRDefault="00851AAE" w:rsidP="00FF0BAA">
      <w:pPr>
        <w:pStyle w:val="Textonotapie"/>
        <w:spacing w:after="120"/>
        <w:rPr>
          <w:rFonts w:ascii="Times New Roman" w:hAnsi="Times New Roman" w:cs="Times New Roman"/>
          <w:szCs w:val="24"/>
        </w:rPr>
      </w:pPr>
      <w:r w:rsidRPr="00014380">
        <w:rPr>
          <w:rStyle w:val="Refdenotaalpie"/>
          <w:rFonts w:ascii="Times New Roman" w:hAnsi="Times New Roman" w:cs="Times New Roman"/>
          <w:szCs w:val="24"/>
        </w:rPr>
        <w:footnoteRef/>
      </w:r>
      <w:r w:rsidRPr="00253FDF">
        <w:rPr>
          <w:rFonts w:ascii="Times New Roman" w:hAnsi="Times New Roman" w:cs="Times New Roman"/>
          <w:szCs w:val="24"/>
          <w:lang w:val="en-US"/>
        </w:rPr>
        <w:t xml:space="preserve"> Mouffe, C. (Ed.). (1999)</w:t>
      </w:r>
      <w:proofErr w:type="gramStart"/>
      <w:r w:rsidRPr="00253FDF">
        <w:rPr>
          <w:rFonts w:ascii="Times New Roman" w:hAnsi="Times New Roman" w:cs="Times New Roman"/>
          <w:szCs w:val="24"/>
          <w:lang w:val="en-US"/>
        </w:rPr>
        <w:t xml:space="preserve">. </w:t>
      </w:r>
      <w:r w:rsidRPr="00253FDF">
        <w:rPr>
          <w:rFonts w:ascii="Times New Roman" w:hAnsi="Times New Roman" w:cs="Times New Roman"/>
          <w:i/>
          <w:szCs w:val="24"/>
          <w:lang w:val="en-US"/>
        </w:rPr>
        <w:t>The Challenge of Carl Schmitt</w:t>
      </w:r>
      <w:r w:rsidRPr="00253FDF">
        <w:rPr>
          <w:rFonts w:ascii="Times New Roman" w:hAnsi="Times New Roman" w:cs="Times New Roman"/>
          <w:szCs w:val="24"/>
          <w:lang w:val="en-US"/>
        </w:rPr>
        <w:t>.</w:t>
      </w:r>
      <w:proofErr w:type="gramEnd"/>
      <w:r w:rsidRPr="00253FDF">
        <w:rPr>
          <w:rFonts w:ascii="Times New Roman" w:hAnsi="Times New Roman" w:cs="Times New Roman"/>
          <w:szCs w:val="24"/>
          <w:lang w:val="en-US"/>
        </w:rPr>
        <w:t xml:space="preserve"> </w:t>
      </w:r>
      <w:r w:rsidRPr="00014380">
        <w:rPr>
          <w:rFonts w:ascii="Times New Roman" w:hAnsi="Times New Roman" w:cs="Times New Roman"/>
          <w:szCs w:val="24"/>
        </w:rPr>
        <w:t>Londres: Verso.</w:t>
      </w:r>
    </w:p>
  </w:footnote>
  <w:footnote w:id="2">
    <w:p w14:paraId="76E5BCF9" w14:textId="77777777" w:rsidR="00851AAE" w:rsidRPr="00F42A88" w:rsidRDefault="00851AAE" w:rsidP="00FF0BAA">
      <w:pPr>
        <w:pStyle w:val="Textonotapie"/>
        <w:spacing w:after="120"/>
        <w:rPr>
          <w:rFonts w:ascii="Times New Roman" w:hAnsi="Times New Roman" w:cs="Times New Roman"/>
          <w:szCs w:val="22"/>
        </w:rPr>
      </w:pPr>
      <w:r w:rsidRPr="00F42A88">
        <w:rPr>
          <w:rStyle w:val="Refdenotaalpie"/>
          <w:rFonts w:ascii="Times New Roman" w:hAnsi="Times New Roman" w:cs="Times New Roman"/>
          <w:szCs w:val="22"/>
        </w:rPr>
        <w:footnoteRef/>
      </w:r>
      <w:r w:rsidRPr="00F42A88">
        <w:rPr>
          <w:rFonts w:ascii="Times New Roman" w:hAnsi="Times New Roman" w:cs="Times New Roman"/>
          <w:szCs w:val="22"/>
        </w:rPr>
        <w:t xml:space="preserve"> Una posición diferente a la que aquí reconstruimos –reconstrucción que pretende ser fiel a la apropiación que Mouffe hace del pensador alemán- puede encontrarse en Benjamín Arditi. Según su lectura, en Schmitt habría una distinción de tres tipos diferentes de “enemigos”: el enemigo convencional, el enemigo real y el enemigo absoluto. Sólo este último cae fuera de la definición schmittiana de lo político. Esto implicaría la aceptación de un supuesto normativo y no político para decidir lo que es “bueno o malo para los asuntos políticos”. Desde esta interpretación, la ulterior distinción establecida por Mouffe entre adversario y enemigo estaría ya contenida en la obra del jurista alemán por lo que “su propuesta de reemplazar enemigos con adversarios no es una innovación conceptual” (Arditi, 2012: 15).</w:t>
      </w:r>
    </w:p>
  </w:footnote>
  <w:footnote w:id="3">
    <w:p w14:paraId="668F83EE" w14:textId="77777777" w:rsidR="00851AAE" w:rsidRPr="00014380" w:rsidRDefault="00851AAE" w:rsidP="00FF0BAA">
      <w:pPr>
        <w:pStyle w:val="Textonotapie"/>
        <w:spacing w:after="120"/>
        <w:rPr>
          <w:rFonts w:ascii="Times New Roman" w:hAnsi="Times New Roman" w:cs="Times New Roman"/>
        </w:rPr>
      </w:pPr>
      <w:r w:rsidRPr="00014380">
        <w:rPr>
          <w:rStyle w:val="Refdenotaalpie"/>
          <w:rFonts w:ascii="Times New Roman" w:hAnsi="Times New Roman" w:cs="Times New Roman"/>
        </w:rPr>
        <w:footnoteRef/>
      </w:r>
      <w:r w:rsidRPr="00014380">
        <w:rPr>
          <w:rFonts w:ascii="Times New Roman" w:hAnsi="Times New Roman" w:cs="Times New Roman"/>
        </w:rPr>
        <w:t xml:space="preserve"> En esta misma línea, Isabel Gamero afirma: “ni la libertad ni la igualdad son atributos garantizados por la naturaleza humana, ni por la vida en comunidad, sino que se trata de lo que ella [Mouffe] denomina ‘significantes vacíos’” (Gamero, 2009: 76). Si bien compartimos la descripción general que hace Gamero, cabe aclarar que</w:t>
      </w:r>
      <w:r>
        <w:rPr>
          <w:rFonts w:ascii="Times New Roman" w:hAnsi="Times New Roman" w:cs="Times New Roman"/>
        </w:rPr>
        <w:t xml:space="preserve"> en ninguno de sus escritos</w:t>
      </w:r>
      <w:r w:rsidRPr="00014380">
        <w:rPr>
          <w:rFonts w:ascii="Times New Roman" w:hAnsi="Times New Roman" w:cs="Times New Roman"/>
        </w:rPr>
        <w:t xml:space="preserve"> Mouffe se refiere a estas ideas como “significantes vacíos”. Sí lo hace, por ejemplo, con la idea de “bien común” (</w:t>
      </w:r>
      <w:r w:rsidRPr="00014380">
        <w:rPr>
          <w:rFonts w:ascii="Times New Roman" w:hAnsi="Times New Roman" w:cs="Times New Roman"/>
          <w:i/>
        </w:rPr>
        <w:t xml:space="preserve">a </w:t>
      </w:r>
      <w:proofErr w:type="spellStart"/>
      <w:r w:rsidRPr="00014380">
        <w:rPr>
          <w:rFonts w:ascii="Times New Roman" w:hAnsi="Times New Roman" w:cs="Times New Roman"/>
          <w:i/>
        </w:rPr>
        <w:t>kind</w:t>
      </w:r>
      <w:proofErr w:type="spellEnd"/>
      <w:r w:rsidRPr="00014380">
        <w:rPr>
          <w:rFonts w:ascii="Times New Roman" w:hAnsi="Times New Roman" w:cs="Times New Roman"/>
          <w:i/>
        </w:rPr>
        <w:t xml:space="preserve"> of </w:t>
      </w:r>
      <w:proofErr w:type="spellStart"/>
      <w:r w:rsidRPr="00014380">
        <w:rPr>
          <w:rFonts w:ascii="Times New Roman" w:hAnsi="Times New Roman" w:cs="Times New Roman"/>
          <w:i/>
        </w:rPr>
        <w:t>floating</w:t>
      </w:r>
      <w:proofErr w:type="spellEnd"/>
      <w:r w:rsidRPr="00014380">
        <w:rPr>
          <w:rFonts w:ascii="Times New Roman" w:hAnsi="Times New Roman" w:cs="Times New Roman"/>
          <w:i/>
        </w:rPr>
        <w:t xml:space="preserve"> </w:t>
      </w:r>
      <w:proofErr w:type="spellStart"/>
      <w:r w:rsidRPr="00014380">
        <w:rPr>
          <w:rFonts w:ascii="Times New Roman" w:hAnsi="Times New Roman" w:cs="Times New Roman"/>
          <w:i/>
        </w:rPr>
        <w:t>empty</w:t>
      </w:r>
      <w:proofErr w:type="spellEnd"/>
      <w:r w:rsidRPr="00014380">
        <w:rPr>
          <w:rFonts w:ascii="Times New Roman" w:hAnsi="Times New Roman" w:cs="Times New Roman"/>
          <w:i/>
        </w:rPr>
        <w:t xml:space="preserve"> </w:t>
      </w:r>
      <w:proofErr w:type="spellStart"/>
      <w:r w:rsidRPr="00014380">
        <w:rPr>
          <w:rFonts w:ascii="Times New Roman" w:hAnsi="Times New Roman" w:cs="Times New Roman"/>
          <w:i/>
        </w:rPr>
        <w:t>signifier</w:t>
      </w:r>
      <w:proofErr w:type="spellEnd"/>
      <w:r>
        <w:rPr>
          <w:rFonts w:ascii="Times New Roman" w:hAnsi="Times New Roman" w:cs="Times New Roman"/>
        </w:rPr>
        <w:t>)</w:t>
      </w:r>
      <w:r w:rsidRPr="00014380">
        <w:rPr>
          <w:rFonts w:ascii="Times New Roman" w:hAnsi="Times New Roman" w:cs="Times New Roman"/>
        </w:rPr>
        <w:t xml:space="preserve"> (Mouffe, 1999c: 177)</w:t>
      </w:r>
      <w:r>
        <w:rPr>
          <w:rFonts w:ascii="Times New Roman" w:hAnsi="Times New Roman" w:cs="Times New Roman"/>
        </w:rPr>
        <w:t>.</w:t>
      </w:r>
      <w:r w:rsidRPr="00014380">
        <w:rPr>
          <w:rFonts w:ascii="Times New Roman" w:hAnsi="Times New Roman" w:cs="Times New Roman"/>
        </w:rPr>
        <w:t xml:space="preserve"> Por ello, y para evitar confusiones, </w:t>
      </w:r>
      <w:r>
        <w:rPr>
          <w:rFonts w:ascii="Times New Roman" w:hAnsi="Times New Roman" w:cs="Times New Roman"/>
        </w:rPr>
        <w:t>optamos por</w:t>
      </w:r>
      <w:r w:rsidRPr="00014380">
        <w:rPr>
          <w:rFonts w:ascii="Times New Roman" w:hAnsi="Times New Roman" w:cs="Times New Roman"/>
        </w:rPr>
        <w:t xml:space="preserve"> definir las categorías de libertad e igualdad como “puntos nodales” </w:t>
      </w:r>
      <w:r>
        <w:rPr>
          <w:rFonts w:ascii="Times New Roman" w:hAnsi="Times New Roman" w:cs="Times New Roman"/>
        </w:rPr>
        <w:t xml:space="preserve">y no como </w:t>
      </w:r>
      <w:r w:rsidRPr="00014380">
        <w:rPr>
          <w:rFonts w:ascii="Times New Roman" w:hAnsi="Times New Roman" w:cs="Times New Roman"/>
        </w:rPr>
        <w:t xml:space="preserve">“significantes vacíos”. </w:t>
      </w:r>
      <w:r>
        <w:rPr>
          <w:rFonts w:ascii="Times New Roman" w:hAnsi="Times New Roman" w:cs="Times New Roman"/>
        </w:rPr>
        <w:t>Tal como</w:t>
      </w:r>
      <w:r w:rsidRPr="00014380">
        <w:rPr>
          <w:rFonts w:ascii="Times New Roman" w:hAnsi="Times New Roman" w:cs="Times New Roman"/>
        </w:rPr>
        <w:t xml:space="preserve"> lo caracteriza Ernesto Laclau, el “significante vacío” tiene la función de representar al sis</w:t>
      </w:r>
      <w:r>
        <w:rPr>
          <w:rFonts w:ascii="Times New Roman" w:hAnsi="Times New Roman" w:cs="Times New Roman"/>
        </w:rPr>
        <w:t xml:space="preserve">tema discursivo como totalidad; </w:t>
      </w:r>
      <w:r w:rsidRPr="00014380">
        <w:rPr>
          <w:rFonts w:ascii="Times New Roman" w:hAnsi="Times New Roman" w:cs="Times New Roman"/>
        </w:rPr>
        <w:t xml:space="preserve">una totalidad que, por otra parte, </w:t>
      </w:r>
      <w:r>
        <w:rPr>
          <w:rFonts w:ascii="Times New Roman" w:hAnsi="Times New Roman" w:cs="Times New Roman"/>
        </w:rPr>
        <w:t>resulta</w:t>
      </w:r>
      <w:r w:rsidRPr="00014380">
        <w:rPr>
          <w:rFonts w:ascii="Times New Roman" w:hAnsi="Times New Roman" w:cs="Times New Roman"/>
        </w:rPr>
        <w:t xml:space="preserve"> siempre </w:t>
      </w:r>
      <w:r>
        <w:rPr>
          <w:rFonts w:ascii="Times New Roman" w:hAnsi="Times New Roman" w:cs="Times New Roman"/>
        </w:rPr>
        <w:t>imposible</w:t>
      </w:r>
      <w:r w:rsidRPr="00014380">
        <w:rPr>
          <w:rFonts w:ascii="Times New Roman" w:hAnsi="Times New Roman" w:cs="Times New Roman"/>
        </w:rPr>
        <w:t>. Dicha función es posible “sólo si el carácter diferencial de las unidades significativas es subvertido, sólo si los significantes se vacían de todo vínculo con significados particulares y asumen el papel de representar el puro ser del sistema” (Laclau, 1996: 75). Ahora bien, en el esquema de Mouffe la libertad y la igualdad no pueden vaciarse “de todo vínculo con significados particulares” y asumir la función de “representar el puro ser del sistema discursivo” democrático. Por ello, el concepto de “punto nodal” parece adaptarse mejor al rol desempeñado por estos significantes ya que se presentan como puntos privilegiados dentro de una estructura discursiva más amplia como lo es la gramática democrática.</w:t>
      </w:r>
    </w:p>
  </w:footnote>
  <w:footnote w:id="4">
    <w:p w14:paraId="2AC53BD2" w14:textId="77777777" w:rsidR="00851AAE" w:rsidRPr="00014380" w:rsidRDefault="00851AAE" w:rsidP="00FF0BAA">
      <w:pPr>
        <w:pStyle w:val="Textonotapie"/>
        <w:spacing w:after="120"/>
        <w:rPr>
          <w:rFonts w:ascii="Times New Roman" w:hAnsi="Times New Roman" w:cs="Times New Roman"/>
        </w:rPr>
      </w:pPr>
      <w:r w:rsidRPr="00014380">
        <w:rPr>
          <w:rStyle w:val="Refdenotaalpie"/>
          <w:rFonts w:ascii="Times New Roman" w:hAnsi="Times New Roman" w:cs="Times New Roman"/>
        </w:rPr>
        <w:footnoteRef/>
      </w:r>
      <w:r w:rsidRPr="00014380">
        <w:rPr>
          <w:rFonts w:ascii="Times New Roman" w:hAnsi="Times New Roman" w:cs="Times New Roman"/>
        </w:rPr>
        <w:t xml:space="preserve"> La idea de “revolución democrática”, que Mouffe desarrolla a partir de Claude Lefort, refiere al escenario simbólico abierto por la Revolución francesa.</w:t>
      </w:r>
      <w:r w:rsidRPr="00014380">
        <w:rPr>
          <w:rFonts w:ascii="Times New Roman" w:eastAsia="Calibri" w:hAnsi="Times New Roman" w:cs="Times New Roman"/>
        </w:rPr>
        <w:t xml:space="preserve"> </w:t>
      </w:r>
      <w:r>
        <w:rPr>
          <w:rFonts w:ascii="Times New Roman" w:eastAsia="Calibri" w:hAnsi="Times New Roman" w:cs="Times New Roman"/>
        </w:rPr>
        <w:t xml:space="preserve">En la apropiación </w:t>
      </w:r>
      <w:proofErr w:type="spellStart"/>
      <w:r>
        <w:rPr>
          <w:rFonts w:ascii="Times New Roman" w:eastAsia="Calibri" w:hAnsi="Times New Roman" w:cs="Times New Roman"/>
        </w:rPr>
        <w:t>lefortiana</w:t>
      </w:r>
      <w:proofErr w:type="spellEnd"/>
      <w:r>
        <w:rPr>
          <w:rFonts w:ascii="Times New Roman" w:eastAsia="Calibri" w:hAnsi="Times New Roman" w:cs="Times New Roman"/>
        </w:rPr>
        <w:t xml:space="preserve"> que ensaya Mouffe, este episodio</w:t>
      </w:r>
      <w:r w:rsidRPr="00014380">
        <w:rPr>
          <w:rFonts w:ascii="Times New Roman" w:eastAsia="Calibri" w:hAnsi="Times New Roman" w:cs="Times New Roman"/>
        </w:rPr>
        <w:t xml:space="preserve"> </w:t>
      </w:r>
      <w:r>
        <w:rPr>
          <w:rFonts w:ascii="Times New Roman" w:hAnsi="Times New Roman" w:cs="Times New Roman"/>
        </w:rPr>
        <w:t>transformó</w:t>
      </w:r>
      <w:r w:rsidRPr="00014380">
        <w:rPr>
          <w:rFonts w:ascii="Times New Roman" w:hAnsi="Times New Roman" w:cs="Times New Roman"/>
        </w:rPr>
        <w:t xml:space="preserve"> </w:t>
      </w:r>
      <w:r w:rsidRPr="00014380">
        <w:rPr>
          <w:rFonts w:ascii="Times New Roman" w:eastAsia="Calibri" w:hAnsi="Times New Roman" w:cs="Times New Roman"/>
        </w:rPr>
        <w:t>radicalmente los fundamentos políticos del mundo</w:t>
      </w:r>
      <w:r>
        <w:rPr>
          <w:rFonts w:ascii="Times New Roman" w:eastAsia="Calibri" w:hAnsi="Times New Roman" w:cs="Times New Roman"/>
        </w:rPr>
        <w:t>, introduciendo</w:t>
      </w:r>
      <w:r w:rsidRPr="00014380">
        <w:rPr>
          <w:rFonts w:ascii="Times New Roman" w:eastAsia="Calibri" w:hAnsi="Times New Roman" w:cs="Times New Roman"/>
        </w:rPr>
        <w:t xml:space="preserve"> u</w:t>
      </w:r>
      <w:r w:rsidRPr="00014380">
        <w:rPr>
          <w:rFonts w:ascii="Times New Roman" w:hAnsi="Times New Roman" w:cs="Times New Roman"/>
        </w:rPr>
        <w:t xml:space="preserve">na nueva conciencia del tiempo </w:t>
      </w:r>
      <w:r w:rsidRPr="00014380">
        <w:rPr>
          <w:rFonts w:ascii="Times New Roman" w:eastAsia="Calibri" w:hAnsi="Times New Roman" w:cs="Times New Roman"/>
        </w:rPr>
        <w:t>y una nueva idea de legitimación política</w:t>
      </w:r>
      <w:r>
        <w:rPr>
          <w:rFonts w:ascii="Times New Roman" w:eastAsia="Calibri" w:hAnsi="Times New Roman" w:cs="Times New Roman"/>
        </w:rPr>
        <w:t xml:space="preserve">, rompiendo también </w:t>
      </w:r>
      <w:r w:rsidRPr="00014380">
        <w:rPr>
          <w:rFonts w:ascii="Times New Roman" w:eastAsia="Calibri" w:hAnsi="Times New Roman" w:cs="Times New Roman"/>
        </w:rPr>
        <w:t>con el tradicionalismo cuasi</w:t>
      </w:r>
      <w:r w:rsidRPr="00014380">
        <w:rPr>
          <w:rFonts w:ascii="Times New Roman" w:hAnsi="Times New Roman" w:cs="Times New Roman"/>
        </w:rPr>
        <w:t>-</w:t>
      </w:r>
      <w:r w:rsidRPr="00014380">
        <w:rPr>
          <w:rFonts w:ascii="Times New Roman" w:eastAsia="Calibri" w:hAnsi="Times New Roman" w:cs="Times New Roman"/>
        </w:rPr>
        <w:t>natural</w:t>
      </w:r>
      <w:r w:rsidRPr="00014380">
        <w:rPr>
          <w:rFonts w:ascii="Times New Roman" w:hAnsi="Times New Roman" w:cs="Times New Roman"/>
        </w:rPr>
        <w:t xml:space="preserve"> del orden monárquico: </w:t>
      </w:r>
      <w:r>
        <w:rPr>
          <w:rFonts w:ascii="Times New Roman" w:eastAsia="Calibri" w:hAnsi="Times New Roman" w:cs="Times New Roman"/>
        </w:rPr>
        <w:t>“Es allí donde se sitúa […]</w:t>
      </w:r>
      <w:r w:rsidRPr="00014380">
        <w:rPr>
          <w:rFonts w:ascii="Times New Roman" w:eastAsia="Calibri" w:hAnsi="Times New Roman" w:cs="Times New Roman"/>
        </w:rPr>
        <w:t xml:space="preserve"> la verdadera discontinuidad: en el establecimiento de una nueva legitimidad, en la invención de la cultura democrática” (Laclau y Mouffe, 1987: 175).</w:t>
      </w:r>
      <w:r>
        <w:rPr>
          <w:rFonts w:ascii="Times New Roman" w:eastAsia="Calibri" w:hAnsi="Times New Roman" w:cs="Times New Roman"/>
        </w:rPr>
        <w:t xml:space="preserve"> Para una lectura de la rehabilitación de </w:t>
      </w:r>
      <w:proofErr w:type="spellStart"/>
      <w:r>
        <w:rPr>
          <w:rFonts w:ascii="Times New Roman" w:eastAsia="Calibri" w:hAnsi="Times New Roman" w:cs="Times New Roman"/>
        </w:rPr>
        <w:t>Lefort</w:t>
      </w:r>
      <w:proofErr w:type="spellEnd"/>
      <w:r>
        <w:rPr>
          <w:rFonts w:ascii="Times New Roman" w:eastAsia="Calibri" w:hAnsi="Times New Roman" w:cs="Times New Roman"/>
        </w:rPr>
        <w:t xml:space="preserve"> que propone Mouffe, véase: González, 2015.</w:t>
      </w:r>
    </w:p>
  </w:footnote>
  <w:footnote w:id="5">
    <w:p w14:paraId="6B94B284" w14:textId="77777777" w:rsidR="00851AAE" w:rsidRPr="00014380" w:rsidRDefault="00851AAE" w:rsidP="00FF0BAA">
      <w:pPr>
        <w:pStyle w:val="Textonotapie"/>
        <w:spacing w:after="120"/>
        <w:rPr>
          <w:rFonts w:ascii="Times New Roman" w:hAnsi="Times New Roman" w:cs="Times New Roman"/>
        </w:rPr>
      </w:pPr>
      <w:r w:rsidRPr="00014380">
        <w:rPr>
          <w:rStyle w:val="Refdenotaalpie"/>
          <w:rFonts w:ascii="Times New Roman" w:hAnsi="Times New Roman" w:cs="Times New Roman"/>
        </w:rPr>
        <w:footnoteRef/>
      </w:r>
      <w:r w:rsidRPr="00014380">
        <w:rPr>
          <w:rFonts w:ascii="Times New Roman" w:hAnsi="Times New Roman" w:cs="Times New Roman"/>
        </w:rPr>
        <w:t xml:space="preserve"> Si bien los autores refieren aquí </w:t>
      </w:r>
      <w:r>
        <w:rPr>
          <w:rFonts w:ascii="Times New Roman" w:hAnsi="Times New Roman" w:cs="Times New Roman"/>
        </w:rPr>
        <w:t>a</w:t>
      </w:r>
      <w:r w:rsidRPr="00014380">
        <w:rPr>
          <w:rFonts w:ascii="Times New Roman" w:hAnsi="Times New Roman" w:cs="Times New Roman"/>
        </w:rPr>
        <w:t xml:space="preserve"> “democracia radicalizada”</w:t>
      </w:r>
      <w:r>
        <w:rPr>
          <w:rFonts w:ascii="Times New Roman" w:hAnsi="Times New Roman" w:cs="Times New Roman"/>
        </w:rPr>
        <w:t xml:space="preserve"> y a “política de izquierda”</w:t>
      </w:r>
      <w:r w:rsidRPr="00014380">
        <w:rPr>
          <w:rFonts w:ascii="Times New Roman" w:hAnsi="Times New Roman" w:cs="Times New Roman"/>
        </w:rPr>
        <w:t xml:space="preserve"> </w:t>
      </w:r>
      <w:r>
        <w:rPr>
          <w:rFonts w:ascii="Times New Roman" w:hAnsi="Times New Roman" w:cs="Times New Roman"/>
        </w:rPr>
        <w:t>entendemos</w:t>
      </w:r>
      <w:r w:rsidRPr="00014380">
        <w:rPr>
          <w:rFonts w:ascii="Times New Roman" w:hAnsi="Times New Roman" w:cs="Times New Roman"/>
        </w:rPr>
        <w:t xml:space="preserve"> que dichas categorías </w:t>
      </w:r>
      <w:r>
        <w:rPr>
          <w:rFonts w:ascii="Times New Roman" w:hAnsi="Times New Roman" w:cs="Times New Roman"/>
        </w:rPr>
        <w:t>podrían intercambiarse por las de</w:t>
      </w:r>
      <w:r w:rsidRPr="00014380">
        <w:rPr>
          <w:rFonts w:ascii="Times New Roman" w:hAnsi="Times New Roman" w:cs="Times New Roman"/>
        </w:rPr>
        <w:t xml:space="preserve"> “pluralismo agonístico”</w:t>
      </w:r>
      <w:r>
        <w:rPr>
          <w:rFonts w:ascii="Times New Roman" w:hAnsi="Times New Roman" w:cs="Times New Roman"/>
        </w:rPr>
        <w:t xml:space="preserve"> o “propuesta agonística”.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CF0"/>
    <w:multiLevelType w:val="hybridMultilevel"/>
    <w:tmpl w:val="5644F1E6"/>
    <w:lvl w:ilvl="0" w:tplc="CB7CEAE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377CDD"/>
    <w:multiLevelType w:val="hybridMultilevel"/>
    <w:tmpl w:val="59CEC062"/>
    <w:lvl w:ilvl="0" w:tplc="A1663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249B1798"/>
    <w:multiLevelType w:val="hybridMultilevel"/>
    <w:tmpl w:val="5644F1E6"/>
    <w:lvl w:ilvl="0" w:tplc="CB7CEAE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9A32BF6"/>
    <w:multiLevelType w:val="hybridMultilevel"/>
    <w:tmpl w:val="FCFE36DA"/>
    <w:lvl w:ilvl="0" w:tplc="2452A5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E7F44B7"/>
    <w:multiLevelType w:val="hybridMultilevel"/>
    <w:tmpl w:val="5644F1E6"/>
    <w:lvl w:ilvl="0" w:tplc="CB7CEAE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C07757E"/>
    <w:multiLevelType w:val="hybridMultilevel"/>
    <w:tmpl w:val="57FCDEBC"/>
    <w:lvl w:ilvl="0" w:tplc="5210B01A">
      <w:start w:val="1"/>
      <w:numFmt w:val="lowerRoman"/>
      <w:pStyle w:val="SubttuloTesis"/>
      <w:lvlText w:val="%1)"/>
      <w:lvlJc w:val="left"/>
      <w:pPr>
        <w:ind w:left="1080" w:hanging="72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4"/>
  </w:num>
  <w:num w:numId="5">
    <w:abstractNumId w:val="5"/>
  </w:num>
  <w:num w:numId="6">
    <w:abstractNumId w:val="5"/>
  </w:num>
  <w:num w:numId="7">
    <w:abstractNumId w:val="5"/>
  </w:num>
  <w:num w:numId="8">
    <w:abstractNumId w:val="2"/>
  </w:num>
  <w:num w:numId="9">
    <w:abstractNumId w:val="5"/>
  </w:num>
  <w:num w:numId="10">
    <w:abstractNumId w:val="5"/>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060D"/>
    <w:rsid w:val="00005147"/>
    <w:rsid w:val="00011CCD"/>
    <w:rsid w:val="00014380"/>
    <w:rsid w:val="000150ED"/>
    <w:rsid w:val="00016080"/>
    <w:rsid w:val="000171E5"/>
    <w:rsid w:val="000174DC"/>
    <w:rsid w:val="00017B03"/>
    <w:rsid w:val="00017B7F"/>
    <w:rsid w:val="00021F61"/>
    <w:rsid w:val="00024719"/>
    <w:rsid w:val="00024EB5"/>
    <w:rsid w:val="00025F28"/>
    <w:rsid w:val="0003030C"/>
    <w:rsid w:val="000371DA"/>
    <w:rsid w:val="00037476"/>
    <w:rsid w:val="0004230E"/>
    <w:rsid w:val="00046AB6"/>
    <w:rsid w:val="000473E6"/>
    <w:rsid w:val="00052A37"/>
    <w:rsid w:val="00053CEF"/>
    <w:rsid w:val="00055746"/>
    <w:rsid w:val="000573F6"/>
    <w:rsid w:val="000627C8"/>
    <w:rsid w:val="00066D09"/>
    <w:rsid w:val="00066F93"/>
    <w:rsid w:val="00067ADF"/>
    <w:rsid w:val="00070EAC"/>
    <w:rsid w:val="00073710"/>
    <w:rsid w:val="00074AB5"/>
    <w:rsid w:val="00076CA7"/>
    <w:rsid w:val="00077C6A"/>
    <w:rsid w:val="0008134B"/>
    <w:rsid w:val="00081A83"/>
    <w:rsid w:val="00081E5F"/>
    <w:rsid w:val="00082F78"/>
    <w:rsid w:val="00085256"/>
    <w:rsid w:val="00085751"/>
    <w:rsid w:val="000919CB"/>
    <w:rsid w:val="0009601E"/>
    <w:rsid w:val="00097E89"/>
    <w:rsid w:val="000A3B21"/>
    <w:rsid w:val="000A52F7"/>
    <w:rsid w:val="000B0015"/>
    <w:rsid w:val="000B1342"/>
    <w:rsid w:val="000B1E58"/>
    <w:rsid w:val="000B3139"/>
    <w:rsid w:val="000B7DA4"/>
    <w:rsid w:val="000C37DD"/>
    <w:rsid w:val="000C6376"/>
    <w:rsid w:val="000C7DE1"/>
    <w:rsid w:val="000D04EA"/>
    <w:rsid w:val="000D05A8"/>
    <w:rsid w:val="000D32B8"/>
    <w:rsid w:val="000D3F7A"/>
    <w:rsid w:val="000E0952"/>
    <w:rsid w:val="000E0CAD"/>
    <w:rsid w:val="000E2B16"/>
    <w:rsid w:val="000F1042"/>
    <w:rsid w:val="000F23D0"/>
    <w:rsid w:val="000F2C74"/>
    <w:rsid w:val="000F51C5"/>
    <w:rsid w:val="0010412E"/>
    <w:rsid w:val="0010665D"/>
    <w:rsid w:val="00110A15"/>
    <w:rsid w:val="00112882"/>
    <w:rsid w:val="00116006"/>
    <w:rsid w:val="00116DA9"/>
    <w:rsid w:val="00117710"/>
    <w:rsid w:val="00124202"/>
    <w:rsid w:val="00124FE0"/>
    <w:rsid w:val="00125340"/>
    <w:rsid w:val="0013011D"/>
    <w:rsid w:val="00130CBF"/>
    <w:rsid w:val="001405D2"/>
    <w:rsid w:val="00140AE8"/>
    <w:rsid w:val="00146CA5"/>
    <w:rsid w:val="00153747"/>
    <w:rsid w:val="00155CFF"/>
    <w:rsid w:val="00160971"/>
    <w:rsid w:val="001646E8"/>
    <w:rsid w:val="00164E13"/>
    <w:rsid w:val="0016722A"/>
    <w:rsid w:val="001701D3"/>
    <w:rsid w:val="00176937"/>
    <w:rsid w:val="00176A17"/>
    <w:rsid w:val="00183A20"/>
    <w:rsid w:val="00184FB8"/>
    <w:rsid w:val="001853A9"/>
    <w:rsid w:val="0018779F"/>
    <w:rsid w:val="00187E9C"/>
    <w:rsid w:val="00190860"/>
    <w:rsid w:val="0019095E"/>
    <w:rsid w:val="00193064"/>
    <w:rsid w:val="00193735"/>
    <w:rsid w:val="00196C17"/>
    <w:rsid w:val="00197295"/>
    <w:rsid w:val="001A1FDF"/>
    <w:rsid w:val="001A30B3"/>
    <w:rsid w:val="001A3BFC"/>
    <w:rsid w:val="001A52E9"/>
    <w:rsid w:val="001A53A6"/>
    <w:rsid w:val="001A5BA7"/>
    <w:rsid w:val="001B2808"/>
    <w:rsid w:val="001B2D5A"/>
    <w:rsid w:val="001B3D67"/>
    <w:rsid w:val="001B427B"/>
    <w:rsid w:val="001C419E"/>
    <w:rsid w:val="001D1C2B"/>
    <w:rsid w:val="001D47F7"/>
    <w:rsid w:val="001D4BAF"/>
    <w:rsid w:val="001E017E"/>
    <w:rsid w:val="001E1F8A"/>
    <w:rsid w:val="001E2643"/>
    <w:rsid w:val="001E4F8D"/>
    <w:rsid w:val="001E6350"/>
    <w:rsid w:val="001E692D"/>
    <w:rsid w:val="001E7C1C"/>
    <w:rsid w:val="001F40A0"/>
    <w:rsid w:val="0020072A"/>
    <w:rsid w:val="0020403A"/>
    <w:rsid w:val="00206766"/>
    <w:rsid w:val="00212D6C"/>
    <w:rsid w:val="0021316D"/>
    <w:rsid w:val="002171C6"/>
    <w:rsid w:val="00222348"/>
    <w:rsid w:val="00224B4C"/>
    <w:rsid w:val="002268AC"/>
    <w:rsid w:val="002313D2"/>
    <w:rsid w:val="0024006E"/>
    <w:rsid w:val="002418B5"/>
    <w:rsid w:val="00243479"/>
    <w:rsid w:val="0024476E"/>
    <w:rsid w:val="0024560C"/>
    <w:rsid w:val="002456C0"/>
    <w:rsid w:val="00245971"/>
    <w:rsid w:val="00245A90"/>
    <w:rsid w:val="00246409"/>
    <w:rsid w:val="00252B04"/>
    <w:rsid w:val="00253411"/>
    <w:rsid w:val="00253FDF"/>
    <w:rsid w:val="002541DA"/>
    <w:rsid w:val="00255163"/>
    <w:rsid w:val="00261653"/>
    <w:rsid w:val="0026183C"/>
    <w:rsid w:val="0026457E"/>
    <w:rsid w:val="002653C2"/>
    <w:rsid w:val="002664C4"/>
    <w:rsid w:val="00270351"/>
    <w:rsid w:val="002704F0"/>
    <w:rsid w:val="00270AA6"/>
    <w:rsid w:val="00273917"/>
    <w:rsid w:val="00274346"/>
    <w:rsid w:val="00275E89"/>
    <w:rsid w:val="00286465"/>
    <w:rsid w:val="0028727B"/>
    <w:rsid w:val="00290E33"/>
    <w:rsid w:val="00291130"/>
    <w:rsid w:val="00291FE4"/>
    <w:rsid w:val="00292B59"/>
    <w:rsid w:val="00292ED8"/>
    <w:rsid w:val="0029324C"/>
    <w:rsid w:val="00294D7D"/>
    <w:rsid w:val="002A477D"/>
    <w:rsid w:val="002A4FD0"/>
    <w:rsid w:val="002A609E"/>
    <w:rsid w:val="002A6FAE"/>
    <w:rsid w:val="002A7A32"/>
    <w:rsid w:val="002B3001"/>
    <w:rsid w:val="002B4383"/>
    <w:rsid w:val="002B5FC9"/>
    <w:rsid w:val="002B6241"/>
    <w:rsid w:val="002C1007"/>
    <w:rsid w:val="002C3393"/>
    <w:rsid w:val="002C5212"/>
    <w:rsid w:val="002C5B92"/>
    <w:rsid w:val="002C7678"/>
    <w:rsid w:val="002D242F"/>
    <w:rsid w:val="002D2671"/>
    <w:rsid w:val="002D4661"/>
    <w:rsid w:val="002E1390"/>
    <w:rsid w:val="002E1A2C"/>
    <w:rsid w:val="002E5E37"/>
    <w:rsid w:val="002E5FF4"/>
    <w:rsid w:val="002E6063"/>
    <w:rsid w:val="002E6228"/>
    <w:rsid w:val="002E70A9"/>
    <w:rsid w:val="002F3F20"/>
    <w:rsid w:val="002F4847"/>
    <w:rsid w:val="002F4ACB"/>
    <w:rsid w:val="002F7B6E"/>
    <w:rsid w:val="00301761"/>
    <w:rsid w:val="00304EDD"/>
    <w:rsid w:val="00305C73"/>
    <w:rsid w:val="003103EE"/>
    <w:rsid w:val="00312690"/>
    <w:rsid w:val="00313E5F"/>
    <w:rsid w:val="00316315"/>
    <w:rsid w:val="0031718F"/>
    <w:rsid w:val="003213A6"/>
    <w:rsid w:val="00323DA3"/>
    <w:rsid w:val="0032682C"/>
    <w:rsid w:val="00326E73"/>
    <w:rsid w:val="003307DC"/>
    <w:rsid w:val="00330BEB"/>
    <w:rsid w:val="003311E7"/>
    <w:rsid w:val="00335197"/>
    <w:rsid w:val="0033592C"/>
    <w:rsid w:val="003371B1"/>
    <w:rsid w:val="00344A01"/>
    <w:rsid w:val="00344B78"/>
    <w:rsid w:val="00345F7B"/>
    <w:rsid w:val="003469C7"/>
    <w:rsid w:val="00350E66"/>
    <w:rsid w:val="003519B0"/>
    <w:rsid w:val="003522D3"/>
    <w:rsid w:val="0035285C"/>
    <w:rsid w:val="00352C62"/>
    <w:rsid w:val="00353C15"/>
    <w:rsid w:val="003543D6"/>
    <w:rsid w:val="00356651"/>
    <w:rsid w:val="00356C6A"/>
    <w:rsid w:val="00361207"/>
    <w:rsid w:val="00361B58"/>
    <w:rsid w:val="003669BF"/>
    <w:rsid w:val="00376026"/>
    <w:rsid w:val="00376598"/>
    <w:rsid w:val="00376728"/>
    <w:rsid w:val="00377670"/>
    <w:rsid w:val="003805F7"/>
    <w:rsid w:val="0038213C"/>
    <w:rsid w:val="00385308"/>
    <w:rsid w:val="003853EF"/>
    <w:rsid w:val="00390CC6"/>
    <w:rsid w:val="00396995"/>
    <w:rsid w:val="003A4AEC"/>
    <w:rsid w:val="003B10DA"/>
    <w:rsid w:val="003B221E"/>
    <w:rsid w:val="003B2456"/>
    <w:rsid w:val="003B355F"/>
    <w:rsid w:val="003B444C"/>
    <w:rsid w:val="003B60B0"/>
    <w:rsid w:val="003B7105"/>
    <w:rsid w:val="003C0403"/>
    <w:rsid w:val="003C2E01"/>
    <w:rsid w:val="003C4E3B"/>
    <w:rsid w:val="003C681A"/>
    <w:rsid w:val="003C7EDE"/>
    <w:rsid w:val="003D23A1"/>
    <w:rsid w:val="003D273A"/>
    <w:rsid w:val="003D392B"/>
    <w:rsid w:val="003D5BB2"/>
    <w:rsid w:val="003D630C"/>
    <w:rsid w:val="003E3BF4"/>
    <w:rsid w:val="003E46F0"/>
    <w:rsid w:val="003E62F6"/>
    <w:rsid w:val="003E7595"/>
    <w:rsid w:val="003F04D7"/>
    <w:rsid w:val="003F096B"/>
    <w:rsid w:val="003F1AAA"/>
    <w:rsid w:val="003F3C3F"/>
    <w:rsid w:val="0040173F"/>
    <w:rsid w:val="00406DE8"/>
    <w:rsid w:val="0041201D"/>
    <w:rsid w:val="00412A15"/>
    <w:rsid w:val="004132DA"/>
    <w:rsid w:val="00413993"/>
    <w:rsid w:val="00413DB1"/>
    <w:rsid w:val="004151EB"/>
    <w:rsid w:val="00415C4B"/>
    <w:rsid w:val="0042136F"/>
    <w:rsid w:val="004236F6"/>
    <w:rsid w:val="0042400D"/>
    <w:rsid w:val="004264FB"/>
    <w:rsid w:val="004276C5"/>
    <w:rsid w:val="004318B3"/>
    <w:rsid w:val="00435E6D"/>
    <w:rsid w:val="00442303"/>
    <w:rsid w:val="00446364"/>
    <w:rsid w:val="004505A6"/>
    <w:rsid w:val="00450BB7"/>
    <w:rsid w:val="00455EA4"/>
    <w:rsid w:val="00460951"/>
    <w:rsid w:val="0046308B"/>
    <w:rsid w:val="004648C8"/>
    <w:rsid w:val="0046585A"/>
    <w:rsid w:val="004712EE"/>
    <w:rsid w:val="0047354C"/>
    <w:rsid w:val="004758EE"/>
    <w:rsid w:val="00482949"/>
    <w:rsid w:val="004851A4"/>
    <w:rsid w:val="0049161C"/>
    <w:rsid w:val="004925A4"/>
    <w:rsid w:val="00494577"/>
    <w:rsid w:val="00495082"/>
    <w:rsid w:val="00496FDC"/>
    <w:rsid w:val="004971EF"/>
    <w:rsid w:val="00497C46"/>
    <w:rsid w:val="004A3755"/>
    <w:rsid w:val="004A3B24"/>
    <w:rsid w:val="004A760A"/>
    <w:rsid w:val="004B5F2A"/>
    <w:rsid w:val="004C2061"/>
    <w:rsid w:val="004C46D1"/>
    <w:rsid w:val="004C4A6C"/>
    <w:rsid w:val="004C5832"/>
    <w:rsid w:val="004D0F58"/>
    <w:rsid w:val="004D3F60"/>
    <w:rsid w:val="004E13BA"/>
    <w:rsid w:val="004E4D3C"/>
    <w:rsid w:val="004E5603"/>
    <w:rsid w:val="004F0EDF"/>
    <w:rsid w:val="004F44B2"/>
    <w:rsid w:val="004F540F"/>
    <w:rsid w:val="005011F9"/>
    <w:rsid w:val="00506B97"/>
    <w:rsid w:val="00511D8A"/>
    <w:rsid w:val="00511DB8"/>
    <w:rsid w:val="005135B7"/>
    <w:rsid w:val="0051642B"/>
    <w:rsid w:val="005164B4"/>
    <w:rsid w:val="0051712F"/>
    <w:rsid w:val="00517EF0"/>
    <w:rsid w:val="00521D44"/>
    <w:rsid w:val="00524047"/>
    <w:rsid w:val="00525256"/>
    <w:rsid w:val="005278A0"/>
    <w:rsid w:val="005300E0"/>
    <w:rsid w:val="005345A5"/>
    <w:rsid w:val="005357B6"/>
    <w:rsid w:val="00537905"/>
    <w:rsid w:val="00537FF1"/>
    <w:rsid w:val="0054321C"/>
    <w:rsid w:val="00544A78"/>
    <w:rsid w:val="00545F36"/>
    <w:rsid w:val="005479A7"/>
    <w:rsid w:val="00547AA0"/>
    <w:rsid w:val="00547ACC"/>
    <w:rsid w:val="00550964"/>
    <w:rsid w:val="0055465D"/>
    <w:rsid w:val="00554E49"/>
    <w:rsid w:val="005577D9"/>
    <w:rsid w:val="00561A47"/>
    <w:rsid w:val="00563159"/>
    <w:rsid w:val="005643E5"/>
    <w:rsid w:val="00570A3F"/>
    <w:rsid w:val="00571727"/>
    <w:rsid w:val="00573C78"/>
    <w:rsid w:val="005800A7"/>
    <w:rsid w:val="00581D77"/>
    <w:rsid w:val="00583AA8"/>
    <w:rsid w:val="005A2238"/>
    <w:rsid w:val="005A5635"/>
    <w:rsid w:val="005C0C08"/>
    <w:rsid w:val="005C0E84"/>
    <w:rsid w:val="005C2FF4"/>
    <w:rsid w:val="005C4AFC"/>
    <w:rsid w:val="005D3EE6"/>
    <w:rsid w:val="005D4A28"/>
    <w:rsid w:val="005D7D5E"/>
    <w:rsid w:val="005E0B78"/>
    <w:rsid w:val="005E23EC"/>
    <w:rsid w:val="005E4313"/>
    <w:rsid w:val="005F141B"/>
    <w:rsid w:val="005F3062"/>
    <w:rsid w:val="005F6F60"/>
    <w:rsid w:val="005F7910"/>
    <w:rsid w:val="00601F7F"/>
    <w:rsid w:val="00603C73"/>
    <w:rsid w:val="006060AE"/>
    <w:rsid w:val="00610036"/>
    <w:rsid w:val="00610B96"/>
    <w:rsid w:val="00612A5F"/>
    <w:rsid w:val="0061350D"/>
    <w:rsid w:val="00613E8C"/>
    <w:rsid w:val="0062009B"/>
    <w:rsid w:val="00620A8D"/>
    <w:rsid w:val="00623D71"/>
    <w:rsid w:val="00626C6F"/>
    <w:rsid w:val="00630CC0"/>
    <w:rsid w:val="00631273"/>
    <w:rsid w:val="00631AED"/>
    <w:rsid w:val="006348E1"/>
    <w:rsid w:val="00640264"/>
    <w:rsid w:val="00641241"/>
    <w:rsid w:val="00643E25"/>
    <w:rsid w:val="00651D35"/>
    <w:rsid w:val="0065266D"/>
    <w:rsid w:val="00653BD7"/>
    <w:rsid w:val="00657A80"/>
    <w:rsid w:val="00657CBE"/>
    <w:rsid w:val="006668AE"/>
    <w:rsid w:val="00673473"/>
    <w:rsid w:val="0067436F"/>
    <w:rsid w:val="00682D5A"/>
    <w:rsid w:val="0069187C"/>
    <w:rsid w:val="00691AB8"/>
    <w:rsid w:val="006927B0"/>
    <w:rsid w:val="006976D5"/>
    <w:rsid w:val="006A2D1A"/>
    <w:rsid w:val="006A66D8"/>
    <w:rsid w:val="006A797F"/>
    <w:rsid w:val="006B2716"/>
    <w:rsid w:val="006B34FE"/>
    <w:rsid w:val="006C02BC"/>
    <w:rsid w:val="006C25B3"/>
    <w:rsid w:val="006C3166"/>
    <w:rsid w:val="006C5FBC"/>
    <w:rsid w:val="006D1A0A"/>
    <w:rsid w:val="006E7726"/>
    <w:rsid w:val="006F0B31"/>
    <w:rsid w:val="006F5ED8"/>
    <w:rsid w:val="00702406"/>
    <w:rsid w:val="007042AB"/>
    <w:rsid w:val="007042CD"/>
    <w:rsid w:val="00711CF1"/>
    <w:rsid w:val="007156C2"/>
    <w:rsid w:val="00721CE3"/>
    <w:rsid w:val="00722F2E"/>
    <w:rsid w:val="00723096"/>
    <w:rsid w:val="007264F6"/>
    <w:rsid w:val="007307C4"/>
    <w:rsid w:val="007321BA"/>
    <w:rsid w:val="00736324"/>
    <w:rsid w:val="00740866"/>
    <w:rsid w:val="00741E2C"/>
    <w:rsid w:val="00741EBD"/>
    <w:rsid w:val="00742F85"/>
    <w:rsid w:val="007439D2"/>
    <w:rsid w:val="00743B65"/>
    <w:rsid w:val="00743CF1"/>
    <w:rsid w:val="00745237"/>
    <w:rsid w:val="00747244"/>
    <w:rsid w:val="0075121A"/>
    <w:rsid w:val="007514EF"/>
    <w:rsid w:val="00752619"/>
    <w:rsid w:val="00757408"/>
    <w:rsid w:val="00762AC7"/>
    <w:rsid w:val="00764636"/>
    <w:rsid w:val="00767BB6"/>
    <w:rsid w:val="007704BC"/>
    <w:rsid w:val="00771E40"/>
    <w:rsid w:val="00773756"/>
    <w:rsid w:val="00775BFA"/>
    <w:rsid w:val="007770AB"/>
    <w:rsid w:val="00777854"/>
    <w:rsid w:val="00784B1E"/>
    <w:rsid w:val="00785230"/>
    <w:rsid w:val="007864DE"/>
    <w:rsid w:val="00787171"/>
    <w:rsid w:val="00787382"/>
    <w:rsid w:val="0079332D"/>
    <w:rsid w:val="00794DDC"/>
    <w:rsid w:val="007A1177"/>
    <w:rsid w:val="007A27D5"/>
    <w:rsid w:val="007A3421"/>
    <w:rsid w:val="007A39C3"/>
    <w:rsid w:val="007A423C"/>
    <w:rsid w:val="007A5C9C"/>
    <w:rsid w:val="007A5D58"/>
    <w:rsid w:val="007A7078"/>
    <w:rsid w:val="007A7274"/>
    <w:rsid w:val="007B01B3"/>
    <w:rsid w:val="007B1DCB"/>
    <w:rsid w:val="007B2BCA"/>
    <w:rsid w:val="007C0E8E"/>
    <w:rsid w:val="007C248F"/>
    <w:rsid w:val="007C5A3C"/>
    <w:rsid w:val="007D189D"/>
    <w:rsid w:val="007D1AAC"/>
    <w:rsid w:val="007D1B76"/>
    <w:rsid w:val="007D4230"/>
    <w:rsid w:val="007D609C"/>
    <w:rsid w:val="007D71BC"/>
    <w:rsid w:val="007E0B7E"/>
    <w:rsid w:val="007E0C43"/>
    <w:rsid w:val="007E236F"/>
    <w:rsid w:val="007E2A5F"/>
    <w:rsid w:val="007E4255"/>
    <w:rsid w:val="007E5AD7"/>
    <w:rsid w:val="007F060D"/>
    <w:rsid w:val="007F37EE"/>
    <w:rsid w:val="007F4750"/>
    <w:rsid w:val="007F5788"/>
    <w:rsid w:val="00801C61"/>
    <w:rsid w:val="008021E3"/>
    <w:rsid w:val="00802D0F"/>
    <w:rsid w:val="00805F39"/>
    <w:rsid w:val="00806FA1"/>
    <w:rsid w:val="00807C79"/>
    <w:rsid w:val="008108D8"/>
    <w:rsid w:val="00810A96"/>
    <w:rsid w:val="008133AF"/>
    <w:rsid w:val="0081761E"/>
    <w:rsid w:val="00822398"/>
    <w:rsid w:val="00822ECF"/>
    <w:rsid w:val="008232A1"/>
    <w:rsid w:val="008265AF"/>
    <w:rsid w:val="00832617"/>
    <w:rsid w:val="00833811"/>
    <w:rsid w:val="00847E40"/>
    <w:rsid w:val="00851AAE"/>
    <w:rsid w:val="00854D01"/>
    <w:rsid w:val="008572EB"/>
    <w:rsid w:val="0086097F"/>
    <w:rsid w:val="0088397D"/>
    <w:rsid w:val="00884975"/>
    <w:rsid w:val="008851B5"/>
    <w:rsid w:val="0088531B"/>
    <w:rsid w:val="00887395"/>
    <w:rsid w:val="00891A42"/>
    <w:rsid w:val="0089649E"/>
    <w:rsid w:val="008968CD"/>
    <w:rsid w:val="008A0093"/>
    <w:rsid w:val="008A03ED"/>
    <w:rsid w:val="008A483A"/>
    <w:rsid w:val="008B3D14"/>
    <w:rsid w:val="008B5B72"/>
    <w:rsid w:val="008B7D90"/>
    <w:rsid w:val="008C09B4"/>
    <w:rsid w:val="008C15D7"/>
    <w:rsid w:val="008D1D10"/>
    <w:rsid w:val="008D3DDE"/>
    <w:rsid w:val="008D4151"/>
    <w:rsid w:val="008D435D"/>
    <w:rsid w:val="008D5A56"/>
    <w:rsid w:val="008E289C"/>
    <w:rsid w:val="008E2BE2"/>
    <w:rsid w:val="008E69F6"/>
    <w:rsid w:val="008E76C6"/>
    <w:rsid w:val="008F0540"/>
    <w:rsid w:val="008F13C0"/>
    <w:rsid w:val="008F1459"/>
    <w:rsid w:val="00902EBE"/>
    <w:rsid w:val="00902EC7"/>
    <w:rsid w:val="009031FB"/>
    <w:rsid w:val="00904784"/>
    <w:rsid w:val="009103D8"/>
    <w:rsid w:val="0091159F"/>
    <w:rsid w:val="0091511F"/>
    <w:rsid w:val="00917055"/>
    <w:rsid w:val="00920AB1"/>
    <w:rsid w:val="0092425A"/>
    <w:rsid w:val="00925482"/>
    <w:rsid w:val="00925F49"/>
    <w:rsid w:val="00933358"/>
    <w:rsid w:val="00935D20"/>
    <w:rsid w:val="0095291A"/>
    <w:rsid w:val="009546CA"/>
    <w:rsid w:val="00962479"/>
    <w:rsid w:val="00975141"/>
    <w:rsid w:val="0098185F"/>
    <w:rsid w:val="0098715B"/>
    <w:rsid w:val="0098791B"/>
    <w:rsid w:val="00987A6E"/>
    <w:rsid w:val="009969E3"/>
    <w:rsid w:val="009A1141"/>
    <w:rsid w:val="009A391B"/>
    <w:rsid w:val="009A5818"/>
    <w:rsid w:val="009B22E0"/>
    <w:rsid w:val="009C0109"/>
    <w:rsid w:val="009C2365"/>
    <w:rsid w:val="009C26BB"/>
    <w:rsid w:val="009C2AC7"/>
    <w:rsid w:val="009C3734"/>
    <w:rsid w:val="009C44A5"/>
    <w:rsid w:val="009C556D"/>
    <w:rsid w:val="009C634D"/>
    <w:rsid w:val="009C6A96"/>
    <w:rsid w:val="009D2467"/>
    <w:rsid w:val="009D24EA"/>
    <w:rsid w:val="009D41EF"/>
    <w:rsid w:val="009D73F0"/>
    <w:rsid w:val="009E3584"/>
    <w:rsid w:val="009E3C4D"/>
    <w:rsid w:val="009E3E03"/>
    <w:rsid w:val="009E6A35"/>
    <w:rsid w:val="009F07B6"/>
    <w:rsid w:val="009F5387"/>
    <w:rsid w:val="00A0222E"/>
    <w:rsid w:val="00A0282B"/>
    <w:rsid w:val="00A0495F"/>
    <w:rsid w:val="00A12B44"/>
    <w:rsid w:val="00A131F5"/>
    <w:rsid w:val="00A20A88"/>
    <w:rsid w:val="00A2266C"/>
    <w:rsid w:val="00A22B2C"/>
    <w:rsid w:val="00A27CBC"/>
    <w:rsid w:val="00A3053F"/>
    <w:rsid w:val="00A4213A"/>
    <w:rsid w:val="00A42EFB"/>
    <w:rsid w:val="00A4518A"/>
    <w:rsid w:val="00A47904"/>
    <w:rsid w:val="00A50B7A"/>
    <w:rsid w:val="00A61519"/>
    <w:rsid w:val="00A63FE1"/>
    <w:rsid w:val="00A64CA7"/>
    <w:rsid w:val="00A66B9E"/>
    <w:rsid w:val="00A76EB8"/>
    <w:rsid w:val="00A80AC7"/>
    <w:rsid w:val="00A815B7"/>
    <w:rsid w:val="00A81D01"/>
    <w:rsid w:val="00A844CF"/>
    <w:rsid w:val="00A846CA"/>
    <w:rsid w:val="00A86FFE"/>
    <w:rsid w:val="00AB0722"/>
    <w:rsid w:val="00AB0913"/>
    <w:rsid w:val="00AB1289"/>
    <w:rsid w:val="00AB2669"/>
    <w:rsid w:val="00AB2798"/>
    <w:rsid w:val="00AB3319"/>
    <w:rsid w:val="00AB3860"/>
    <w:rsid w:val="00AB4C68"/>
    <w:rsid w:val="00AB59C7"/>
    <w:rsid w:val="00AC3763"/>
    <w:rsid w:val="00AC463D"/>
    <w:rsid w:val="00AC5450"/>
    <w:rsid w:val="00AC55B1"/>
    <w:rsid w:val="00AD1197"/>
    <w:rsid w:val="00AD16B7"/>
    <w:rsid w:val="00AD2C70"/>
    <w:rsid w:val="00AD30A5"/>
    <w:rsid w:val="00AD3DAC"/>
    <w:rsid w:val="00AD5470"/>
    <w:rsid w:val="00AD6593"/>
    <w:rsid w:val="00AD6A70"/>
    <w:rsid w:val="00AE0539"/>
    <w:rsid w:val="00AE1A2B"/>
    <w:rsid w:val="00AE2256"/>
    <w:rsid w:val="00AE27B2"/>
    <w:rsid w:val="00AE5553"/>
    <w:rsid w:val="00AE7D10"/>
    <w:rsid w:val="00AF3FBD"/>
    <w:rsid w:val="00AF4A0D"/>
    <w:rsid w:val="00AF4DEB"/>
    <w:rsid w:val="00AF6632"/>
    <w:rsid w:val="00AF6901"/>
    <w:rsid w:val="00B03ADB"/>
    <w:rsid w:val="00B05703"/>
    <w:rsid w:val="00B11E63"/>
    <w:rsid w:val="00B13873"/>
    <w:rsid w:val="00B21D01"/>
    <w:rsid w:val="00B25EBD"/>
    <w:rsid w:val="00B300A1"/>
    <w:rsid w:val="00B31CDD"/>
    <w:rsid w:val="00B378C6"/>
    <w:rsid w:val="00B379D5"/>
    <w:rsid w:val="00B37A96"/>
    <w:rsid w:val="00B40E6F"/>
    <w:rsid w:val="00B44332"/>
    <w:rsid w:val="00B4711D"/>
    <w:rsid w:val="00B47871"/>
    <w:rsid w:val="00B47C80"/>
    <w:rsid w:val="00B50DD0"/>
    <w:rsid w:val="00B51627"/>
    <w:rsid w:val="00B519AD"/>
    <w:rsid w:val="00B578C8"/>
    <w:rsid w:val="00B6295A"/>
    <w:rsid w:val="00B653B0"/>
    <w:rsid w:val="00B65A30"/>
    <w:rsid w:val="00B65E8A"/>
    <w:rsid w:val="00B67578"/>
    <w:rsid w:val="00B74F17"/>
    <w:rsid w:val="00B77A68"/>
    <w:rsid w:val="00B81C9C"/>
    <w:rsid w:val="00B81DB0"/>
    <w:rsid w:val="00B83E64"/>
    <w:rsid w:val="00B86383"/>
    <w:rsid w:val="00B9011E"/>
    <w:rsid w:val="00B95810"/>
    <w:rsid w:val="00B95DB3"/>
    <w:rsid w:val="00B970D6"/>
    <w:rsid w:val="00BA0983"/>
    <w:rsid w:val="00BA32B4"/>
    <w:rsid w:val="00BA64F9"/>
    <w:rsid w:val="00BA6B30"/>
    <w:rsid w:val="00BA7F73"/>
    <w:rsid w:val="00BB0C64"/>
    <w:rsid w:val="00BB2631"/>
    <w:rsid w:val="00BB4BA2"/>
    <w:rsid w:val="00BB7647"/>
    <w:rsid w:val="00BC713E"/>
    <w:rsid w:val="00BD0C43"/>
    <w:rsid w:val="00BE0565"/>
    <w:rsid w:val="00BE10BE"/>
    <w:rsid w:val="00BE295A"/>
    <w:rsid w:val="00BE5BA4"/>
    <w:rsid w:val="00BE625A"/>
    <w:rsid w:val="00BE6757"/>
    <w:rsid w:val="00BE6A50"/>
    <w:rsid w:val="00BE6F1B"/>
    <w:rsid w:val="00BF0FC2"/>
    <w:rsid w:val="00BF3456"/>
    <w:rsid w:val="00BF3D75"/>
    <w:rsid w:val="00BF53F2"/>
    <w:rsid w:val="00C01871"/>
    <w:rsid w:val="00C10248"/>
    <w:rsid w:val="00C12F42"/>
    <w:rsid w:val="00C134B6"/>
    <w:rsid w:val="00C135AC"/>
    <w:rsid w:val="00C14102"/>
    <w:rsid w:val="00C15E31"/>
    <w:rsid w:val="00C16BD6"/>
    <w:rsid w:val="00C21F5D"/>
    <w:rsid w:val="00C232EA"/>
    <w:rsid w:val="00C24875"/>
    <w:rsid w:val="00C3304A"/>
    <w:rsid w:val="00C332F2"/>
    <w:rsid w:val="00C412B8"/>
    <w:rsid w:val="00C43DD8"/>
    <w:rsid w:val="00C45369"/>
    <w:rsid w:val="00C50B67"/>
    <w:rsid w:val="00C52C81"/>
    <w:rsid w:val="00C544BD"/>
    <w:rsid w:val="00C548BC"/>
    <w:rsid w:val="00C579EA"/>
    <w:rsid w:val="00C61C29"/>
    <w:rsid w:val="00C63C08"/>
    <w:rsid w:val="00C650D4"/>
    <w:rsid w:val="00C65353"/>
    <w:rsid w:val="00C67CE5"/>
    <w:rsid w:val="00C67EA4"/>
    <w:rsid w:val="00C70DEF"/>
    <w:rsid w:val="00C70ECE"/>
    <w:rsid w:val="00C7111F"/>
    <w:rsid w:val="00C824C6"/>
    <w:rsid w:val="00C84567"/>
    <w:rsid w:val="00C84901"/>
    <w:rsid w:val="00C93C2A"/>
    <w:rsid w:val="00C94093"/>
    <w:rsid w:val="00C940E2"/>
    <w:rsid w:val="00C94C67"/>
    <w:rsid w:val="00C94E84"/>
    <w:rsid w:val="00C97186"/>
    <w:rsid w:val="00CA14A6"/>
    <w:rsid w:val="00CA3C86"/>
    <w:rsid w:val="00CB1F65"/>
    <w:rsid w:val="00CB2227"/>
    <w:rsid w:val="00CB2687"/>
    <w:rsid w:val="00CB26AB"/>
    <w:rsid w:val="00CB33D2"/>
    <w:rsid w:val="00CB67EB"/>
    <w:rsid w:val="00CC021E"/>
    <w:rsid w:val="00CC22E3"/>
    <w:rsid w:val="00CC52AD"/>
    <w:rsid w:val="00CC5332"/>
    <w:rsid w:val="00CC7E09"/>
    <w:rsid w:val="00CD0E24"/>
    <w:rsid w:val="00CD1A04"/>
    <w:rsid w:val="00CE0CD4"/>
    <w:rsid w:val="00CE1151"/>
    <w:rsid w:val="00CE45AF"/>
    <w:rsid w:val="00CE5117"/>
    <w:rsid w:val="00CF030B"/>
    <w:rsid w:val="00CF0EBC"/>
    <w:rsid w:val="00CF3B65"/>
    <w:rsid w:val="00CF4924"/>
    <w:rsid w:val="00CF6B98"/>
    <w:rsid w:val="00CF70F5"/>
    <w:rsid w:val="00D020B9"/>
    <w:rsid w:val="00D02901"/>
    <w:rsid w:val="00D0638F"/>
    <w:rsid w:val="00D07F7A"/>
    <w:rsid w:val="00D10D64"/>
    <w:rsid w:val="00D14625"/>
    <w:rsid w:val="00D14A40"/>
    <w:rsid w:val="00D165DB"/>
    <w:rsid w:val="00D1763D"/>
    <w:rsid w:val="00D20D20"/>
    <w:rsid w:val="00D23340"/>
    <w:rsid w:val="00D309F3"/>
    <w:rsid w:val="00D319AB"/>
    <w:rsid w:val="00D33BC9"/>
    <w:rsid w:val="00D34A78"/>
    <w:rsid w:val="00D36D42"/>
    <w:rsid w:val="00D41A64"/>
    <w:rsid w:val="00D41E91"/>
    <w:rsid w:val="00D4329C"/>
    <w:rsid w:val="00D44744"/>
    <w:rsid w:val="00D4640A"/>
    <w:rsid w:val="00D46C48"/>
    <w:rsid w:val="00D51F22"/>
    <w:rsid w:val="00D53B58"/>
    <w:rsid w:val="00D54694"/>
    <w:rsid w:val="00D553C1"/>
    <w:rsid w:val="00D55B1C"/>
    <w:rsid w:val="00D57C0F"/>
    <w:rsid w:val="00D648B0"/>
    <w:rsid w:val="00D66325"/>
    <w:rsid w:val="00D66BE1"/>
    <w:rsid w:val="00D733B6"/>
    <w:rsid w:val="00D75019"/>
    <w:rsid w:val="00D8266A"/>
    <w:rsid w:val="00D82C03"/>
    <w:rsid w:val="00D838D1"/>
    <w:rsid w:val="00D86B7E"/>
    <w:rsid w:val="00D92058"/>
    <w:rsid w:val="00D92FE9"/>
    <w:rsid w:val="00D942B1"/>
    <w:rsid w:val="00D94668"/>
    <w:rsid w:val="00D970CD"/>
    <w:rsid w:val="00D9759F"/>
    <w:rsid w:val="00D975E6"/>
    <w:rsid w:val="00D97675"/>
    <w:rsid w:val="00DA071C"/>
    <w:rsid w:val="00DA0D42"/>
    <w:rsid w:val="00DA42E8"/>
    <w:rsid w:val="00DA5B04"/>
    <w:rsid w:val="00DB254B"/>
    <w:rsid w:val="00DB5B1C"/>
    <w:rsid w:val="00DB6731"/>
    <w:rsid w:val="00DC03EA"/>
    <w:rsid w:val="00DC08C4"/>
    <w:rsid w:val="00DC32E6"/>
    <w:rsid w:val="00DC4597"/>
    <w:rsid w:val="00DC6BF6"/>
    <w:rsid w:val="00DC7FFA"/>
    <w:rsid w:val="00DD1E3D"/>
    <w:rsid w:val="00DF16B9"/>
    <w:rsid w:val="00DF33F0"/>
    <w:rsid w:val="00E041F3"/>
    <w:rsid w:val="00E060CF"/>
    <w:rsid w:val="00E06A52"/>
    <w:rsid w:val="00E07776"/>
    <w:rsid w:val="00E1156A"/>
    <w:rsid w:val="00E1458F"/>
    <w:rsid w:val="00E15576"/>
    <w:rsid w:val="00E20BAD"/>
    <w:rsid w:val="00E233B1"/>
    <w:rsid w:val="00E26CAC"/>
    <w:rsid w:val="00E305CB"/>
    <w:rsid w:val="00E32ECC"/>
    <w:rsid w:val="00E36851"/>
    <w:rsid w:val="00E41E59"/>
    <w:rsid w:val="00E5389F"/>
    <w:rsid w:val="00E54C9D"/>
    <w:rsid w:val="00E54F74"/>
    <w:rsid w:val="00E56880"/>
    <w:rsid w:val="00E67E5F"/>
    <w:rsid w:val="00E75447"/>
    <w:rsid w:val="00E81F68"/>
    <w:rsid w:val="00E85376"/>
    <w:rsid w:val="00E93DA2"/>
    <w:rsid w:val="00E95515"/>
    <w:rsid w:val="00E979E5"/>
    <w:rsid w:val="00E97C1E"/>
    <w:rsid w:val="00EA0C0B"/>
    <w:rsid w:val="00EA0F67"/>
    <w:rsid w:val="00EA1789"/>
    <w:rsid w:val="00EA34DD"/>
    <w:rsid w:val="00EA4496"/>
    <w:rsid w:val="00EA5E1E"/>
    <w:rsid w:val="00EA6703"/>
    <w:rsid w:val="00EB0BC0"/>
    <w:rsid w:val="00EB1473"/>
    <w:rsid w:val="00EB2886"/>
    <w:rsid w:val="00EB3827"/>
    <w:rsid w:val="00EB5F6B"/>
    <w:rsid w:val="00ED0AF8"/>
    <w:rsid w:val="00ED1412"/>
    <w:rsid w:val="00ED1BEA"/>
    <w:rsid w:val="00ED2644"/>
    <w:rsid w:val="00ED2932"/>
    <w:rsid w:val="00ED2BC9"/>
    <w:rsid w:val="00ED7A75"/>
    <w:rsid w:val="00EE17AD"/>
    <w:rsid w:val="00EE5EBD"/>
    <w:rsid w:val="00EF109D"/>
    <w:rsid w:val="00EF17D2"/>
    <w:rsid w:val="00EF22F7"/>
    <w:rsid w:val="00EF29D9"/>
    <w:rsid w:val="00EF49DD"/>
    <w:rsid w:val="00F01C4B"/>
    <w:rsid w:val="00F020F3"/>
    <w:rsid w:val="00F040C3"/>
    <w:rsid w:val="00F04796"/>
    <w:rsid w:val="00F13F80"/>
    <w:rsid w:val="00F22A2C"/>
    <w:rsid w:val="00F23494"/>
    <w:rsid w:val="00F238EE"/>
    <w:rsid w:val="00F2410B"/>
    <w:rsid w:val="00F254E9"/>
    <w:rsid w:val="00F26CB2"/>
    <w:rsid w:val="00F33F9F"/>
    <w:rsid w:val="00F3617B"/>
    <w:rsid w:val="00F40BC1"/>
    <w:rsid w:val="00F424B5"/>
    <w:rsid w:val="00F42A88"/>
    <w:rsid w:val="00F432E7"/>
    <w:rsid w:val="00F443FB"/>
    <w:rsid w:val="00F44F92"/>
    <w:rsid w:val="00F4735D"/>
    <w:rsid w:val="00F547AA"/>
    <w:rsid w:val="00F61198"/>
    <w:rsid w:val="00F6320D"/>
    <w:rsid w:val="00F64BEA"/>
    <w:rsid w:val="00F769F1"/>
    <w:rsid w:val="00F80F03"/>
    <w:rsid w:val="00F85040"/>
    <w:rsid w:val="00F93870"/>
    <w:rsid w:val="00F96456"/>
    <w:rsid w:val="00F96DA4"/>
    <w:rsid w:val="00FA15ED"/>
    <w:rsid w:val="00FB0DC5"/>
    <w:rsid w:val="00FB270D"/>
    <w:rsid w:val="00FB5C9C"/>
    <w:rsid w:val="00FB659F"/>
    <w:rsid w:val="00FC1929"/>
    <w:rsid w:val="00FC2BC8"/>
    <w:rsid w:val="00FC43BB"/>
    <w:rsid w:val="00FC51C5"/>
    <w:rsid w:val="00FC53D5"/>
    <w:rsid w:val="00FC7C4C"/>
    <w:rsid w:val="00FC7DCB"/>
    <w:rsid w:val="00FD3FF8"/>
    <w:rsid w:val="00FD757B"/>
    <w:rsid w:val="00FE0163"/>
    <w:rsid w:val="00FE0552"/>
    <w:rsid w:val="00FE199C"/>
    <w:rsid w:val="00FE24A7"/>
    <w:rsid w:val="00FE76B7"/>
    <w:rsid w:val="00FE7A4D"/>
    <w:rsid w:val="00FF02CB"/>
    <w:rsid w:val="00FF0BAA"/>
    <w:rsid w:val="00FF0D02"/>
    <w:rsid w:val="00FF25AE"/>
    <w:rsid w:val="00FF7E04"/>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0B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7F060D"/>
    <w:pPr>
      <w:spacing w:after="0" w:line="240" w:lineRule="auto"/>
    </w:pPr>
    <w:rPr>
      <w:sz w:val="20"/>
      <w:szCs w:val="20"/>
    </w:rPr>
  </w:style>
  <w:style w:type="character" w:customStyle="1" w:styleId="TextonotapieCar">
    <w:name w:val="Texto nota pie Car"/>
    <w:basedOn w:val="Fuentedeprrafopredeter"/>
    <w:link w:val="Textonotapie"/>
    <w:uiPriority w:val="99"/>
    <w:rsid w:val="007F060D"/>
    <w:rPr>
      <w:sz w:val="20"/>
      <w:szCs w:val="20"/>
    </w:rPr>
  </w:style>
  <w:style w:type="character" w:styleId="Refdenotaalpie">
    <w:name w:val="footnote reference"/>
    <w:basedOn w:val="Fuentedeprrafopredeter"/>
    <w:semiHidden/>
    <w:unhideWhenUsed/>
    <w:rsid w:val="007F060D"/>
    <w:rPr>
      <w:vertAlign w:val="superscript"/>
    </w:rPr>
  </w:style>
  <w:style w:type="paragraph" w:styleId="Encabezado">
    <w:name w:val="header"/>
    <w:basedOn w:val="Normal"/>
    <w:link w:val="EncabezadoCar"/>
    <w:uiPriority w:val="99"/>
    <w:semiHidden/>
    <w:unhideWhenUsed/>
    <w:rsid w:val="003C4E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C4E3B"/>
  </w:style>
  <w:style w:type="paragraph" w:styleId="Piedepgina">
    <w:name w:val="footer"/>
    <w:basedOn w:val="Normal"/>
    <w:link w:val="PiedepginaCar"/>
    <w:uiPriority w:val="99"/>
    <w:unhideWhenUsed/>
    <w:rsid w:val="003C4E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4E3B"/>
  </w:style>
  <w:style w:type="paragraph" w:customStyle="1" w:styleId="Citaslargas">
    <w:name w:val="Citas largas"/>
    <w:basedOn w:val="Normal"/>
    <w:qFormat/>
    <w:rsid w:val="003B355F"/>
    <w:pPr>
      <w:spacing w:after="0" w:line="360" w:lineRule="auto"/>
      <w:ind w:left="900" w:right="765"/>
      <w:jc w:val="both"/>
    </w:pPr>
    <w:rPr>
      <w:rFonts w:eastAsia="Times New Roman" w:cs="Times New Roman"/>
      <w:bCs/>
      <w:color w:val="000000"/>
      <w:sz w:val="18"/>
      <w:szCs w:val="20"/>
      <w:lang w:val="es-AR" w:eastAsia="es-ES"/>
    </w:rPr>
  </w:style>
  <w:style w:type="character" w:styleId="Hipervnculo">
    <w:name w:val="Hyperlink"/>
    <w:basedOn w:val="Fuentedeprrafopredeter"/>
    <w:uiPriority w:val="99"/>
    <w:unhideWhenUsed/>
    <w:rsid w:val="003B10DA"/>
    <w:rPr>
      <w:color w:val="0000FF"/>
      <w:u w:val="single"/>
    </w:rPr>
  </w:style>
  <w:style w:type="paragraph" w:styleId="Sangradetdecuerpo">
    <w:name w:val="Body Text Indent"/>
    <w:basedOn w:val="Normal"/>
    <w:link w:val="SangradetdecuerpoCar"/>
    <w:rsid w:val="00EA34DD"/>
    <w:pPr>
      <w:spacing w:after="120" w:line="240" w:lineRule="auto"/>
      <w:ind w:left="283"/>
    </w:pPr>
    <w:rPr>
      <w:rFonts w:ascii="Times New Roman" w:eastAsia="Times New Roman" w:hAnsi="Times New Roman" w:cs="Times New Roman"/>
      <w:sz w:val="24"/>
      <w:szCs w:val="24"/>
      <w:lang w:val="es-AR" w:eastAsia="es-ES"/>
    </w:rPr>
  </w:style>
  <w:style w:type="character" w:customStyle="1" w:styleId="SangradetdecuerpoCar">
    <w:name w:val="Sangría de t. de cuerpo Car"/>
    <w:basedOn w:val="Fuentedeprrafopredeter"/>
    <w:link w:val="Sangradetdecuerpo"/>
    <w:rsid w:val="00EA34DD"/>
    <w:rPr>
      <w:rFonts w:ascii="Times New Roman" w:eastAsia="Times New Roman" w:hAnsi="Times New Roman" w:cs="Times New Roman"/>
      <w:sz w:val="24"/>
      <w:szCs w:val="24"/>
      <w:lang w:val="es-AR" w:eastAsia="es-ES"/>
    </w:rPr>
  </w:style>
  <w:style w:type="paragraph" w:customStyle="1" w:styleId="SubttuloTesis">
    <w:name w:val="Subtítulo Tesis"/>
    <w:basedOn w:val="Sangradetdecuerpo"/>
    <w:qFormat/>
    <w:rsid w:val="00DB6731"/>
    <w:pPr>
      <w:numPr>
        <w:numId w:val="2"/>
      </w:numPr>
      <w:spacing w:after="60" w:line="276" w:lineRule="auto"/>
    </w:pPr>
    <w:rPr>
      <w:rFonts w:ascii="Calibri" w:hAnsi="Calibri" w:cs="Calibri"/>
      <w:b/>
      <w:i/>
      <w:sz w:val="28"/>
      <w:szCs w:val="28"/>
      <w:u w:val="single"/>
    </w:rPr>
  </w:style>
  <w:style w:type="paragraph" w:styleId="Prrafodelista">
    <w:name w:val="List Paragraph"/>
    <w:basedOn w:val="Normal"/>
    <w:uiPriority w:val="34"/>
    <w:qFormat/>
    <w:rsid w:val="00206766"/>
    <w:pPr>
      <w:ind w:left="720"/>
      <w:contextualSpacing/>
    </w:pPr>
  </w:style>
  <w:style w:type="character" w:customStyle="1" w:styleId="hps">
    <w:name w:val="hps"/>
    <w:basedOn w:val="Fuentedeprrafopredeter"/>
    <w:rsid w:val="00E67E5F"/>
  </w:style>
  <w:style w:type="character" w:customStyle="1" w:styleId="atn">
    <w:name w:val="atn"/>
    <w:basedOn w:val="Fuentedeprrafopredeter"/>
    <w:rsid w:val="00E67E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F3FED-7946-CE40-8736-D2596ED3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8193</Words>
  <Characters>45067</Characters>
  <Application>Microsoft Macintosh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cp:lastModifiedBy>
  <cp:revision>4</cp:revision>
  <cp:lastPrinted>2016-05-25T18:10:00Z</cp:lastPrinted>
  <dcterms:created xsi:type="dcterms:W3CDTF">2016-04-26T23:05:00Z</dcterms:created>
  <dcterms:modified xsi:type="dcterms:W3CDTF">2016-05-25T18:30:00Z</dcterms:modified>
</cp:coreProperties>
</file>